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3B52CB" w14:textId="77777777" w:rsidR="00A6294A" w:rsidRPr="00D563B2" w:rsidRDefault="00A6294A" w:rsidP="00A6294A"/>
    <w:p w14:paraId="41E3FEF4" w14:textId="32924DC6" w:rsidR="00A6294A" w:rsidRPr="00D563B2" w:rsidRDefault="0010285E" w:rsidP="00D563B2">
      <w:pPr>
        <w:pStyle w:val="Chapterhead1"/>
        <w:rPr>
          <w:lang w:val="en-US"/>
        </w:rPr>
      </w:pPr>
      <w:r>
        <w:rPr>
          <w:lang w:val="en-US"/>
        </w:rPr>
        <w:t>Malaria Indicator</w:t>
      </w:r>
      <w:r w:rsidR="00D563B2" w:rsidRPr="00D563B2">
        <w:rPr>
          <w:lang w:val="en-US"/>
        </w:rPr>
        <w:t xml:space="preserve"> Survey</w:t>
      </w:r>
    </w:p>
    <w:p w14:paraId="62B89BDF" w14:textId="77777777" w:rsidR="00D563B2" w:rsidRPr="0012601B" w:rsidRDefault="00D563B2" w:rsidP="00D563B2">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5F40B3EB" w14:textId="77777777" w:rsidR="00D563B2" w:rsidRPr="0012601B" w:rsidRDefault="00D563B2" w:rsidP="00D563B2">
      <w:pPr>
        <w:pStyle w:val="Chapterhead1"/>
        <w:rPr>
          <w:lang w:val="en-US"/>
        </w:rPr>
      </w:pPr>
      <w:r w:rsidRPr="0012601B">
        <w:rPr>
          <w:lang w:val="en-US"/>
        </w:rPr>
        <w:t>Interviewer’s Manual</w:t>
      </w:r>
    </w:p>
    <w:p w14:paraId="50432C84" w14:textId="77777777" w:rsidR="00D563B2" w:rsidRPr="0012601B" w:rsidRDefault="00D563B2" w:rsidP="00D563B2">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C0F9E3E" w14:textId="77777777" w:rsidR="00D563B2" w:rsidRPr="0012601B" w:rsidRDefault="005224D3" w:rsidP="00D563B2">
      <w:pPr>
        <w:pStyle w:val="Date1"/>
        <w:pBdr>
          <w:bottom w:val="none" w:sz="0" w:space="0" w:color="auto"/>
        </w:pBdr>
        <w:spacing w:before="7800"/>
        <w:rPr>
          <w:lang w:val="en-US"/>
        </w:rPr>
      </w:pPr>
      <w:r>
        <w:rPr>
          <w:lang w:val="en-US"/>
        </w:rPr>
        <w:t xml:space="preserve">ICF </w:t>
      </w:r>
      <w:r w:rsidR="00376F48">
        <w:rPr>
          <w:lang w:val="en-US"/>
        </w:rPr>
        <w:t>International</w:t>
      </w:r>
    </w:p>
    <w:p w14:paraId="3E3685A4" w14:textId="77777777" w:rsidR="00D563B2" w:rsidRPr="0012601B" w:rsidRDefault="000B760C" w:rsidP="00D563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rPr>
      </w:pPr>
      <w:r>
        <w:rPr>
          <w:rFonts w:ascii="Arial" w:hAnsi="Arial" w:cs="Arial"/>
          <w:b/>
          <w:bCs/>
        </w:rPr>
        <w:t>Rockville</w:t>
      </w:r>
      <w:r w:rsidR="00D563B2" w:rsidRPr="0012601B">
        <w:rPr>
          <w:rFonts w:ascii="Arial" w:hAnsi="Arial" w:cs="Arial"/>
          <w:b/>
          <w:bCs/>
        </w:rPr>
        <w:t>, Maryland</w:t>
      </w:r>
    </w:p>
    <w:p w14:paraId="4CB1CB9B" w14:textId="77777777" w:rsidR="00D563B2" w:rsidRPr="0012601B" w:rsidRDefault="00D563B2" w:rsidP="00D563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rPr>
      </w:pPr>
    </w:p>
    <w:p w14:paraId="5BDCC9C8" w14:textId="77777777" w:rsidR="00D563B2" w:rsidRPr="0012601B" w:rsidRDefault="00D563B2" w:rsidP="00D563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rPr>
      </w:pPr>
    </w:p>
    <w:p w14:paraId="4035DAA4" w14:textId="331E3074" w:rsidR="00A6294A" w:rsidRPr="00D563B2" w:rsidRDefault="0010285E" w:rsidP="00A6294A">
      <w:r>
        <w:rPr>
          <w:rFonts w:ascii="Arial" w:hAnsi="Arial" w:cs="Arial"/>
          <w:b/>
          <w:bCs/>
        </w:rPr>
        <w:t>March 2016</w:t>
      </w:r>
    </w:p>
    <w:p w14:paraId="6D11AF60" w14:textId="77777777" w:rsidR="00A6294A" w:rsidRPr="00D563B2" w:rsidRDefault="00A6294A" w:rsidP="00A6294A"/>
    <w:p w14:paraId="5A81E1FF" w14:textId="77777777" w:rsidR="00A6294A" w:rsidRPr="00D563B2" w:rsidRDefault="00A6294A" w:rsidP="00A6294A"/>
    <w:p w14:paraId="43C7D1AC" w14:textId="77777777" w:rsidR="00A6294A" w:rsidRPr="00D563B2" w:rsidRDefault="00A6294A" w:rsidP="00A6294A"/>
    <w:p w14:paraId="63C38BBF" w14:textId="77777777" w:rsidR="00A6294A" w:rsidRPr="00D563B2" w:rsidRDefault="00A6294A" w:rsidP="00A6294A"/>
    <w:p w14:paraId="5FD51D8A" w14:textId="77777777" w:rsidR="00A6294A" w:rsidRPr="00D563B2" w:rsidRDefault="00A6294A" w:rsidP="00A6294A"/>
    <w:p w14:paraId="0DDB1A57" w14:textId="77777777" w:rsidR="00A6294A" w:rsidRPr="00D563B2" w:rsidRDefault="00A6294A" w:rsidP="00A6294A"/>
    <w:p w14:paraId="298E41F7" w14:textId="77777777" w:rsidR="00A6294A" w:rsidRPr="00D563B2" w:rsidRDefault="00A6294A" w:rsidP="00A6294A"/>
    <w:p w14:paraId="518569B6" w14:textId="77777777" w:rsidR="00A6294A" w:rsidRPr="00D563B2" w:rsidRDefault="00A6294A" w:rsidP="00A6294A"/>
    <w:p w14:paraId="063541D0" w14:textId="77777777" w:rsidR="00A6294A" w:rsidRPr="00D563B2" w:rsidRDefault="00A6294A" w:rsidP="00A6294A"/>
    <w:p w14:paraId="442A821C" w14:textId="77777777" w:rsidR="00A6294A" w:rsidRPr="00D563B2" w:rsidRDefault="00A6294A" w:rsidP="00A6294A"/>
    <w:p w14:paraId="2DCE32D5" w14:textId="77777777" w:rsidR="00A6294A" w:rsidRPr="00D563B2" w:rsidRDefault="00A6294A" w:rsidP="00A6294A"/>
    <w:p w14:paraId="5A80D3DE" w14:textId="77777777" w:rsidR="00A6294A" w:rsidRPr="00D563B2" w:rsidRDefault="00A6294A" w:rsidP="00A6294A"/>
    <w:p w14:paraId="1B4CD839" w14:textId="77777777" w:rsidR="00A6294A" w:rsidRPr="00D563B2" w:rsidRDefault="00A6294A" w:rsidP="00A6294A"/>
    <w:p w14:paraId="6E0FBDBF" w14:textId="77777777" w:rsidR="00A6294A" w:rsidRPr="00D563B2" w:rsidRDefault="00A6294A" w:rsidP="00A6294A"/>
    <w:p w14:paraId="6CEF4DAF" w14:textId="77777777" w:rsidR="00A6294A" w:rsidRPr="00D563B2" w:rsidRDefault="00A6294A" w:rsidP="00A6294A"/>
    <w:p w14:paraId="338411CF" w14:textId="77777777" w:rsidR="00A6294A" w:rsidRPr="00D563B2" w:rsidRDefault="00A6294A" w:rsidP="00A6294A"/>
    <w:p w14:paraId="6CAC06F1" w14:textId="77777777" w:rsidR="00A6294A" w:rsidRPr="00D563B2" w:rsidRDefault="00A6294A" w:rsidP="00A6294A"/>
    <w:p w14:paraId="1E93361A" w14:textId="77777777" w:rsidR="00A6294A" w:rsidRPr="00D563B2" w:rsidRDefault="00A6294A" w:rsidP="00A6294A"/>
    <w:p w14:paraId="108F4250" w14:textId="77777777" w:rsidR="00A6294A" w:rsidRPr="00D563B2" w:rsidRDefault="00A6294A" w:rsidP="00A6294A"/>
    <w:p w14:paraId="62EFB9BF" w14:textId="77777777" w:rsidR="00A6294A" w:rsidRPr="00D563B2" w:rsidRDefault="00A6294A" w:rsidP="00A6294A"/>
    <w:p w14:paraId="21B5C78E" w14:textId="77777777" w:rsidR="00A6294A" w:rsidRPr="00D563B2" w:rsidRDefault="00A6294A" w:rsidP="00A6294A"/>
    <w:p w14:paraId="55B54D07" w14:textId="77777777" w:rsidR="00A6294A" w:rsidRPr="00D563B2" w:rsidRDefault="00A6294A" w:rsidP="00A6294A"/>
    <w:p w14:paraId="2758F975" w14:textId="77777777" w:rsidR="003C1F3A" w:rsidRDefault="003C1F3A" w:rsidP="00D563B2">
      <w:pPr>
        <w:pStyle w:val="BodyText"/>
        <w:tabs>
          <w:tab w:val="clear" w:pos="0"/>
          <w:tab w:val="clear" w:pos="720"/>
          <w:tab w:val="clear" w:pos="1080"/>
          <w:tab w:val="clear" w:pos="1620"/>
        </w:tabs>
        <w:autoSpaceDE/>
        <w:autoSpaceDN/>
        <w:adjustRightInd/>
        <w:spacing w:after="240"/>
      </w:pPr>
    </w:p>
    <w:p w14:paraId="1B66D745" w14:textId="77777777" w:rsidR="003C1F3A" w:rsidRDefault="003C1F3A" w:rsidP="00D563B2">
      <w:pPr>
        <w:pStyle w:val="BodyText"/>
        <w:tabs>
          <w:tab w:val="clear" w:pos="0"/>
          <w:tab w:val="clear" w:pos="720"/>
          <w:tab w:val="clear" w:pos="1080"/>
          <w:tab w:val="clear" w:pos="1620"/>
        </w:tabs>
        <w:autoSpaceDE/>
        <w:autoSpaceDN/>
        <w:adjustRightInd/>
        <w:spacing w:after="240"/>
      </w:pPr>
    </w:p>
    <w:p w14:paraId="535D3CC5" w14:textId="77777777" w:rsidR="003C1F3A" w:rsidRDefault="003C1F3A" w:rsidP="00D563B2">
      <w:pPr>
        <w:pStyle w:val="BodyText"/>
        <w:tabs>
          <w:tab w:val="clear" w:pos="0"/>
          <w:tab w:val="clear" w:pos="720"/>
          <w:tab w:val="clear" w:pos="1080"/>
          <w:tab w:val="clear" w:pos="1620"/>
        </w:tabs>
        <w:autoSpaceDE/>
        <w:autoSpaceDN/>
        <w:adjustRightInd/>
        <w:spacing w:after="240"/>
      </w:pPr>
    </w:p>
    <w:p w14:paraId="3AF12F14" w14:textId="77777777" w:rsidR="003C1F3A" w:rsidRDefault="003C1F3A" w:rsidP="00D563B2">
      <w:pPr>
        <w:pStyle w:val="BodyText"/>
        <w:tabs>
          <w:tab w:val="clear" w:pos="0"/>
          <w:tab w:val="clear" w:pos="720"/>
          <w:tab w:val="clear" w:pos="1080"/>
          <w:tab w:val="clear" w:pos="1620"/>
        </w:tabs>
        <w:autoSpaceDE/>
        <w:autoSpaceDN/>
        <w:adjustRightInd/>
        <w:spacing w:after="240"/>
      </w:pPr>
    </w:p>
    <w:p w14:paraId="51A7E01E" w14:textId="77777777" w:rsidR="003C1F3A" w:rsidRDefault="003C1F3A" w:rsidP="00D563B2">
      <w:pPr>
        <w:pStyle w:val="BodyText"/>
        <w:tabs>
          <w:tab w:val="clear" w:pos="0"/>
          <w:tab w:val="clear" w:pos="720"/>
          <w:tab w:val="clear" w:pos="1080"/>
          <w:tab w:val="clear" w:pos="1620"/>
        </w:tabs>
        <w:autoSpaceDE/>
        <w:autoSpaceDN/>
        <w:adjustRightInd/>
        <w:spacing w:after="240"/>
      </w:pPr>
    </w:p>
    <w:p w14:paraId="304DAE2D" w14:textId="77777777" w:rsidR="00A119D5" w:rsidRDefault="003C1F3A" w:rsidP="00D563B2">
      <w:pPr>
        <w:pStyle w:val="BodyText"/>
        <w:tabs>
          <w:tab w:val="clear" w:pos="0"/>
          <w:tab w:val="clear" w:pos="720"/>
          <w:tab w:val="clear" w:pos="1080"/>
          <w:tab w:val="clear" w:pos="1620"/>
        </w:tabs>
        <w:autoSpaceDE/>
        <w:autoSpaceDN/>
        <w:adjustRightInd/>
        <w:spacing w:after="240"/>
      </w:pPr>
      <w:r>
        <w:t xml:space="preserve"> </w:t>
      </w:r>
    </w:p>
    <w:p w14:paraId="2F1FAE91" w14:textId="77777777" w:rsidR="00A119D5" w:rsidRDefault="00A119D5" w:rsidP="00D563B2">
      <w:pPr>
        <w:pStyle w:val="BodyText"/>
        <w:tabs>
          <w:tab w:val="clear" w:pos="0"/>
          <w:tab w:val="clear" w:pos="720"/>
          <w:tab w:val="clear" w:pos="1080"/>
          <w:tab w:val="clear" w:pos="1620"/>
        </w:tabs>
        <w:autoSpaceDE/>
        <w:autoSpaceDN/>
        <w:adjustRightInd/>
        <w:spacing w:after="240"/>
      </w:pPr>
    </w:p>
    <w:p w14:paraId="6D78CFAF" w14:textId="2B22AD61" w:rsidR="00A119D5" w:rsidRDefault="00C85E5B" w:rsidP="00D563B2">
      <w:pPr>
        <w:pStyle w:val="BodyText"/>
        <w:tabs>
          <w:tab w:val="clear" w:pos="0"/>
          <w:tab w:val="clear" w:pos="720"/>
          <w:tab w:val="clear" w:pos="1080"/>
          <w:tab w:val="clear" w:pos="1620"/>
        </w:tabs>
        <w:autoSpaceDE/>
        <w:autoSpaceDN/>
        <w:adjustRightInd/>
        <w:spacing w:after="240"/>
      </w:pPr>
      <w:r>
        <w:lastRenderedPageBreak/>
        <w:t>This document is based on materials developed by The DHS Program. Details are included below.</w:t>
      </w:r>
    </w:p>
    <w:p w14:paraId="4EC452B3" w14:textId="77777777" w:rsidR="00A6294A" w:rsidRPr="00D563B2" w:rsidRDefault="000B760C" w:rsidP="00D563B2">
      <w:pPr>
        <w:pStyle w:val="BodyText"/>
        <w:tabs>
          <w:tab w:val="clear" w:pos="0"/>
          <w:tab w:val="clear" w:pos="720"/>
          <w:tab w:val="clear" w:pos="1080"/>
          <w:tab w:val="clear" w:pos="1620"/>
        </w:tabs>
        <w:autoSpaceDE/>
        <w:autoSpaceDN/>
        <w:adjustRightInd/>
        <w:spacing w:after="240"/>
      </w:pPr>
      <w:r>
        <w:t>The</w:t>
      </w:r>
      <w:r w:rsidR="00A6294A" w:rsidRPr="00D563B2">
        <w:t xml:space="preserve"> DHS</w:t>
      </w:r>
      <w:r>
        <w:t xml:space="preserve"> Program</w:t>
      </w:r>
      <w:r w:rsidR="00A6294A" w:rsidRPr="00D563B2">
        <w:t xml:space="preserve"> is a five-year project to assist institutions in collecting and analyzing data needed to plan, monitor, and evaluate population, health, and nutrition programs.</w:t>
      </w:r>
      <w:r w:rsidR="009213A5">
        <w:t xml:space="preserve"> </w:t>
      </w:r>
      <w:r>
        <w:t>The</w:t>
      </w:r>
      <w:r w:rsidR="00A6294A" w:rsidRPr="00D563B2">
        <w:t xml:space="preserve"> DHS</w:t>
      </w:r>
      <w:r>
        <w:t xml:space="preserve"> Program</w:t>
      </w:r>
      <w:r w:rsidR="00A6294A" w:rsidRPr="00D563B2">
        <w:t xml:space="preserve"> is funded by the U.S. Agency for International Development (USAID).</w:t>
      </w:r>
      <w:r w:rsidR="009213A5">
        <w:t xml:space="preserve"> </w:t>
      </w:r>
      <w:r w:rsidR="00A6294A" w:rsidRPr="00D563B2">
        <w:t xml:space="preserve">The project is implemented by </w:t>
      </w:r>
      <w:r w:rsidR="005224D3">
        <w:t xml:space="preserve">ICF </w:t>
      </w:r>
      <w:r w:rsidR="00376F48">
        <w:t xml:space="preserve">International </w:t>
      </w:r>
      <w:r w:rsidR="00A6294A" w:rsidRPr="00D563B2">
        <w:t xml:space="preserve">in </w:t>
      </w:r>
      <w:r>
        <w:t>Rockville</w:t>
      </w:r>
      <w:r w:rsidR="00A6294A" w:rsidRPr="00D563B2">
        <w:t>, Maryland</w:t>
      </w:r>
      <w:r w:rsidR="003A20D9">
        <w:t xml:space="preserve"> USA</w:t>
      </w:r>
      <w:r w:rsidR="00A6294A" w:rsidRPr="00D563B2">
        <w:t xml:space="preserve">, in partnership with the Johns Hopkins Bloomberg School of Public Health/Center for Communication Programs, the Program for Appropriate Technology in Health (PATH), </w:t>
      </w:r>
      <w:r w:rsidR="00AB55DF">
        <w:t>Avenir Health</w:t>
      </w:r>
      <w:r w:rsidR="005224D3">
        <w:t xml:space="preserve">, </w:t>
      </w:r>
      <w:r w:rsidRPr="00AB55DF">
        <w:t>Vysnova</w:t>
      </w:r>
      <w:r w:rsidR="005224D3" w:rsidRPr="00AB55DF">
        <w:t xml:space="preserve"> </w:t>
      </w:r>
      <w:r w:rsidRPr="00AB55DF">
        <w:t>Partners</w:t>
      </w:r>
      <w:r w:rsidR="005224D3" w:rsidRPr="00AB55DF">
        <w:t>, Blue Raster</w:t>
      </w:r>
      <w:r w:rsidRPr="00AB55DF">
        <w:t>, En</w:t>
      </w:r>
      <w:r w:rsidR="00AB55DF" w:rsidRPr="00AB55DF">
        <w:t>C</w:t>
      </w:r>
      <w:r w:rsidRPr="00AB55DF">
        <w:t>ompass, and Kimetrica</w:t>
      </w:r>
      <w:r w:rsidR="005224D3" w:rsidRPr="00AB55DF">
        <w:t>.</w:t>
      </w:r>
    </w:p>
    <w:p w14:paraId="5CA58D0B" w14:textId="77777777" w:rsidR="00A6294A" w:rsidRPr="00D563B2" w:rsidRDefault="000B760C" w:rsidP="00D563B2">
      <w:pPr>
        <w:pStyle w:val="BodyText"/>
        <w:tabs>
          <w:tab w:val="clear" w:pos="0"/>
          <w:tab w:val="clear" w:pos="720"/>
          <w:tab w:val="clear" w:pos="1080"/>
          <w:tab w:val="clear" w:pos="1620"/>
        </w:tabs>
        <w:autoSpaceDE/>
        <w:autoSpaceDN/>
        <w:adjustRightInd/>
        <w:spacing w:after="240"/>
      </w:pPr>
      <w:r>
        <w:t>The main objectives of T</w:t>
      </w:r>
      <w:r w:rsidR="00A6294A" w:rsidRPr="00D563B2">
        <w:t xml:space="preserve">he DHS </w:t>
      </w:r>
      <w:r>
        <w:t>P</w:t>
      </w:r>
      <w:r w:rsidR="00A6294A" w:rsidRPr="00D563B2">
        <w:t>rogram are to: 1) provide improved information through appropriate data collection, analysis, and evaluation; 2) improve coordination and partnerships in data collection at the international and country levels; 3) increase host-country institutionalization of data collection capacity; 4) improve data collection and analysis tools and methodologies; and 5) improve the disseminatio</w:t>
      </w:r>
      <w:r w:rsidR="00D563B2">
        <w:t>n and utilization of data.</w:t>
      </w:r>
    </w:p>
    <w:p w14:paraId="5620CE0A" w14:textId="77777777" w:rsidR="008D13F0" w:rsidRDefault="008D13F0" w:rsidP="008D13F0">
      <w:pPr>
        <w:pStyle w:val="AParagraph"/>
        <w:ind w:firstLine="0"/>
        <w:rPr>
          <w:sz w:val="22"/>
          <w:szCs w:val="22"/>
          <w:lang w:val="en-GB"/>
        </w:rPr>
      </w:pPr>
      <w:r w:rsidRPr="00842D3F">
        <w:rPr>
          <w:sz w:val="22"/>
          <w:szCs w:val="22"/>
          <w:lang w:val="en-GB"/>
        </w:rPr>
        <w:t>In</w:t>
      </w:r>
      <w:r>
        <w:rPr>
          <w:sz w:val="22"/>
          <w:szCs w:val="22"/>
          <w:lang w:val="en-GB"/>
        </w:rPr>
        <w:t xml:space="preserve">formation about </w:t>
      </w:r>
      <w:r w:rsidRPr="00242BFC">
        <w:rPr>
          <w:sz w:val="22"/>
          <w:szCs w:val="22"/>
          <w:lang w:val="en-GB"/>
        </w:rPr>
        <w:t xml:space="preserve">The </w:t>
      </w:r>
      <w:r w:rsidRPr="00242BFC">
        <w:rPr>
          <w:iCs/>
          <w:sz w:val="22"/>
          <w:szCs w:val="22"/>
          <w:lang w:val="en-GB"/>
        </w:rPr>
        <w:t>DHS</w:t>
      </w:r>
      <w:r>
        <w:rPr>
          <w:iCs/>
          <w:sz w:val="22"/>
          <w:szCs w:val="22"/>
          <w:lang w:val="en-GB"/>
        </w:rPr>
        <w:t xml:space="preserve"> Program</w:t>
      </w:r>
      <w:r w:rsidRPr="00842D3F">
        <w:rPr>
          <w:sz w:val="22"/>
          <w:szCs w:val="22"/>
          <w:lang w:val="en-GB"/>
        </w:rPr>
        <w:t xml:space="preserve"> may be </w:t>
      </w:r>
      <w:r w:rsidRPr="00242BFC">
        <w:rPr>
          <w:sz w:val="22"/>
          <w:szCs w:val="22"/>
          <w:lang w:val="en-GB"/>
        </w:rPr>
        <w:t xml:space="preserve">obtained from </w:t>
      </w:r>
      <w:r w:rsidRPr="00842D3F">
        <w:rPr>
          <w:sz w:val="22"/>
          <w:szCs w:val="22"/>
          <w:lang w:val="en-GB"/>
        </w:rPr>
        <w:t xml:space="preserve">ICF International, </w:t>
      </w:r>
      <w:r w:rsidRPr="009D79F8">
        <w:rPr>
          <w:sz w:val="22"/>
          <w:szCs w:val="22"/>
          <w:lang w:val="en-GB"/>
        </w:rPr>
        <w:t>530 Gaither Road, Suite 500, Rockville, MD 20850</w:t>
      </w:r>
      <w:r>
        <w:rPr>
          <w:sz w:val="22"/>
          <w:szCs w:val="22"/>
          <w:lang w:val="en-GB"/>
        </w:rPr>
        <w:t>, USA; Telephone: +1.301-407-6500</w:t>
      </w:r>
      <w:r w:rsidRPr="009D79F8">
        <w:rPr>
          <w:sz w:val="22"/>
          <w:szCs w:val="22"/>
          <w:lang w:val="en-GB"/>
        </w:rPr>
        <w:t>, Fax:</w:t>
      </w:r>
      <w:r>
        <w:rPr>
          <w:sz w:val="22"/>
          <w:szCs w:val="22"/>
          <w:lang w:val="en-GB"/>
        </w:rPr>
        <w:t xml:space="preserve"> +1.301-407-6501</w:t>
      </w:r>
      <w:r w:rsidRPr="00842D3F">
        <w:rPr>
          <w:sz w:val="22"/>
          <w:szCs w:val="22"/>
          <w:lang w:val="en-GB"/>
        </w:rPr>
        <w:t>, E</w:t>
      </w:r>
      <w:r w:rsidRPr="00242BFC">
        <w:rPr>
          <w:sz w:val="22"/>
          <w:szCs w:val="22"/>
          <w:lang w:val="en-GB"/>
        </w:rPr>
        <w:t xml:space="preserve">-mail: </w:t>
      </w:r>
      <w:r w:rsidR="003A20D9">
        <w:rPr>
          <w:sz w:val="22"/>
          <w:szCs w:val="22"/>
          <w:lang w:val="en-GB"/>
        </w:rPr>
        <w:t>info</w:t>
      </w:r>
      <w:r w:rsidRPr="00242BFC">
        <w:rPr>
          <w:sz w:val="22"/>
          <w:szCs w:val="22"/>
          <w:lang w:val="en-GB"/>
        </w:rPr>
        <w:t>@dhsprogram.com,</w:t>
      </w:r>
      <w:r w:rsidRPr="00842D3F">
        <w:rPr>
          <w:sz w:val="22"/>
          <w:szCs w:val="22"/>
          <w:lang w:val="en-GB"/>
        </w:rPr>
        <w:t xml:space="preserve"> Internet: </w:t>
      </w:r>
      <w:r w:rsidRPr="0056278A">
        <w:rPr>
          <w:sz w:val="22"/>
          <w:szCs w:val="22"/>
          <w:lang w:val="en-GB"/>
        </w:rPr>
        <w:t>http://www.dhsprogram.com</w:t>
      </w:r>
      <w:r>
        <w:rPr>
          <w:sz w:val="22"/>
          <w:szCs w:val="22"/>
          <w:lang w:val="en-GB"/>
        </w:rPr>
        <w:t>.</w:t>
      </w:r>
    </w:p>
    <w:p w14:paraId="438D36D1" w14:textId="77777777" w:rsidR="00A6294A" w:rsidRPr="00D563B2" w:rsidRDefault="00A6294A" w:rsidP="00D563B2">
      <w:pPr>
        <w:widowControl w:val="0"/>
        <w:autoSpaceDE w:val="0"/>
        <w:autoSpaceDN w:val="0"/>
        <w:adjustRightInd w:val="0"/>
        <w:rPr>
          <w:sz w:val="22"/>
        </w:rPr>
      </w:pPr>
      <w:r w:rsidRPr="00D563B2">
        <w:rPr>
          <w:sz w:val="22"/>
        </w:rPr>
        <w:t>Recommended citation</w:t>
      </w:r>
      <w:r w:rsidR="00D375D6">
        <w:rPr>
          <w:sz w:val="22"/>
        </w:rPr>
        <w:t>:</w:t>
      </w:r>
    </w:p>
    <w:p w14:paraId="1B7CB9F5" w14:textId="77777777" w:rsidR="00D563B2" w:rsidRDefault="005224D3" w:rsidP="005C49DC">
      <w:pPr>
        <w:widowControl w:val="0"/>
        <w:autoSpaceDE w:val="0"/>
        <w:autoSpaceDN w:val="0"/>
        <w:adjustRightInd w:val="0"/>
        <w:jc w:val="both"/>
      </w:pPr>
      <w:r>
        <w:rPr>
          <w:sz w:val="22"/>
        </w:rPr>
        <w:t xml:space="preserve">ICF </w:t>
      </w:r>
      <w:r w:rsidR="00650C24">
        <w:rPr>
          <w:sz w:val="22"/>
        </w:rPr>
        <w:t>International</w:t>
      </w:r>
      <w:r w:rsidR="000209CD">
        <w:rPr>
          <w:sz w:val="22"/>
        </w:rPr>
        <w:t>.</w:t>
      </w:r>
      <w:r w:rsidR="00A6294A" w:rsidRPr="00D563B2">
        <w:rPr>
          <w:sz w:val="22"/>
        </w:rPr>
        <w:t xml:space="preserve"> 20</w:t>
      </w:r>
      <w:r w:rsidR="00594DDF">
        <w:rPr>
          <w:sz w:val="22"/>
        </w:rPr>
        <w:t>1</w:t>
      </w:r>
      <w:r w:rsidR="000B760C">
        <w:rPr>
          <w:sz w:val="22"/>
        </w:rPr>
        <w:t>5</w:t>
      </w:r>
      <w:r w:rsidR="00A6294A" w:rsidRPr="00D563B2">
        <w:rPr>
          <w:sz w:val="22"/>
        </w:rPr>
        <w:t xml:space="preserve">. Demographic and Health Survey Interviewer’s Manual. </w:t>
      </w:r>
      <w:r w:rsidR="000B760C">
        <w:rPr>
          <w:sz w:val="22"/>
        </w:rPr>
        <w:t>Rockville</w:t>
      </w:r>
      <w:r w:rsidR="00A6294A" w:rsidRPr="00D563B2">
        <w:rPr>
          <w:sz w:val="22"/>
        </w:rPr>
        <w:t xml:space="preserve">, Maryland, U.S.A.: </w:t>
      </w:r>
      <w:r>
        <w:rPr>
          <w:sz w:val="22"/>
        </w:rPr>
        <w:t xml:space="preserve">ICF </w:t>
      </w:r>
      <w:r w:rsidR="00650C24">
        <w:rPr>
          <w:sz w:val="22"/>
        </w:rPr>
        <w:t>International</w:t>
      </w:r>
    </w:p>
    <w:p w14:paraId="1AF6B12A" w14:textId="77777777" w:rsidR="00D563B2" w:rsidRDefault="00D563B2" w:rsidP="00A6294A">
      <w:pPr>
        <w:sectPr w:rsidR="00D563B2" w:rsidSect="00A119D5">
          <w:pgSz w:w="11909" w:h="16834" w:code="9"/>
          <w:pgMar w:top="1440" w:right="1440" w:bottom="1440" w:left="1440" w:header="720" w:footer="720" w:gutter="0"/>
          <w:cols w:space="720"/>
          <w:docGrid w:linePitch="360"/>
        </w:sectPr>
      </w:pPr>
    </w:p>
    <w:p w14:paraId="04F764D7" w14:textId="77777777" w:rsidR="00A6294A" w:rsidRPr="002E4C60" w:rsidRDefault="00A6294A" w:rsidP="002E4C60">
      <w:pPr>
        <w:pStyle w:val="Tableofcontents"/>
      </w:pPr>
      <w:bookmarkStart w:id="0" w:name="_Toc169430631"/>
      <w:r w:rsidRPr="002E4C60">
        <w:lastRenderedPageBreak/>
        <w:t>TABLE OF CONTENTS</w:t>
      </w:r>
      <w:bookmarkEnd w:id="0"/>
    </w:p>
    <w:p w14:paraId="29CACB4D" w14:textId="77777777" w:rsidR="003B14BD" w:rsidRDefault="00756C21">
      <w:pPr>
        <w:pStyle w:val="TOC1"/>
        <w:rPr>
          <w:rFonts w:asciiTheme="minorHAnsi" w:eastAsiaTheme="minorEastAsia" w:hAnsiTheme="minorHAnsi" w:cstheme="minorBidi"/>
          <w:b w:val="0"/>
          <w:noProof/>
          <w:szCs w:val="22"/>
          <w:lang w:val="fr-FR" w:eastAsia="fr-FR"/>
        </w:rPr>
      </w:pPr>
      <w:r>
        <w:fldChar w:fldCharType="begin"/>
      </w:r>
      <w:r w:rsidR="002E4C60">
        <w:instrText xml:space="preserve"> TOC \h \z \t "Heading 1,2,Chapter head,1" </w:instrText>
      </w:r>
      <w:r>
        <w:fldChar w:fldCharType="separate"/>
      </w:r>
      <w:hyperlink w:anchor="_Toc453146843" w:history="1">
        <w:r w:rsidR="003B14BD" w:rsidRPr="00D84C3A">
          <w:rPr>
            <w:rStyle w:val="Hyperlink"/>
            <w:noProof/>
          </w:rPr>
          <w:t>NOTE FOR SURVEY ORGANIZERS: HOW TO USE THIS MANUAL</w:t>
        </w:r>
        <w:r w:rsidR="003B14BD">
          <w:rPr>
            <w:noProof/>
            <w:webHidden/>
          </w:rPr>
          <w:tab/>
        </w:r>
        <w:r w:rsidR="003B14BD">
          <w:rPr>
            <w:noProof/>
            <w:webHidden/>
          </w:rPr>
          <w:fldChar w:fldCharType="begin"/>
        </w:r>
        <w:r w:rsidR="003B14BD">
          <w:rPr>
            <w:noProof/>
            <w:webHidden/>
          </w:rPr>
          <w:instrText xml:space="preserve"> PAGEREF _Toc453146843 \h </w:instrText>
        </w:r>
        <w:r w:rsidR="003B14BD">
          <w:rPr>
            <w:noProof/>
            <w:webHidden/>
          </w:rPr>
        </w:r>
        <w:r w:rsidR="003B14BD">
          <w:rPr>
            <w:noProof/>
            <w:webHidden/>
          </w:rPr>
          <w:fldChar w:fldCharType="separate"/>
        </w:r>
        <w:r w:rsidR="003B14BD">
          <w:rPr>
            <w:noProof/>
            <w:webHidden/>
          </w:rPr>
          <w:t>iv</w:t>
        </w:r>
        <w:r w:rsidR="003B14BD">
          <w:rPr>
            <w:noProof/>
            <w:webHidden/>
          </w:rPr>
          <w:fldChar w:fldCharType="end"/>
        </w:r>
      </w:hyperlink>
    </w:p>
    <w:p w14:paraId="63E60763" w14:textId="77777777" w:rsidR="003B14BD" w:rsidRDefault="006625DF">
      <w:pPr>
        <w:pStyle w:val="TOC1"/>
        <w:rPr>
          <w:rFonts w:asciiTheme="minorHAnsi" w:eastAsiaTheme="minorEastAsia" w:hAnsiTheme="minorHAnsi" w:cstheme="minorBidi"/>
          <w:b w:val="0"/>
          <w:noProof/>
          <w:szCs w:val="22"/>
          <w:lang w:val="fr-FR" w:eastAsia="fr-FR"/>
        </w:rPr>
      </w:pPr>
      <w:hyperlink w:anchor="_Toc453146844" w:history="1">
        <w:r w:rsidR="003B14BD" w:rsidRPr="00D84C3A">
          <w:rPr>
            <w:rStyle w:val="Hyperlink"/>
            <w:noProof/>
          </w:rPr>
          <w:t>I.  INTRODUCTION</w:t>
        </w:r>
        <w:r w:rsidR="003B14BD">
          <w:rPr>
            <w:noProof/>
            <w:webHidden/>
          </w:rPr>
          <w:tab/>
        </w:r>
        <w:r w:rsidR="003B14BD">
          <w:rPr>
            <w:noProof/>
            <w:webHidden/>
          </w:rPr>
          <w:fldChar w:fldCharType="begin"/>
        </w:r>
        <w:r w:rsidR="003B14BD">
          <w:rPr>
            <w:noProof/>
            <w:webHidden/>
          </w:rPr>
          <w:instrText xml:space="preserve"> PAGEREF _Toc453146844 \h </w:instrText>
        </w:r>
        <w:r w:rsidR="003B14BD">
          <w:rPr>
            <w:noProof/>
            <w:webHidden/>
          </w:rPr>
        </w:r>
        <w:r w:rsidR="003B14BD">
          <w:rPr>
            <w:noProof/>
            <w:webHidden/>
          </w:rPr>
          <w:fldChar w:fldCharType="separate"/>
        </w:r>
        <w:r w:rsidR="003B14BD">
          <w:rPr>
            <w:noProof/>
            <w:webHidden/>
          </w:rPr>
          <w:t>1</w:t>
        </w:r>
        <w:r w:rsidR="003B14BD">
          <w:rPr>
            <w:noProof/>
            <w:webHidden/>
          </w:rPr>
          <w:fldChar w:fldCharType="end"/>
        </w:r>
      </w:hyperlink>
    </w:p>
    <w:p w14:paraId="0AB64692" w14:textId="77777777" w:rsidR="003B14BD" w:rsidRDefault="006625DF">
      <w:pPr>
        <w:pStyle w:val="TOC2"/>
        <w:tabs>
          <w:tab w:val="right" w:leader="dot" w:pos="9019"/>
        </w:tabs>
        <w:rPr>
          <w:rFonts w:asciiTheme="minorHAnsi" w:eastAsiaTheme="minorEastAsia" w:hAnsiTheme="minorHAnsi" w:cstheme="minorBidi"/>
          <w:noProof/>
          <w:szCs w:val="22"/>
          <w:lang w:val="fr-FR" w:eastAsia="fr-FR"/>
        </w:rPr>
      </w:pPr>
      <w:hyperlink w:anchor="_Toc453146845" w:history="1">
        <w:r w:rsidR="003B14BD" w:rsidRPr="00D84C3A">
          <w:rPr>
            <w:rStyle w:val="Hyperlink"/>
            <w:noProof/>
          </w:rPr>
          <w:t>A. Survey Objectives</w:t>
        </w:r>
        <w:r w:rsidR="003B14BD">
          <w:rPr>
            <w:noProof/>
            <w:webHidden/>
          </w:rPr>
          <w:tab/>
        </w:r>
        <w:r w:rsidR="003B14BD">
          <w:rPr>
            <w:noProof/>
            <w:webHidden/>
          </w:rPr>
          <w:fldChar w:fldCharType="begin"/>
        </w:r>
        <w:r w:rsidR="003B14BD">
          <w:rPr>
            <w:noProof/>
            <w:webHidden/>
          </w:rPr>
          <w:instrText xml:space="preserve"> PAGEREF _Toc453146845 \h </w:instrText>
        </w:r>
        <w:r w:rsidR="003B14BD">
          <w:rPr>
            <w:noProof/>
            <w:webHidden/>
          </w:rPr>
        </w:r>
        <w:r w:rsidR="003B14BD">
          <w:rPr>
            <w:noProof/>
            <w:webHidden/>
          </w:rPr>
          <w:fldChar w:fldCharType="separate"/>
        </w:r>
        <w:r w:rsidR="003B14BD">
          <w:rPr>
            <w:noProof/>
            <w:webHidden/>
          </w:rPr>
          <w:t>2</w:t>
        </w:r>
        <w:r w:rsidR="003B14BD">
          <w:rPr>
            <w:noProof/>
            <w:webHidden/>
          </w:rPr>
          <w:fldChar w:fldCharType="end"/>
        </w:r>
      </w:hyperlink>
    </w:p>
    <w:p w14:paraId="0DBE0E35" w14:textId="77777777" w:rsidR="003B14BD" w:rsidRDefault="006625DF">
      <w:pPr>
        <w:pStyle w:val="TOC2"/>
        <w:tabs>
          <w:tab w:val="right" w:leader="dot" w:pos="9019"/>
        </w:tabs>
        <w:rPr>
          <w:rFonts w:asciiTheme="minorHAnsi" w:eastAsiaTheme="minorEastAsia" w:hAnsiTheme="minorHAnsi" w:cstheme="minorBidi"/>
          <w:noProof/>
          <w:szCs w:val="22"/>
          <w:lang w:val="fr-FR" w:eastAsia="fr-FR"/>
        </w:rPr>
      </w:pPr>
      <w:hyperlink w:anchor="_Toc453146846" w:history="1">
        <w:r w:rsidR="003B14BD" w:rsidRPr="00D84C3A">
          <w:rPr>
            <w:rStyle w:val="Hyperlink"/>
            <w:noProof/>
          </w:rPr>
          <w:t>B. MIS Sample</w:t>
        </w:r>
        <w:r w:rsidR="003B14BD">
          <w:rPr>
            <w:noProof/>
            <w:webHidden/>
          </w:rPr>
          <w:tab/>
        </w:r>
        <w:r w:rsidR="003B14BD">
          <w:rPr>
            <w:noProof/>
            <w:webHidden/>
          </w:rPr>
          <w:fldChar w:fldCharType="begin"/>
        </w:r>
        <w:r w:rsidR="003B14BD">
          <w:rPr>
            <w:noProof/>
            <w:webHidden/>
          </w:rPr>
          <w:instrText xml:space="preserve"> PAGEREF _Toc453146846 \h </w:instrText>
        </w:r>
        <w:r w:rsidR="003B14BD">
          <w:rPr>
            <w:noProof/>
            <w:webHidden/>
          </w:rPr>
        </w:r>
        <w:r w:rsidR="003B14BD">
          <w:rPr>
            <w:noProof/>
            <w:webHidden/>
          </w:rPr>
          <w:fldChar w:fldCharType="separate"/>
        </w:r>
        <w:r w:rsidR="003B14BD">
          <w:rPr>
            <w:noProof/>
            <w:webHidden/>
          </w:rPr>
          <w:t>2</w:t>
        </w:r>
        <w:r w:rsidR="003B14BD">
          <w:rPr>
            <w:noProof/>
            <w:webHidden/>
          </w:rPr>
          <w:fldChar w:fldCharType="end"/>
        </w:r>
      </w:hyperlink>
    </w:p>
    <w:p w14:paraId="4F33BF73" w14:textId="77777777" w:rsidR="003B14BD" w:rsidRDefault="006625DF">
      <w:pPr>
        <w:pStyle w:val="TOC2"/>
        <w:tabs>
          <w:tab w:val="right" w:leader="dot" w:pos="9019"/>
        </w:tabs>
        <w:rPr>
          <w:rFonts w:asciiTheme="minorHAnsi" w:eastAsiaTheme="minorEastAsia" w:hAnsiTheme="minorHAnsi" w:cstheme="minorBidi"/>
          <w:noProof/>
          <w:szCs w:val="22"/>
          <w:lang w:val="fr-FR" w:eastAsia="fr-FR"/>
        </w:rPr>
      </w:pPr>
      <w:hyperlink w:anchor="_Toc453146847" w:history="1">
        <w:r w:rsidR="003B14BD" w:rsidRPr="00D84C3A">
          <w:rPr>
            <w:rStyle w:val="Hyperlink"/>
            <w:noProof/>
          </w:rPr>
          <w:t>C. Survey Organization</w:t>
        </w:r>
        <w:r w:rsidR="003B14BD">
          <w:rPr>
            <w:noProof/>
            <w:webHidden/>
          </w:rPr>
          <w:tab/>
        </w:r>
        <w:r w:rsidR="003B14BD">
          <w:rPr>
            <w:noProof/>
            <w:webHidden/>
          </w:rPr>
          <w:fldChar w:fldCharType="begin"/>
        </w:r>
        <w:r w:rsidR="003B14BD">
          <w:rPr>
            <w:noProof/>
            <w:webHidden/>
          </w:rPr>
          <w:instrText xml:space="preserve"> PAGEREF _Toc453146847 \h </w:instrText>
        </w:r>
        <w:r w:rsidR="003B14BD">
          <w:rPr>
            <w:noProof/>
            <w:webHidden/>
          </w:rPr>
        </w:r>
        <w:r w:rsidR="003B14BD">
          <w:rPr>
            <w:noProof/>
            <w:webHidden/>
          </w:rPr>
          <w:fldChar w:fldCharType="separate"/>
        </w:r>
        <w:r w:rsidR="003B14BD">
          <w:rPr>
            <w:noProof/>
            <w:webHidden/>
          </w:rPr>
          <w:t>3</w:t>
        </w:r>
        <w:r w:rsidR="003B14BD">
          <w:rPr>
            <w:noProof/>
            <w:webHidden/>
          </w:rPr>
          <w:fldChar w:fldCharType="end"/>
        </w:r>
      </w:hyperlink>
    </w:p>
    <w:p w14:paraId="0F448176" w14:textId="77777777" w:rsidR="003B14BD" w:rsidRDefault="006625DF">
      <w:pPr>
        <w:pStyle w:val="TOC2"/>
        <w:tabs>
          <w:tab w:val="right" w:leader="dot" w:pos="9019"/>
        </w:tabs>
        <w:rPr>
          <w:rFonts w:asciiTheme="minorHAnsi" w:eastAsiaTheme="minorEastAsia" w:hAnsiTheme="minorHAnsi" w:cstheme="minorBidi"/>
          <w:noProof/>
          <w:szCs w:val="22"/>
          <w:lang w:val="fr-FR" w:eastAsia="fr-FR"/>
        </w:rPr>
      </w:pPr>
      <w:hyperlink w:anchor="_Toc453146848" w:history="1">
        <w:r w:rsidR="003B14BD" w:rsidRPr="00D84C3A">
          <w:rPr>
            <w:rStyle w:val="Hyperlink"/>
            <w:noProof/>
          </w:rPr>
          <w:t>D. Survey Questionnaires</w:t>
        </w:r>
        <w:r w:rsidR="003B14BD">
          <w:rPr>
            <w:noProof/>
            <w:webHidden/>
          </w:rPr>
          <w:tab/>
        </w:r>
        <w:r w:rsidR="003B14BD">
          <w:rPr>
            <w:noProof/>
            <w:webHidden/>
          </w:rPr>
          <w:fldChar w:fldCharType="begin"/>
        </w:r>
        <w:r w:rsidR="003B14BD">
          <w:rPr>
            <w:noProof/>
            <w:webHidden/>
          </w:rPr>
          <w:instrText xml:space="preserve"> PAGEREF _Toc453146848 \h </w:instrText>
        </w:r>
        <w:r w:rsidR="003B14BD">
          <w:rPr>
            <w:noProof/>
            <w:webHidden/>
          </w:rPr>
        </w:r>
        <w:r w:rsidR="003B14BD">
          <w:rPr>
            <w:noProof/>
            <w:webHidden/>
          </w:rPr>
          <w:fldChar w:fldCharType="separate"/>
        </w:r>
        <w:r w:rsidR="003B14BD">
          <w:rPr>
            <w:noProof/>
            <w:webHidden/>
          </w:rPr>
          <w:t>3</w:t>
        </w:r>
        <w:r w:rsidR="003B14BD">
          <w:rPr>
            <w:noProof/>
            <w:webHidden/>
          </w:rPr>
          <w:fldChar w:fldCharType="end"/>
        </w:r>
      </w:hyperlink>
    </w:p>
    <w:p w14:paraId="522747CF" w14:textId="77777777" w:rsidR="003B14BD" w:rsidRDefault="006625DF">
      <w:pPr>
        <w:pStyle w:val="TOC2"/>
        <w:tabs>
          <w:tab w:val="right" w:leader="dot" w:pos="9019"/>
        </w:tabs>
        <w:rPr>
          <w:rFonts w:asciiTheme="minorHAnsi" w:eastAsiaTheme="minorEastAsia" w:hAnsiTheme="minorHAnsi" w:cstheme="minorBidi"/>
          <w:noProof/>
          <w:szCs w:val="22"/>
          <w:lang w:val="fr-FR" w:eastAsia="fr-FR"/>
        </w:rPr>
      </w:pPr>
      <w:hyperlink w:anchor="_Toc453146849" w:history="1">
        <w:r w:rsidR="003B14BD" w:rsidRPr="00D84C3A">
          <w:rPr>
            <w:rStyle w:val="Hyperlink"/>
            <w:noProof/>
          </w:rPr>
          <w:t>E. Field Staff’s Role</w:t>
        </w:r>
        <w:r w:rsidR="003B14BD">
          <w:rPr>
            <w:noProof/>
            <w:webHidden/>
          </w:rPr>
          <w:tab/>
        </w:r>
        <w:r w:rsidR="003B14BD">
          <w:rPr>
            <w:noProof/>
            <w:webHidden/>
          </w:rPr>
          <w:fldChar w:fldCharType="begin"/>
        </w:r>
        <w:r w:rsidR="003B14BD">
          <w:rPr>
            <w:noProof/>
            <w:webHidden/>
          </w:rPr>
          <w:instrText xml:space="preserve"> PAGEREF _Toc453146849 \h </w:instrText>
        </w:r>
        <w:r w:rsidR="003B14BD">
          <w:rPr>
            <w:noProof/>
            <w:webHidden/>
          </w:rPr>
        </w:r>
        <w:r w:rsidR="003B14BD">
          <w:rPr>
            <w:noProof/>
            <w:webHidden/>
          </w:rPr>
          <w:fldChar w:fldCharType="separate"/>
        </w:r>
        <w:r w:rsidR="003B14BD">
          <w:rPr>
            <w:noProof/>
            <w:webHidden/>
          </w:rPr>
          <w:t>4</w:t>
        </w:r>
        <w:r w:rsidR="003B14BD">
          <w:rPr>
            <w:noProof/>
            <w:webHidden/>
          </w:rPr>
          <w:fldChar w:fldCharType="end"/>
        </w:r>
      </w:hyperlink>
    </w:p>
    <w:p w14:paraId="47FAB607" w14:textId="77777777" w:rsidR="003B14BD" w:rsidRDefault="006625DF">
      <w:pPr>
        <w:pStyle w:val="TOC2"/>
        <w:tabs>
          <w:tab w:val="right" w:leader="dot" w:pos="9019"/>
        </w:tabs>
        <w:rPr>
          <w:rFonts w:asciiTheme="minorHAnsi" w:eastAsiaTheme="minorEastAsia" w:hAnsiTheme="minorHAnsi" w:cstheme="minorBidi"/>
          <w:noProof/>
          <w:szCs w:val="22"/>
          <w:lang w:val="fr-FR" w:eastAsia="fr-FR"/>
        </w:rPr>
      </w:pPr>
      <w:hyperlink w:anchor="_Toc453146850" w:history="1">
        <w:r w:rsidR="003B14BD" w:rsidRPr="00D84C3A">
          <w:rPr>
            <w:rStyle w:val="Hyperlink"/>
            <w:noProof/>
          </w:rPr>
          <w:t>F. Training of Interviewers</w:t>
        </w:r>
        <w:r w:rsidR="003B14BD">
          <w:rPr>
            <w:noProof/>
            <w:webHidden/>
          </w:rPr>
          <w:tab/>
        </w:r>
        <w:r w:rsidR="003B14BD">
          <w:rPr>
            <w:noProof/>
            <w:webHidden/>
          </w:rPr>
          <w:fldChar w:fldCharType="begin"/>
        </w:r>
        <w:r w:rsidR="003B14BD">
          <w:rPr>
            <w:noProof/>
            <w:webHidden/>
          </w:rPr>
          <w:instrText xml:space="preserve"> PAGEREF _Toc453146850 \h </w:instrText>
        </w:r>
        <w:r w:rsidR="003B14BD">
          <w:rPr>
            <w:noProof/>
            <w:webHidden/>
          </w:rPr>
        </w:r>
        <w:r w:rsidR="003B14BD">
          <w:rPr>
            <w:noProof/>
            <w:webHidden/>
          </w:rPr>
          <w:fldChar w:fldCharType="separate"/>
        </w:r>
        <w:r w:rsidR="003B14BD">
          <w:rPr>
            <w:noProof/>
            <w:webHidden/>
          </w:rPr>
          <w:t>6</w:t>
        </w:r>
        <w:r w:rsidR="003B14BD">
          <w:rPr>
            <w:noProof/>
            <w:webHidden/>
          </w:rPr>
          <w:fldChar w:fldCharType="end"/>
        </w:r>
      </w:hyperlink>
    </w:p>
    <w:p w14:paraId="7825FE9C" w14:textId="77777777" w:rsidR="003B14BD" w:rsidRDefault="006625DF">
      <w:pPr>
        <w:pStyle w:val="TOC2"/>
        <w:tabs>
          <w:tab w:val="right" w:leader="dot" w:pos="9019"/>
        </w:tabs>
        <w:rPr>
          <w:rFonts w:asciiTheme="minorHAnsi" w:eastAsiaTheme="minorEastAsia" w:hAnsiTheme="minorHAnsi" w:cstheme="minorBidi"/>
          <w:noProof/>
          <w:szCs w:val="22"/>
          <w:lang w:val="fr-FR" w:eastAsia="fr-FR"/>
        </w:rPr>
      </w:pPr>
      <w:hyperlink w:anchor="_Toc453146851" w:history="1">
        <w:r w:rsidR="003B14BD" w:rsidRPr="00D84C3A">
          <w:rPr>
            <w:rStyle w:val="Hyperlink"/>
            <w:noProof/>
          </w:rPr>
          <w:t>G. Supervision of Interviewers</w:t>
        </w:r>
        <w:r w:rsidR="003B14BD">
          <w:rPr>
            <w:noProof/>
            <w:webHidden/>
          </w:rPr>
          <w:tab/>
        </w:r>
        <w:r w:rsidR="003B14BD">
          <w:rPr>
            <w:noProof/>
            <w:webHidden/>
          </w:rPr>
          <w:fldChar w:fldCharType="begin"/>
        </w:r>
        <w:r w:rsidR="003B14BD">
          <w:rPr>
            <w:noProof/>
            <w:webHidden/>
          </w:rPr>
          <w:instrText xml:space="preserve"> PAGEREF _Toc453146851 \h </w:instrText>
        </w:r>
        <w:r w:rsidR="003B14BD">
          <w:rPr>
            <w:noProof/>
            <w:webHidden/>
          </w:rPr>
        </w:r>
        <w:r w:rsidR="003B14BD">
          <w:rPr>
            <w:noProof/>
            <w:webHidden/>
          </w:rPr>
          <w:fldChar w:fldCharType="separate"/>
        </w:r>
        <w:r w:rsidR="003B14BD">
          <w:rPr>
            <w:noProof/>
            <w:webHidden/>
          </w:rPr>
          <w:t>7</w:t>
        </w:r>
        <w:r w:rsidR="003B14BD">
          <w:rPr>
            <w:noProof/>
            <w:webHidden/>
          </w:rPr>
          <w:fldChar w:fldCharType="end"/>
        </w:r>
      </w:hyperlink>
    </w:p>
    <w:p w14:paraId="64A59F3B" w14:textId="77777777" w:rsidR="003B14BD" w:rsidRDefault="006625DF">
      <w:pPr>
        <w:pStyle w:val="TOC2"/>
        <w:tabs>
          <w:tab w:val="right" w:leader="dot" w:pos="9019"/>
        </w:tabs>
        <w:rPr>
          <w:rFonts w:asciiTheme="minorHAnsi" w:eastAsiaTheme="minorEastAsia" w:hAnsiTheme="minorHAnsi" w:cstheme="minorBidi"/>
          <w:noProof/>
          <w:szCs w:val="22"/>
          <w:lang w:val="fr-FR" w:eastAsia="fr-FR"/>
        </w:rPr>
      </w:pPr>
      <w:hyperlink w:anchor="_Toc453146852" w:history="1">
        <w:r w:rsidR="003B14BD" w:rsidRPr="00D84C3A">
          <w:rPr>
            <w:rStyle w:val="Hyperlink"/>
            <w:noProof/>
          </w:rPr>
          <w:t>H. MIS Regulations</w:t>
        </w:r>
        <w:r w:rsidR="003B14BD">
          <w:rPr>
            <w:noProof/>
            <w:webHidden/>
          </w:rPr>
          <w:tab/>
        </w:r>
        <w:r w:rsidR="003B14BD">
          <w:rPr>
            <w:noProof/>
            <w:webHidden/>
          </w:rPr>
          <w:fldChar w:fldCharType="begin"/>
        </w:r>
        <w:r w:rsidR="003B14BD">
          <w:rPr>
            <w:noProof/>
            <w:webHidden/>
          </w:rPr>
          <w:instrText xml:space="preserve"> PAGEREF _Toc453146852 \h </w:instrText>
        </w:r>
        <w:r w:rsidR="003B14BD">
          <w:rPr>
            <w:noProof/>
            <w:webHidden/>
          </w:rPr>
        </w:r>
        <w:r w:rsidR="003B14BD">
          <w:rPr>
            <w:noProof/>
            <w:webHidden/>
          </w:rPr>
          <w:fldChar w:fldCharType="separate"/>
        </w:r>
        <w:r w:rsidR="003B14BD">
          <w:rPr>
            <w:noProof/>
            <w:webHidden/>
          </w:rPr>
          <w:t>7</w:t>
        </w:r>
        <w:r w:rsidR="003B14BD">
          <w:rPr>
            <w:noProof/>
            <w:webHidden/>
          </w:rPr>
          <w:fldChar w:fldCharType="end"/>
        </w:r>
      </w:hyperlink>
    </w:p>
    <w:p w14:paraId="40DA7E50" w14:textId="77777777" w:rsidR="003B14BD" w:rsidRDefault="006625DF">
      <w:pPr>
        <w:pStyle w:val="TOC2"/>
        <w:tabs>
          <w:tab w:val="right" w:leader="dot" w:pos="9019"/>
        </w:tabs>
        <w:rPr>
          <w:rFonts w:asciiTheme="minorHAnsi" w:eastAsiaTheme="minorEastAsia" w:hAnsiTheme="minorHAnsi" w:cstheme="minorBidi"/>
          <w:noProof/>
          <w:szCs w:val="22"/>
          <w:lang w:val="fr-FR" w:eastAsia="fr-FR"/>
        </w:rPr>
      </w:pPr>
      <w:hyperlink w:anchor="_Toc453146853" w:history="1">
        <w:r w:rsidR="003B14BD" w:rsidRPr="00D84C3A">
          <w:rPr>
            <w:rStyle w:val="Hyperlink"/>
            <w:noProof/>
          </w:rPr>
          <w:t>I. Sexual Harassment</w:t>
        </w:r>
        <w:r w:rsidR="003B14BD">
          <w:rPr>
            <w:noProof/>
            <w:webHidden/>
          </w:rPr>
          <w:tab/>
        </w:r>
        <w:r w:rsidR="003B14BD">
          <w:rPr>
            <w:noProof/>
            <w:webHidden/>
          </w:rPr>
          <w:fldChar w:fldCharType="begin"/>
        </w:r>
        <w:r w:rsidR="003B14BD">
          <w:rPr>
            <w:noProof/>
            <w:webHidden/>
          </w:rPr>
          <w:instrText xml:space="preserve"> PAGEREF _Toc453146853 \h </w:instrText>
        </w:r>
        <w:r w:rsidR="003B14BD">
          <w:rPr>
            <w:noProof/>
            <w:webHidden/>
          </w:rPr>
        </w:r>
        <w:r w:rsidR="003B14BD">
          <w:rPr>
            <w:noProof/>
            <w:webHidden/>
          </w:rPr>
          <w:fldChar w:fldCharType="separate"/>
        </w:r>
        <w:r w:rsidR="003B14BD">
          <w:rPr>
            <w:noProof/>
            <w:webHidden/>
          </w:rPr>
          <w:t>8</w:t>
        </w:r>
        <w:r w:rsidR="003B14BD">
          <w:rPr>
            <w:noProof/>
            <w:webHidden/>
          </w:rPr>
          <w:fldChar w:fldCharType="end"/>
        </w:r>
      </w:hyperlink>
    </w:p>
    <w:p w14:paraId="192CA1C6" w14:textId="77777777" w:rsidR="003B14BD" w:rsidRDefault="006625DF">
      <w:pPr>
        <w:pStyle w:val="TOC1"/>
        <w:rPr>
          <w:rFonts w:asciiTheme="minorHAnsi" w:eastAsiaTheme="minorEastAsia" w:hAnsiTheme="minorHAnsi" w:cstheme="minorBidi"/>
          <w:b w:val="0"/>
          <w:noProof/>
          <w:szCs w:val="22"/>
          <w:lang w:val="fr-FR" w:eastAsia="fr-FR"/>
        </w:rPr>
      </w:pPr>
      <w:hyperlink w:anchor="_Toc453146854" w:history="1">
        <w:r w:rsidR="003B14BD" w:rsidRPr="00D84C3A">
          <w:rPr>
            <w:rStyle w:val="Hyperlink"/>
            <w:noProof/>
          </w:rPr>
          <w:t>II.  CONDUCTING AN INTERVIEW</w:t>
        </w:r>
        <w:r w:rsidR="003B14BD">
          <w:rPr>
            <w:noProof/>
            <w:webHidden/>
          </w:rPr>
          <w:tab/>
        </w:r>
        <w:r w:rsidR="003B14BD">
          <w:rPr>
            <w:noProof/>
            <w:webHidden/>
          </w:rPr>
          <w:fldChar w:fldCharType="begin"/>
        </w:r>
        <w:r w:rsidR="003B14BD">
          <w:rPr>
            <w:noProof/>
            <w:webHidden/>
          </w:rPr>
          <w:instrText xml:space="preserve"> PAGEREF _Toc453146854 \h </w:instrText>
        </w:r>
        <w:r w:rsidR="003B14BD">
          <w:rPr>
            <w:noProof/>
            <w:webHidden/>
          </w:rPr>
        </w:r>
        <w:r w:rsidR="003B14BD">
          <w:rPr>
            <w:noProof/>
            <w:webHidden/>
          </w:rPr>
          <w:fldChar w:fldCharType="separate"/>
        </w:r>
        <w:r w:rsidR="003B14BD">
          <w:rPr>
            <w:noProof/>
            <w:webHidden/>
          </w:rPr>
          <w:t>9</w:t>
        </w:r>
        <w:r w:rsidR="003B14BD">
          <w:rPr>
            <w:noProof/>
            <w:webHidden/>
          </w:rPr>
          <w:fldChar w:fldCharType="end"/>
        </w:r>
      </w:hyperlink>
    </w:p>
    <w:p w14:paraId="6046F32F" w14:textId="77777777" w:rsidR="003B14BD" w:rsidRDefault="006625DF">
      <w:pPr>
        <w:pStyle w:val="TOC2"/>
        <w:tabs>
          <w:tab w:val="right" w:leader="dot" w:pos="9019"/>
        </w:tabs>
        <w:rPr>
          <w:rFonts w:asciiTheme="minorHAnsi" w:eastAsiaTheme="minorEastAsia" w:hAnsiTheme="minorHAnsi" w:cstheme="minorBidi"/>
          <w:noProof/>
          <w:szCs w:val="22"/>
          <w:lang w:val="fr-FR" w:eastAsia="fr-FR"/>
        </w:rPr>
      </w:pPr>
      <w:hyperlink w:anchor="_Toc453146855" w:history="1">
        <w:r w:rsidR="003B14BD" w:rsidRPr="00D84C3A">
          <w:rPr>
            <w:rStyle w:val="Hyperlink"/>
            <w:noProof/>
          </w:rPr>
          <w:t>A. Building Rapport with the Respondent</w:t>
        </w:r>
        <w:r w:rsidR="003B14BD">
          <w:rPr>
            <w:noProof/>
            <w:webHidden/>
          </w:rPr>
          <w:tab/>
        </w:r>
        <w:r w:rsidR="003B14BD">
          <w:rPr>
            <w:noProof/>
            <w:webHidden/>
          </w:rPr>
          <w:fldChar w:fldCharType="begin"/>
        </w:r>
        <w:r w:rsidR="003B14BD">
          <w:rPr>
            <w:noProof/>
            <w:webHidden/>
          </w:rPr>
          <w:instrText xml:space="preserve"> PAGEREF _Toc453146855 \h </w:instrText>
        </w:r>
        <w:r w:rsidR="003B14BD">
          <w:rPr>
            <w:noProof/>
            <w:webHidden/>
          </w:rPr>
        </w:r>
        <w:r w:rsidR="003B14BD">
          <w:rPr>
            <w:noProof/>
            <w:webHidden/>
          </w:rPr>
          <w:fldChar w:fldCharType="separate"/>
        </w:r>
        <w:r w:rsidR="003B14BD">
          <w:rPr>
            <w:noProof/>
            <w:webHidden/>
          </w:rPr>
          <w:t>9</w:t>
        </w:r>
        <w:r w:rsidR="003B14BD">
          <w:rPr>
            <w:noProof/>
            <w:webHidden/>
          </w:rPr>
          <w:fldChar w:fldCharType="end"/>
        </w:r>
      </w:hyperlink>
    </w:p>
    <w:p w14:paraId="1CEC2C24" w14:textId="77777777" w:rsidR="003B14BD" w:rsidRDefault="006625DF">
      <w:pPr>
        <w:pStyle w:val="TOC2"/>
        <w:tabs>
          <w:tab w:val="right" w:leader="dot" w:pos="9019"/>
        </w:tabs>
        <w:rPr>
          <w:rFonts w:asciiTheme="minorHAnsi" w:eastAsiaTheme="minorEastAsia" w:hAnsiTheme="minorHAnsi" w:cstheme="minorBidi"/>
          <w:noProof/>
          <w:szCs w:val="22"/>
          <w:lang w:val="fr-FR" w:eastAsia="fr-FR"/>
        </w:rPr>
      </w:pPr>
      <w:hyperlink w:anchor="_Toc453146856" w:history="1">
        <w:r w:rsidR="003B14BD" w:rsidRPr="00D84C3A">
          <w:rPr>
            <w:rStyle w:val="Hyperlink"/>
            <w:noProof/>
          </w:rPr>
          <w:t>B. Tips for Conducting the Interview</w:t>
        </w:r>
        <w:r w:rsidR="003B14BD">
          <w:rPr>
            <w:noProof/>
            <w:webHidden/>
          </w:rPr>
          <w:tab/>
        </w:r>
        <w:r w:rsidR="003B14BD">
          <w:rPr>
            <w:noProof/>
            <w:webHidden/>
          </w:rPr>
          <w:fldChar w:fldCharType="begin"/>
        </w:r>
        <w:r w:rsidR="003B14BD">
          <w:rPr>
            <w:noProof/>
            <w:webHidden/>
          </w:rPr>
          <w:instrText xml:space="preserve"> PAGEREF _Toc453146856 \h </w:instrText>
        </w:r>
        <w:r w:rsidR="003B14BD">
          <w:rPr>
            <w:noProof/>
            <w:webHidden/>
          </w:rPr>
        </w:r>
        <w:r w:rsidR="003B14BD">
          <w:rPr>
            <w:noProof/>
            <w:webHidden/>
          </w:rPr>
          <w:fldChar w:fldCharType="separate"/>
        </w:r>
        <w:r w:rsidR="003B14BD">
          <w:rPr>
            <w:noProof/>
            <w:webHidden/>
          </w:rPr>
          <w:t>10</w:t>
        </w:r>
        <w:r w:rsidR="003B14BD">
          <w:rPr>
            <w:noProof/>
            <w:webHidden/>
          </w:rPr>
          <w:fldChar w:fldCharType="end"/>
        </w:r>
      </w:hyperlink>
    </w:p>
    <w:p w14:paraId="2B66214B" w14:textId="77777777" w:rsidR="003B14BD" w:rsidRDefault="006625DF">
      <w:pPr>
        <w:pStyle w:val="TOC2"/>
        <w:tabs>
          <w:tab w:val="right" w:leader="dot" w:pos="9019"/>
        </w:tabs>
        <w:rPr>
          <w:rFonts w:asciiTheme="minorHAnsi" w:eastAsiaTheme="minorEastAsia" w:hAnsiTheme="minorHAnsi" w:cstheme="minorBidi"/>
          <w:noProof/>
          <w:szCs w:val="22"/>
          <w:lang w:val="fr-FR" w:eastAsia="fr-FR"/>
        </w:rPr>
      </w:pPr>
      <w:hyperlink w:anchor="_Toc453146857" w:history="1">
        <w:r w:rsidR="003B14BD" w:rsidRPr="00D84C3A">
          <w:rPr>
            <w:rStyle w:val="Hyperlink"/>
            <w:noProof/>
          </w:rPr>
          <w:t>C. Language of the Interview</w:t>
        </w:r>
        <w:r w:rsidR="003B14BD">
          <w:rPr>
            <w:noProof/>
            <w:webHidden/>
          </w:rPr>
          <w:tab/>
        </w:r>
        <w:r w:rsidR="003B14BD">
          <w:rPr>
            <w:noProof/>
            <w:webHidden/>
          </w:rPr>
          <w:fldChar w:fldCharType="begin"/>
        </w:r>
        <w:r w:rsidR="003B14BD">
          <w:rPr>
            <w:noProof/>
            <w:webHidden/>
          </w:rPr>
          <w:instrText xml:space="preserve"> PAGEREF _Toc453146857 \h </w:instrText>
        </w:r>
        <w:r w:rsidR="003B14BD">
          <w:rPr>
            <w:noProof/>
            <w:webHidden/>
          </w:rPr>
        </w:r>
        <w:r w:rsidR="003B14BD">
          <w:rPr>
            <w:noProof/>
            <w:webHidden/>
          </w:rPr>
          <w:fldChar w:fldCharType="separate"/>
        </w:r>
        <w:r w:rsidR="003B14BD">
          <w:rPr>
            <w:noProof/>
            <w:webHidden/>
          </w:rPr>
          <w:t>12</w:t>
        </w:r>
        <w:r w:rsidR="003B14BD">
          <w:rPr>
            <w:noProof/>
            <w:webHidden/>
          </w:rPr>
          <w:fldChar w:fldCharType="end"/>
        </w:r>
      </w:hyperlink>
    </w:p>
    <w:p w14:paraId="08180747" w14:textId="77777777" w:rsidR="003B14BD" w:rsidRDefault="006625DF">
      <w:pPr>
        <w:pStyle w:val="TOC1"/>
        <w:rPr>
          <w:rFonts w:asciiTheme="minorHAnsi" w:eastAsiaTheme="minorEastAsia" w:hAnsiTheme="minorHAnsi" w:cstheme="minorBidi"/>
          <w:b w:val="0"/>
          <w:noProof/>
          <w:szCs w:val="22"/>
          <w:lang w:val="fr-FR" w:eastAsia="fr-FR"/>
        </w:rPr>
      </w:pPr>
      <w:hyperlink w:anchor="_Toc453146858" w:history="1">
        <w:r w:rsidR="003B14BD" w:rsidRPr="00D84C3A">
          <w:rPr>
            <w:rStyle w:val="Hyperlink"/>
            <w:noProof/>
          </w:rPr>
          <w:t>III.  FIELDWORK PROCEDURES</w:t>
        </w:r>
        <w:r w:rsidR="003B14BD">
          <w:rPr>
            <w:noProof/>
            <w:webHidden/>
          </w:rPr>
          <w:tab/>
        </w:r>
        <w:r w:rsidR="003B14BD">
          <w:rPr>
            <w:noProof/>
            <w:webHidden/>
          </w:rPr>
          <w:fldChar w:fldCharType="begin"/>
        </w:r>
        <w:r w:rsidR="003B14BD">
          <w:rPr>
            <w:noProof/>
            <w:webHidden/>
          </w:rPr>
          <w:instrText xml:space="preserve"> PAGEREF _Toc453146858 \h </w:instrText>
        </w:r>
        <w:r w:rsidR="003B14BD">
          <w:rPr>
            <w:noProof/>
            <w:webHidden/>
          </w:rPr>
        </w:r>
        <w:r w:rsidR="003B14BD">
          <w:rPr>
            <w:noProof/>
            <w:webHidden/>
          </w:rPr>
          <w:fldChar w:fldCharType="separate"/>
        </w:r>
        <w:r w:rsidR="003B14BD">
          <w:rPr>
            <w:noProof/>
            <w:webHidden/>
          </w:rPr>
          <w:t>13</w:t>
        </w:r>
        <w:r w:rsidR="003B14BD">
          <w:rPr>
            <w:noProof/>
            <w:webHidden/>
          </w:rPr>
          <w:fldChar w:fldCharType="end"/>
        </w:r>
      </w:hyperlink>
    </w:p>
    <w:p w14:paraId="1CDBD7C8" w14:textId="77777777" w:rsidR="003B14BD" w:rsidRDefault="006625DF">
      <w:pPr>
        <w:pStyle w:val="TOC2"/>
        <w:tabs>
          <w:tab w:val="right" w:leader="dot" w:pos="9019"/>
        </w:tabs>
        <w:rPr>
          <w:rFonts w:asciiTheme="minorHAnsi" w:eastAsiaTheme="minorEastAsia" w:hAnsiTheme="minorHAnsi" w:cstheme="minorBidi"/>
          <w:noProof/>
          <w:szCs w:val="22"/>
          <w:lang w:val="fr-FR" w:eastAsia="fr-FR"/>
        </w:rPr>
      </w:pPr>
      <w:hyperlink w:anchor="_Toc453146859" w:history="1">
        <w:r w:rsidR="003B14BD" w:rsidRPr="00D84C3A">
          <w:rPr>
            <w:rStyle w:val="Hyperlink"/>
            <w:noProof/>
          </w:rPr>
          <w:t>A. Preparatory Activities and Assignment Sheets</w:t>
        </w:r>
        <w:r w:rsidR="003B14BD">
          <w:rPr>
            <w:noProof/>
            <w:webHidden/>
          </w:rPr>
          <w:tab/>
        </w:r>
        <w:r w:rsidR="003B14BD">
          <w:rPr>
            <w:noProof/>
            <w:webHidden/>
          </w:rPr>
          <w:fldChar w:fldCharType="begin"/>
        </w:r>
        <w:r w:rsidR="003B14BD">
          <w:rPr>
            <w:noProof/>
            <w:webHidden/>
          </w:rPr>
          <w:instrText xml:space="preserve"> PAGEREF _Toc453146859 \h </w:instrText>
        </w:r>
        <w:r w:rsidR="003B14BD">
          <w:rPr>
            <w:noProof/>
            <w:webHidden/>
          </w:rPr>
        </w:r>
        <w:r w:rsidR="003B14BD">
          <w:rPr>
            <w:noProof/>
            <w:webHidden/>
          </w:rPr>
          <w:fldChar w:fldCharType="separate"/>
        </w:r>
        <w:r w:rsidR="003B14BD">
          <w:rPr>
            <w:noProof/>
            <w:webHidden/>
          </w:rPr>
          <w:t>13</w:t>
        </w:r>
        <w:r w:rsidR="003B14BD">
          <w:rPr>
            <w:noProof/>
            <w:webHidden/>
          </w:rPr>
          <w:fldChar w:fldCharType="end"/>
        </w:r>
      </w:hyperlink>
    </w:p>
    <w:p w14:paraId="38F1D4D8" w14:textId="77777777" w:rsidR="003B14BD" w:rsidRDefault="006625DF">
      <w:pPr>
        <w:pStyle w:val="TOC2"/>
        <w:tabs>
          <w:tab w:val="right" w:leader="dot" w:pos="9019"/>
        </w:tabs>
        <w:rPr>
          <w:rFonts w:asciiTheme="minorHAnsi" w:eastAsiaTheme="minorEastAsia" w:hAnsiTheme="minorHAnsi" w:cstheme="minorBidi"/>
          <w:noProof/>
          <w:szCs w:val="22"/>
          <w:lang w:val="fr-FR" w:eastAsia="fr-FR"/>
        </w:rPr>
      </w:pPr>
      <w:hyperlink w:anchor="_Toc453146860" w:history="1">
        <w:r w:rsidR="003B14BD" w:rsidRPr="00D84C3A">
          <w:rPr>
            <w:rStyle w:val="Hyperlink"/>
            <w:noProof/>
          </w:rPr>
          <w:t>B. Contacting Households and Eligible Respondents</w:t>
        </w:r>
        <w:r w:rsidR="003B14BD">
          <w:rPr>
            <w:noProof/>
            <w:webHidden/>
          </w:rPr>
          <w:tab/>
        </w:r>
        <w:r w:rsidR="003B14BD">
          <w:rPr>
            <w:noProof/>
            <w:webHidden/>
          </w:rPr>
          <w:fldChar w:fldCharType="begin"/>
        </w:r>
        <w:r w:rsidR="003B14BD">
          <w:rPr>
            <w:noProof/>
            <w:webHidden/>
          </w:rPr>
          <w:instrText xml:space="preserve"> PAGEREF _Toc453146860 \h </w:instrText>
        </w:r>
        <w:r w:rsidR="003B14BD">
          <w:rPr>
            <w:noProof/>
            <w:webHidden/>
          </w:rPr>
        </w:r>
        <w:r w:rsidR="003B14BD">
          <w:rPr>
            <w:noProof/>
            <w:webHidden/>
          </w:rPr>
          <w:fldChar w:fldCharType="separate"/>
        </w:r>
        <w:r w:rsidR="003B14BD">
          <w:rPr>
            <w:noProof/>
            <w:webHidden/>
          </w:rPr>
          <w:t>16</w:t>
        </w:r>
        <w:r w:rsidR="003B14BD">
          <w:rPr>
            <w:noProof/>
            <w:webHidden/>
          </w:rPr>
          <w:fldChar w:fldCharType="end"/>
        </w:r>
      </w:hyperlink>
    </w:p>
    <w:p w14:paraId="307F3D5C" w14:textId="77777777" w:rsidR="003B14BD" w:rsidRDefault="006625DF">
      <w:pPr>
        <w:pStyle w:val="TOC2"/>
        <w:tabs>
          <w:tab w:val="right" w:leader="dot" w:pos="9019"/>
        </w:tabs>
        <w:rPr>
          <w:rFonts w:asciiTheme="minorHAnsi" w:eastAsiaTheme="minorEastAsia" w:hAnsiTheme="minorHAnsi" w:cstheme="minorBidi"/>
          <w:noProof/>
          <w:szCs w:val="22"/>
          <w:lang w:val="fr-FR" w:eastAsia="fr-FR"/>
        </w:rPr>
      </w:pPr>
      <w:hyperlink w:anchor="_Toc453146861" w:history="1">
        <w:r w:rsidR="003B14BD" w:rsidRPr="00D84C3A">
          <w:rPr>
            <w:rStyle w:val="Hyperlink"/>
            <w:noProof/>
          </w:rPr>
          <w:t>C. Checking Completed Questionnaires</w:t>
        </w:r>
        <w:r w:rsidR="003B14BD">
          <w:rPr>
            <w:noProof/>
            <w:webHidden/>
          </w:rPr>
          <w:tab/>
        </w:r>
        <w:r w:rsidR="003B14BD">
          <w:rPr>
            <w:noProof/>
            <w:webHidden/>
          </w:rPr>
          <w:fldChar w:fldCharType="begin"/>
        </w:r>
        <w:r w:rsidR="003B14BD">
          <w:rPr>
            <w:noProof/>
            <w:webHidden/>
          </w:rPr>
          <w:instrText xml:space="preserve"> PAGEREF _Toc453146861 \h </w:instrText>
        </w:r>
        <w:r w:rsidR="003B14BD">
          <w:rPr>
            <w:noProof/>
            <w:webHidden/>
          </w:rPr>
        </w:r>
        <w:r w:rsidR="003B14BD">
          <w:rPr>
            <w:noProof/>
            <w:webHidden/>
          </w:rPr>
          <w:fldChar w:fldCharType="separate"/>
        </w:r>
        <w:r w:rsidR="003B14BD">
          <w:rPr>
            <w:noProof/>
            <w:webHidden/>
          </w:rPr>
          <w:t>19</w:t>
        </w:r>
        <w:r w:rsidR="003B14BD">
          <w:rPr>
            <w:noProof/>
            <w:webHidden/>
          </w:rPr>
          <w:fldChar w:fldCharType="end"/>
        </w:r>
      </w:hyperlink>
    </w:p>
    <w:p w14:paraId="1C61B290" w14:textId="77777777" w:rsidR="003B14BD" w:rsidRDefault="006625DF">
      <w:pPr>
        <w:pStyle w:val="TOC2"/>
        <w:tabs>
          <w:tab w:val="right" w:leader="dot" w:pos="9019"/>
        </w:tabs>
        <w:rPr>
          <w:rFonts w:asciiTheme="minorHAnsi" w:eastAsiaTheme="minorEastAsia" w:hAnsiTheme="minorHAnsi" w:cstheme="minorBidi"/>
          <w:noProof/>
          <w:szCs w:val="22"/>
          <w:lang w:val="fr-FR" w:eastAsia="fr-FR"/>
        </w:rPr>
      </w:pPr>
      <w:hyperlink w:anchor="_Toc453146862" w:history="1">
        <w:r w:rsidR="003B14BD" w:rsidRPr="00D84C3A">
          <w:rPr>
            <w:rStyle w:val="Hyperlink"/>
            <w:noProof/>
          </w:rPr>
          <w:t>D. Returning Work Assignments</w:t>
        </w:r>
        <w:r w:rsidR="003B14BD">
          <w:rPr>
            <w:noProof/>
            <w:webHidden/>
          </w:rPr>
          <w:tab/>
        </w:r>
        <w:r w:rsidR="003B14BD">
          <w:rPr>
            <w:noProof/>
            <w:webHidden/>
          </w:rPr>
          <w:fldChar w:fldCharType="begin"/>
        </w:r>
        <w:r w:rsidR="003B14BD">
          <w:rPr>
            <w:noProof/>
            <w:webHidden/>
          </w:rPr>
          <w:instrText xml:space="preserve"> PAGEREF _Toc453146862 \h </w:instrText>
        </w:r>
        <w:r w:rsidR="003B14BD">
          <w:rPr>
            <w:noProof/>
            <w:webHidden/>
          </w:rPr>
        </w:r>
        <w:r w:rsidR="003B14BD">
          <w:rPr>
            <w:noProof/>
            <w:webHidden/>
          </w:rPr>
          <w:fldChar w:fldCharType="separate"/>
        </w:r>
        <w:r w:rsidR="003B14BD">
          <w:rPr>
            <w:noProof/>
            <w:webHidden/>
          </w:rPr>
          <w:t>19</w:t>
        </w:r>
        <w:r w:rsidR="003B14BD">
          <w:rPr>
            <w:noProof/>
            <w:webHidden/>
          </w:rPr>
          <w:fldChar w:fldCharType="end"/>
        </w:r>
      </w:hyperlink>
    </w:p>
    <w:p w14:paraId="6B0C045E" w14:textId="77777777" w:rsidR="003B14BD" w:rsidRDefault="006625DF">
      <w:pPr>
        <w:pStyle w:val="TOC2"/>
        <w:tabs>
          <w:tab w:val="right" w:leader="dot" w:pos="9019"/>
        </w:tabs>
        <w:rPr>
          <w:rFonts w:asciiTheme="minorHAnsi" w:eastAsiaTheme="minorEastAsia" w:hAnsiTheme="minorHAnsi" w:cstheme="minorBidi"/>
          <w:noProof/>
          <w:szCs w:val="22"/>
          <w:lang w:val="fr-FR" w:eastAsia="fr-FR"/>
        </w:rPr>
      </w:pPr>
      <w:hyperlink w:anchor="_Toc453146863" w:history="1">
        <w:r w:rsidR="003B14BD" w:rsidRPr="00D84C3A">
          <w:rPr>
            <w:rStyle w:val="Hyperlink"/>
            <w:noProof/>
          </w:rPr>
          <w:t>E. Data Quality</w:t>
        </w:r>
        <w:r w:rsidR="003B14BD">
          <w:rPr>
            <w:noProof/>
            <w:webHidden/>
          </w:rPr>
          <w:tab/>
        </w:r>
        <w:r w:rsidR="003B14BD">
          <w:rPr>
            <w:noProof/>
            <w:webHidden/>
          </w:rPr>
          <w:fldChar w:fldCharType="begin"/>
        </w:r>
        <w:r w:rsidR="003B14BD">
          <w:rPr>
            <w:noProof/>
            <w:webHidden/>
          </w:rPr>
          <w:instrText xml:space="preserve"> PAGEREF _Toc453146863 \h </w:instrText>
        </w:r>
        <w:r w:rsidR="003B14BD">
          <w:rPr>
            <w:noProof/>
            <w:webHidden/>
          </w:rPr>
        </w:r>
        <w:r w:rsidR="003B14BD">
          <w:rPr>
            <w:noProof/>
            <w:webHidden/>
          </w:rPr>
          <w:fldChar w:fldCharType="separate"/>
        </w:r>
        <w:r w:rsidR="003B14BD">
          <w:rPr>
            <w:noProof/>
            <w:webHidden/>
          </w:rPr>
          <w:t>20</w:t>
        </w:r>
        <w:r w:rsidR="003B14BD">
          <w:rPr>
            <w:noProof/>
            <w:webHidden/>
          </w:rPr>
          <w:fldChar w:fldCharType="end"/>
        </w:r>
      </w:hyperlink>
    </w:p>
    <w:p w14:paraId="471083FB" w14:textId="77777777" w:rsidR="003B14BD" w:rsidRDefault="006625DF">
      <w:pPr>
        <w:pStyle w:val="TOC1"/>
        <w:rPr>
          <w:rFonts w:asciiTheme="minorHAnsi" w:eastAsiaTheme="minorEastAsia" w:hAnsiTheme="minorHAnsi" w:cstheme="minorBidi"/>
          <w:b w:val="0"/>
          <w:noProof/>
          <w:szCs w:val="22"/>
          <w:lang w:val="fr-FR" w:eastAsia="fr-FR"/>
        </w:rPr>
      </w:pPr>
      <w:hyperlink w:anchor="_Toc453146864" w:history="1">
        <w:r w:rsidR="003B14BD" w:rsidRPr="00D84C3A">
          <w:rPr>
            <w:rStyle w:val="Hyperlink"/>
            <w:noProof/>
          </w:rPr>
          <w:t>IV.  GENERAL PROCEDURES FOR COMPLETING THE QUESTIONNAIRE</w:t>
        </w:r>
        <w:r w:rsidR="003B14BD">
          <w:rPr>
            <w:noProof/>
            <w:webHidden/>
          </w:rPr>
          <w:tab/>
        </w:r>
        <w:r w:rsidR="003B14BD">
          <w:rPr>
            <w:noProof/>
            <w:webHidden/>
          </w:rPr>
          <w:fldChar w:fldCharType="begin"/>
        </w:r>
        <w:r w:rsidR="003B14BD">
          <w:rPr>
            <w:noProof/>
            <w:webHidden/>
          </w:rPr>
          <w:instrText xml:space="preserve"> PAGEREF _Toc453146864 \h </w:instrText>
        </w:r>
        <w:r w:rsidR="003B14BD">
          <w:rPr>
            <w:noProof/>
            <w:webHidden/>
          </w:rPr>
        </w:r>
        <w:r w:rsidR="003B14BD">
          <w:rPr>
            <w:noProof/>
            <w:webHidden/>
          </w:rPr>
          <w:fldChar w:fldCharType="separate"/>
        </w:r>
        <w:r w:rsidR="003B14BD">
          <w:rPr>
            <w:noProof/>
            <w:webHidden/>
          </w:rPr>
          <w:t>21</w:t>
        </w:r>
        <w:r w:rsidR="003B14BD">
          <w:rPr>
            <w:noProof/>
            <w:webHidden/>
          </w:rPr>
          <w:fldChar w:fldCharType="end"/>
        </w:r>
      </w:hyperlink>
    </w:p>
    <w:p w14:paraId="5FA41B82" w14:textId="77777777" w:rsidR="003B14BD" w:rsidRDefault="006625DF">
      <w:pPr>
        <w:pStyle w:val="TOC2"/>
        <w:tabs>
          <w:tab w:val="right" w:leader="dot" w:pos="9019"/>
        </w:tabs>
        <w:rPr>
          <w:rFonts w:asciiTheme="minorHAnsi" w:eastAsiaTheme="minorEastAsia" w:hAnsiTheme="minorHAnsi" w:cstheme="minorBidi"/>
          <w:noProof/>
          <w:szCs w:val="22"/>
          <w:lang w:val="fr-FR" w:eastAsia="fr-FR"/>
        </w:rPr>
      </w:pPr>
      <w:hyperlink w:anchor="_Toc453146865" w:history="1">
        <w:r w:rsidR="003B14BD" w:rsidRPr="00D84C3A">
          <w:rPr>
            <w:rStyle w:val="Hyperlink"/>
            <w:noProof/>
          </w:rPr>
          <w:t>A. Asking Questions</w:t>
        </w:r>
        <w:r w:rsidR="003B14BD">
          <w:rPr>
            <w:noProof/>
            <w:webHidden/>
          </w:rPr>
          <w:tab/>
        </w:r>
        <w:r w:rsidR="003B14BD">
          <w:rPr>
            <w:noProof/>
            <w:webHidden/>
          </w:rPr>
          <w:fldChar w:fldCharType="begin"/>
        </w:r>
        <w:r w:rsidR="003B14BD">
          <w:rPr>
            <w:noProof/>
            <w:webHidden/>
          </w:rPr>
          <w:instrText xml:space="preserve"> PAGEREF _Toc453146865 \h </w:instrText>
        </w:r>
        <w:r w:rsidR="003B14BD">
          <w:rPr>
            <w:noProof/>
            <w:webHidden/>
          </w:rPr>
        </w:r>
        <w:r w:rsidR="003B14BD">
          <w:rPr>
            <w:noProof/>
            <w:webHidden/>
          </w:rPr>
          <w:fldChar w:fldCharType="separate"/>
        </w:r>
        <w:r w:rsidR="003B14BD">
          <w:rPr>
            <w:noProof/>
            <w:webHidden/>
          </w:rPr>
          <w:t>21</w:t>
        </w:r>
        <w:r w:rsidR="003B14BD">
          <w:rPr>
            <w:noProof/>
            <w:webHidden/>
          </w:rPr>
          <w:fldChar w:fldCharType="end"/>
        </w:r>
      </w:hyperlink>
    </w:p>
    <w:p w14:paraId="35C03693" w14:textId="77777777" w:rsidR="003B14BD" w:rsidRDefault="006625DF">
      <w:pPr>
        <w:pStyle w:val="TOC2"/>
        <w:tabs>
          <w:tab w:val="right" w:leader="dot" w:pos="9019"/>
        </w:tabs>
        <w:rPr>
          <w:rFonts w:asciiTheme="minorHAnsi" w:eastAsiaTheme="minorEastAsia" w:hAnsiTheme="minorHAnsi" w:cstheme="minorBidi"/>
          <w:noProof/>
          <w:szCs w:val="22"/>
          <w:lang w:val="fr-FR" w:eastAsia="fr-FR"/>
        </w:rPr>
      </w:pPr>
      <w:hyperlink w:anchor="_Toc453146866" w:history="1">
        <w:r w:rsidR="003B14BD" w:rsidRPr="00D84C3A">
          <w:rPr>
            <w:rStyle w:val="Hyperlink"/>
            <w:noProof/>
          </w:rPr>
          <w:t>B. Recording Responses</w:t>
        </w:r>
        <w:r w:rsidR="003B14BD">
          <w:rPr>
            <w:noProof/>
            <w:webHidden/>
          </w:rPr>
          <w:tab/>
        </w:r>
        <w:r w:rsidR="003B14BD">
          <w:rPr>
            <w:noProof/>
            <w:webHidden/>
          </w:rPr>
          <w:fldChar w:fldCharType="begin"/>
        </w:r>
        <w:r w:rsidR="003B14BD">
          <w:rPr>
            <w:noProof/>
            <w:webHidden/>
          </w:rPr>
          <w:instrText xml:space="preserve"> PAGEREF _Toc453146866 \h </w:instrText>
        </w:r>
        <w:r w:rsidR="003B14BD">
          <w:rPr>
            <w:noProof/>
            <w:webHidden/>
          </w:rPr>
        </w:r>
        <w:r w:rsidR="003B14BD">
          <w:rPr>
            <w:noProof/>
            <w:webHidden/>
          </w:rPr>
          <w:fldChar w:fldCharType="separate"/>
        </w:r>
        <w:r w:rsidR="003B14BD">
          <w:rPr>
            <w:noProof/>
            <w:webHidden/>
          </w:rPr>
          <w:t>22</w:t>
        </w:r>
        <w:r w:rsidR="003B14BD">
          <w:rPr>
            <w:noProof/>
            <w:webHidden/>
          </w:rPr>
          <w:fldChar w:fldCharType="end"/>
        </w:r>
      </w:hyperlink>
    </w:p>
    <w:p w14:paraId="29FA71E8" w14:textId="77777777" w:rsidR="003B14BD" w:rsidRDefault="006625DF">
      <w:pPr>
        <w:pStyle w:val="TOC2"/>
        <w:tabs>
          <w:tab w:val="right" w:leader="dot" w:pos="9019"/>
        </w:tabs>
        <w:rPr>
          <w:rFonts w:asciiTheme="minorHAnsi" w:eastAsiaTheme="minorEastAsia" w:hAnsiTheme="minorHAnsi" w:cstheme="minorBidi"/>
          <w:noProof/>
          <w:szCs w:val="22"/>
          <w:lang w:val="fr-FR" w:eastAsia="fr-FR"/>
        </w:rPr>
      </w:pPr>
      <w:hyperlink w:anchor="_Toc453146867" w:history="1">
        <w:r w:rsidR="003B14BD" w:rsidRPr="00D84C3A">
          <w:rPr>
            <w:rStyle w:val="Hyperlink"/>
            <w:noProof/>
          </w:rPr>
          <w:t>C. Correcting Mistakes</w:t>
        </w:r>
        <w:r w:rsidR="003B14BD">
          <w:rPr>
            <w:noProof/>
            <w:webHidden/>
          </w:rPr>
          <w:tab/>
        </w:r>
        <w:r w:rsidR="003B14BD">
          <w:rPr>
            <w:noProof/>
            <w:webHidden/>
          </w:rPr>
          <w:fldChar w:fldCharType="begin"/>
        </w:r>
        <w:r w:rsidR="003B14BD">
          <w:rPr>
            <w:noProof/>
            <w:webHidden/>
          </w:rPr>
          <w:instrText xml:space="preserve"> PAGEREF _Toc453146867 \h </w:instrText>
        </w:r>
        <w:r w:rsidR="003B14BD">
          <w:rPr>
            <w:noProof/>
            <w:webHidden/>
          </w:rPr>
        </w:r>
        <w:r w:rsidR="003B14BD">
          <w:rPr>
            <w:noProof/>
            <w:webHidden/>
          </w:rPr>
          <w:fldChar w:fldCharType="separate"/>
        </w:r>
        <w:r w:rsidR="003B14BD">
          <w:rPr>
            <w:noProof/>
            <w:webHidden/>
          </w:rPr>
          <w:t>24</w:t>
        </w:r>
        <w:r w:rsidR="003B14BD">
          <w:rPr>
            <w:noProof/>
            <w:webHidden/>
          </w:rPr>
          <w:fldChar w:fldCharType="end"/>
        </w:r>
      </w:hyperlink>
    </w:p>
    <w:p w14:paraId="07F09638" w14:textId="77777777" w:rsidR="003B14BD" w:rsidRDefault="006625DF">
      <w:pPr>
        <w:pStyle w:val="TOC2"/>
        <w:tabs>
          <w:tab w:val="right" w:leader="dot" w:pos="9019"/>
        </w:tabs>
        <w:rPr>
          <w:rFonts w:asciiTheme="minorHAnsi" w:eastAsiaTheme="minorEastAsia" w:hAnsiTheme="minorHAnsi" w:cstheme="minorBidi"/>
          <w:noProof/>
          <w:szCs w:val="22"/>
          <w:lang w:val="fr-FR" w:eastAsia="fr-FR"/>
        </w:rPr>
      </w:pPr>
      <w:hyperlink w:anchor="_Toc453146868" w:history="1">
        <w:r w:rsidR="003B14BD" w:rsidRPr="00D84C3A">
          <w:rPr>
            <w:rStyle w:val="Hyperlink"/>
            <w:noProof/>
          </w:rPr>
          <w:t>D. Following Instructions</w:t>
        </w:r>
        <w:r w:rsidR="003B14BD">
          <w:rPr>
            <w:noProof/>
            <w:webHidden/>
          </w:rPr>
          <w:tab/>
        </w:r>
        <w:r w:rsidR="003B14BD">
          <w:rPr>
            <w:noProof/>
            <w:webHidden/>
          </w:rPr>
          <w:fldChar w:fldCharType="begin"/>
        </w:r>
        <w:r w:rsidR="003B14BD">
          <w:rPr>
            <w:noProof/>
            <w:webHidden/>
          </w:rPr>
          <w:instrText xml:space="preserve"> PAGEREF _Toc453146868 \h </w:instrText>
        </w:r>
        <w:r w:rsidR="003B14BD">
          <w:rPr>
            <w:noProof/>
            <w:webHidden/>
          </w:rPr>
        </w:r>
        <w:r w:rsidR="003B14BD">
          <w:rPr>
            <w:noProof/>
            <w:webHidden/>
          </w:rPr>
          <w:fldChar w:fldCharType="separate"/>
        </w:r>
        <w:r w:rsidR="003B14BD">
          <w:rPr>
            <w:noProof/>
            <w:webHidden/>
          </w:rPr>
          <w:t>24</w:t>
        </w:r>
        <w:r w:rsidR="003B14BD">
          <w:rPr>
            <w:noProof/>
            <w:webHidden/>
          </w:rPr>
          <w:fldChar w:fldCharType="end"/>
        </w:r>
      </w:hyperlink>
    </w:p>
    <w:p w14:paraId="33BF9A04" w14:textId="77777777" w:rsidR="003B14BD" w:rsidRDefault="006625DF">
      <w:pPr>
        <w:pStyle w:val="TOC1"/>
        <w:rPr>
          <w:rFonts w:asciiTheme="minorHAnsi" w:eastAsiaTheme="minorEastAsia" w:hAnsiTheme="minorHAnsi" w:cstheme="minorBidi"/>
          <w:b w:val="0"/>
          <w:noProof/>
          <w:szCs w:val="22"/>
          <w:lang w:val="fr-FR" w:eastAsia="fr-FR"/>
        </w:rPr>
      </w:pPr>
      <w:hyperlink w:anchor="_Toc453146869" w:history="1">
        <w:r w:rsidR="003B14BD" w:rsidRPr="00D84C3A">
          <w:rPr>
            <w:rStyle w:val="Hyperlink"/>
            <w:noProof/>
          </w:rPr>
          <w:t>V.  HOUSEHOLD QUESTIONNAIRE</w:t>
        </w:r>
        <w:r w:rsidR="003B14BD">
          <w:rPr>
            <w:noProof/>
            <w:webHidden/>
          </w:rPr>
          <w:tab/>
        </w:r>
        <w:r w:rsidR="003B14BD">
          <w:rPr>
            <w:noProof/>
            <w:webHidden/>
          </w:rPr>
          <w:fldChar w:fldCharType="begin"/>
        </w:r>
        <w:r w:rsidR="003B14BD">
          <w:rPr>
            <w:noProof/>
            <w:webHidden/>
          </w:rPr>
          <w:instrText xml:space="preserve"> PAGEREF _Toc453146869 \h </w:instrText>
        </w:r>
        <w:r w:rsidR="003B14BD">
          <w:rPr>
            <w:noProof/>
            <w:webHidden/>
          </w:rPr>
        </w:r>
        <w:r w:rsidR="003B14BD">
          <w:rPr>
            <w:noProof/>
            <w:webHidden/>
          </w:rPr>
          <w:fldChar w:fldCharType="separate"/>
        </w:r>
        <w:r w:rsidR="003B14BD">
          <w:rPr>
            <w:noProof/>
            <w:webHidden/>
          </w:rPr>
          <w:t>26</w:t>
        </w:r>
        <w:r w:rsidR="003B14BD">
          <w:rPr>
            <w:noProof/>
            <w:webHidden/>
          </w:rPr>
          <w:fldChar w:fldCharType="end"/>
        </w:r>
      </w:hyperlink>
    </w:p>
    <w:p w14:paraId="588463B8" w14:textId="77777777" w:rsidR="003B14BD" w:rsidRDefault="006625DF">
      <w:pPr>
        <w:pStyle w:val="TOC2"/>
        <w:tabs>
          <w:tab w:val="right" w:leader="dot" w:pos="9019"/>
        </w:tabs>
        <w:rPr>
          <w:rFonts w:asciiTheme="minorHAnsi" w:eastAsiaTheme="minorEastAsia" w:hAnsiTheme="minorHAnsi" w:cstheme="minorBidi"/>
          <w:noProof/>
          <w:szCs w:val="22"/>
          <w:lang w:val="fr-FR" w:eastAsia="fr-FR"/>
        </w:rPr>
      </w:pPr>
      <w:hyperlink w:anchor="_Toc453146870" w:history="1">
        <w:r w:rsidR="003B14BD" w:rsidRPr="00D84C3A">
          <w:rPr>
            <w:rStyle w:val="Hyperlink"/>
            <w:noProof/>
          </w:rPr>
          <w:t>A. Identification of Household on the Cover Page</w:t>
        </w:r>
        <w:r w:rsidR="003B14BD">
          <w:rPr>
            <w:noProof/>
            <w:webHidden/>
          </w:rPr>
          <w:tab/>
        </w:r>
        <w:r w:rsidR="003B14BD">
          <w:rPr>
            <w:noProof/>
            <w:webHidden/>
          </w:rPr>
          <w:fldChar w:fldCharType="begin"/>
        </w:r>
        <w:r w:rsidR="003B14BD">
          <w:rPr>
            <w:noProof/>
            <w:webHidden/>
          </w:rPr>
          <w:instrText xml:space="preserve"> PAGEREF _Toc453146870 \h </w:instrText>
        </w:r>
        <w:r w:rsidR="003B14BD">
          <w:rPr>
            <w:noProof/>
            <w:webHidden/>
          </w:rPr>
        </w:r>
        <w:r w:rsidR="003B14BD">
          <w:rPr>
            <w:noProof/>
            <w:webHidden/>
          </w:rPr>
          <w:fldChar w:fldCharType="separate"/>
        </w:r>
        <w:r w:rsidR="003B14BD">
          <w:rPr>
            <w:noProof/>
            <w:webHidden/>
          </w:rPr>
          <w:t>26</w:t>
        </w:r>
        <w:r w:rsidR="003B14BD">
          <w:rPr>
            <w:noProof/>
            <w:webHidden/>
          </w:rPr>
          <w:fldChar w:fldCharType="end"/>
        </w:r>
      </w:hyperlink>
    </w:p>
    <w:p w14:paraId="69F262A2" w14:textId="77777777" w:rsidR="003B14BD" w:rsidRDefault="006625DF">
      <w:pPr>
        <w:pStyle w:val="TOC2"/>
        <w:tabs>
          <w:tab w:val="right" w:leader="dot" w:pos="9019"/>
        </w:tabs>
        <w:rPr>
          <w:rFonts w:asciiTheme="minorHAnsi" w:eastAsiaTheme="minorEastAsia" w:hAnsiTheme="minorHAnsi" w:cstheme="minorBidi"/>
          <w:noProof/>
          <w:szCs w:val="22"/>
          <w:lang w:val="fr-FR" w:eastAsia="fr-FR"/>
        </w:rPr>
      </w:pPr>
      <w:hyperlink w:anchor="_Toc453146871" w:history="1">
        <w:r w:rsidR="003B14BD" w:rsidRPr="00D84C3A">
          <w:rPr>
            <w:rStyle w:val="Hyperlink"/>
            <w:noProof/>
          </w:rPr>
          <w:t>B. Completing the Household Questionnaire</w:t>
        </w:r>
        <w:r w:rsidR="003B14BD">
          <w:rPr>
            <w:noProof/>
            <w:webHidden/>
          </w:rPr>
          <w:tab/>
        </w:r>
        <w:r w:rsidR="003B14BD">
          <w:rPr>
            <w:noProof/>
            <w:webHidden/>
          </w:rPr>
          <w:fldChar w:fldCharType="begin"/>
        </w:r>
        <w:r w:rsidR="003B14BD">
          <w:rPr>
            <w:noProof/>
            <w:webHidden/>
          </w:rPr>
          <w:instrText xml:space="preserve"> PAGEREF _Toc453146871 \h </w:instrText>
        </w:r>
        <w:r w:rsidR="003B14BD">
          <w:rPr>
            <w:noProof/>
            <w:webHidden/>
          </w:rPr>
        </w:r>
        <w:r w:rsidR="003B14BD">
          <w:rPr>
            <w:noProof/>
            <w:webHidden/>
          </w:rPr>
          <w:fldChar w:fldCharType="separate"/>
        </w:r>
        <w:r w:rsidR="003B14BD">
          <w:rPr>
            <w:noProof/>
            <w:webHidden/>
          </w:rPr>
          <w:t>26</w:t>
        </w:r>
        <w:r w:rsidR="003B14BD">
          <w:rPr>
            <w:noProof/>
            <w:webHidden/>
          </w:rPr>
          <w:fldChar w:fldCharType="end"/>
        </w:r>
      </w:hyperlink>
    </w:p>
    <w:p w14:paraId="12BEC40F" w14:textId="77777777" w:rsidR="003B14BD" w:rsidRDefault="006625DF">
      <w:pPr>
        <w:pStyle w:val="TOC2"/>
        <w:tabs>
          <w:tab w:val="right" w:leader="dot" w:pos="9019"/>
        </w:tabs>
        <w:rPr>
          <w:rFonts w:asciiTheme="minorHAnsi" w:eastAsiaTheme="minorEastAsia" w:hAnsiTheme="minorHAnsi" w:cstheme="minorBidi"/>
          <w:noProof/>
          <w:szCs w:val="22"/>
          <w:lang w:val="fr-FR" w:eastAsia="fr-FR"/>
        </w:rPr>
      </w:pPr>
      <w:hyperlink w:anchor="_Toc453146872" w:history="1">
        <w:r w:rsidR="003B14BD" w:rsidRPr="00D84C3A">
          <w:rPr>
            <w:rStyle w:val="Hyperlink"/>
            <w:noProof/>
          </w:rPr>
          <w:t>C. Return to Cover Page</w:t>
        </w:r>
        <w:r w:rsidR="003B14BD">
          <w:rPr>
            <w:noProof/>
            <w:webHidden/>
          </w:rPr>
          <w:tab/>
        </w:r>
        <w:r w:rsidR="003B14BD">
          <w:rPr>
            <w:noProof/>
            <w:webHidden/>
          </w:rPr>
          <w:fldChar w:fldCharType="begin"/>
        </w:r>
        <w:r w:rsidR="003B14BD">
          <w:rPr>
            <w:noProof/>
            <w:webHidden/>
          </w:rPr>
          <w:instrText xml:space="preserve"> PAGEREF _Toc453146872 \h </w:instrText>
        </w:r>
        <w:r w:rsidR="003B14BD">
          <w:rPr>
            <w:noProof/>
            <w:webHidden/>
          </w:rPr>
        </w:r>
        <w:r w:rsidR="003B14BD">
          <w:rPr>
            <w:noProof/>
            <w:webHidden/>
          </w:rPr>
          <w:fldChar w:fldCharType="separate"/>
        </w:r>
        <w:r w:rsidR="003B14BD">
          <w:rPr>
            <w:noProof/>
            <w:webHidden/>
          </w:rPr>
          <w:t>42</w:t>
        </w:r>
        <w:r w:rsidR="003B14BD">
          <w:rPr>
            <w:noProof/>
            <w:webHidden/>
          </w:rPr>
          <w:fldChar w:fldCharType="end"/>
        </w:r>
      </w:hyperlink>
    </w:p>
    <w:p w14:paraId="3B7439CF" w14:textId="77777777" w:rsidR="003B14BD" w:rsidRDefault="006625DF">
      <w:pPr>
        <w:pStyle w:val="TOC1"/>
        <w:rPr>
          <w:rFonts w:asciiTheme="minorHAnsi" w:eastAsiaTheme="minorEastAsia" w:hAnsiTheme="minorHAnsi" w:cstheme="minorBidi"/>
          <w:b w:val="0"/>
          <w:noProof/>
          <w:szCs w:val="22"/>
          <w:lang w:val="fr-FR" w:eastAsia="fr-FR"/>
        </w:rPr>
      </w:pPr>
      <w:hyperlink w:anchor="_Toc453146873" w:history="1">
        <w:r w:rsidR="003B14BD" w:rsidRPr="00D84C3A">
          <w:rPr>
            <w:rStyle w:val="Hyperlink"/>
            <w:noProof/>
          </w:rPr>
          <w:t>VI.  WOMAN’S QUESTIONNAIRE</w:t>
        </w:r>
        <w:r w:rsidR="003B14BD">
          <w:rPr>
            <w:noProof/>
            <w:webHidden/>
          </w:rPr>
          <w:tab/>
        </w:r>
        <w:r w:rsidR="003B14BD">
          <w:rPr>
            <w:noProof/>
            <w:webHidden/>
          </w:rPr>
          <w:fldChar w:fldCharType="begin"/>
        </w:r>
        <w:r w:rsidR="003B14BD">
          <w:rPr>
            <w:noProof/>
            <w:webHidden/>
          </w:rPr>
          <w:instrText xml:space="preserve"> PAGEREF _Toc453146873 \h </w:instrText>
        </w:r>
        <w:r w:rsidR="003B14BD">
          <w:rPr>
            <w:noProof/>
            <w:webHidden/>
          </w:rPr>
        </w:r>
        <w:r w:rsidR="003B14BD">
          <w:rPr>
            <w:noProof/>
            <w:webHidden/>
          </w:rPr>
          <w:fldChar w:fldCharType="separate"/>
        </w:r>
        <w:r w:rsidR="003B14BD">
          <w:rPr>
            <w:noProof/>
            <w:webHidden/>
          </w:rPr>
          <w:t>46</w:t>
        </w:r>
        <w:r w:rsidR="003B14BD">
          <w:rPr>
            <w:noProof/>
            <w:webHidden/>
          </w:rPr>
          <w:fldChar w:fldCharType="end"/>
        </w:r>
      </w:hyperlink>
    </w:p>
    <w:p w14:paraId="74DA832D" w14:textId="77777777" w:rsidR="003B14BD" w:rsidRDefault="006625DF">
      <w:pPr>
        <w:pStyle w:val="TOC2"/>
        <w:tabs>
          <w:tab w:val="right" w:leader="dot" w:pos="9019"/>
        </w:tabs>
        <w:rPr>
          <w:rFonts w:asciiTheme="minorHAnsi" w:eastAsiaTheme="minorEastAsia" w:hAnsiTheme="minorHAnsi" w:cstheme="minorBidi"/>
          <w:noProof/>
          <w:szCs w:val="22"/>
          <w:lang w:val="fr-FR" w:eastAsia="fr-FR"/>
        </w:rPr>
      </w:pPr>
      <w:hyperlink w:anchor="_Toc453146874" w:history="1">
        <w:r w:rsidR="003B14BD" w:rsidRPr="00D84C3A">
          <w:rPr>
            <w:rStyle w:val="Hyperlink"/>
            <w:noProof/>
          </w:rPr>
          <w:t>A. Cover Page</w:t>
        </w:r>
        <w:r w:rsidR="003B14BD">
          <w:rPr>
            <w:noProof/>
            <w:webHidden/>
          </w:rPr>
          <w:tab/>
        </w:r>
        <w:r w:rsidR="003B14BD">
          <w:rPr>
            <w:noProof/>
            <w:webHidden/>
          </w:rPr>
          <w:fldChar w:fldCharType="begin"/>
        </w:r>
        <w:r w:rsidR="003B14BD">
          <w:rPr>
            <w:noProof/>
            <w:webHidden/>
          </w:rPr>
          <w:instrText xml:space="preserve"> PAGEREF _Toc453146874 \h </w:instrText>
        </w:r>
        <w:r w:rsidR="003B14BD">
          <w:rPr>
            <w:noProof/>
            <w:webHidden/>
          </w:rPr>
        </w:r>
        <w:r w:rsidR="003B14BD">
          <w:rPr>
            <w:noProof/>
            <w:webHidden/>
          </w:rPr>
          <w:fldChar w:fldCharType="separate"/>
        </w:r>
        <w:r w:rsidR="003B14BD">
          <w:rPr>
            <w:noProof/>
            <w:webHidden/>
          </w:rPr>
          <w:t>46</w:t>
        </w:r>
        <w:r w:rsidR="003B14BD">
          <w:rPr>
            <w:noProof/>
            <w:webHidden/>
          </w:rPr>
          <w:fldChar w:fldCharType="end"/>
        </w:r>
      </w:hyperlink>
    </w:p>
    <w:p w14:paraId="7DE75266" w14:textId="77777777" w:rsidR="003B14BD" w:rsidRDefault="006625DF">
      <w:pPr>
        <w:pStyle w:val="TOC2"/>
        <w:tabs>
          <w:tab w:val="right" w:leader="dot" w:pos="9019"/>
        </w:tabs>
        <w:rPr>
          <w:rFonts w:asciiTheme="minorHAnsi" w:eastAsiaTheme="minorEastAsia" w:hAnsiTheme="minorHAnsi" w:cstheme="minorBidi"/>
          <w:noProof/>
          <w:szCs w:val="22"/>
          <w:lang w:val="fr-FR" w:eastAsia="fr-FR"/>
        </w:rPr>
      </w:pPr>
      <w:hyperlink w:anchor="_Toc453146875" w:history="1">
        <w:r w:rsidR="003B14BD" w:rsidRPr="00D84C3A">
          <w:rPr>
            <w:rStyle w:val="Hyperlink"/>
            <w:noProof/>
          </w:rPr>
          <w:t>B. Section 1: Respondent’s Background</w:t>
        </w:r>
        <w:r w:rsidR="003B14BD">
          <w:rPr>
            <w:noProof/>
            <w:webHidden/>
          </w:rPr>
          <w:tab/>
        </w:r>
        <w:r w:rsidR="003B14BD">
          <w:rPr>
            <w:noProof/>
            <w:webHidden/>
          </w:rPr>
          <w:fldChar w:fldCharType="begin"/>
        </w:r>
        <w:r w:rsidR="003B14BD">
          <w:rPr>
            <w:noProof/>
            <w:webHidden/>
          </w:rPr>
          <w:instrText xml:space="preserve"> PAGEREF _Toc453146875 \h </w:instrText>
        </w:r>
        <w:r w:rsidR="003B14BD">
          <w:rPr>
            <w:noProof/>
            <w:webHidden/>
          </w:rPr>
        </w:r>
        <w:r w:rsidR="003B14BD">
          <w:rPr>
            <w:noProof/>
            <w:webHidden/>
          </w:rPr>
          <w:fldChar w:fldCharType="separate"/>
        </w:r>
        <w:r w:rsidR="003B14BD">
          <w:rPr>
            <w:noProof/>
            <w:webHidden/>
          </w:rPr>
          <w:t>46</w:t>
        </w:r>
        <w:r w:rsidR="003B14BD">
          <w:rPr>
            <w:noProof/>
            <w:webHidden/>
          </w:rPr>
          <w:fldChar w:fldCharType="end"/>
        </w:r>
      </w:hyperlink>
    </w:p>
    <w:p w14:paraId="2E511967" w14:textId="77777777" w:rsidR="003B14BD" w:rsidRDefault="006625DF">
      <w:pPr>
        <w:pStyle w:val="TOC2"/>
        <w:tabs>
          <w:tab w:val="right" w:leader="dot" w:pos="9019"/>
        </w:tabs>
        <w:rPr>
          <w:rFonts w:asciiTheme="minorHAnsi" w:eastAsiaTheme="minorEastAsia" w:hAnsiTheme="minorHAnsi" w:cstheme="minorBidi"/>
          <w:noProof/>
          <w:szCs w:val="22"/>
          <w:lang w:val="fr-FR" w:eastAsia="fr-FR"/>
        </w:rPr>
      </w:pPr>
      <w:hyperlink w:anchor="_Toc453146876" w:history="1">
        <w:r w:rsidR="003B14BD" w:rsidRPr="00D84C3A">
          <w:rPr>
            <w:rStyle w:val="Hyperlink"/>
            <w:noProof/>
          </w:rPr>
          <w:t>C. Section 2: Reproduction</w:t>
        </w:r>
        <w:r w:rsidR="003B14BD">
          <w:rPr>
            <w:noProof/>
            <w:webHidden/>
          </w:rPr>
          <w:tab/>
        </w:r>
        <w:r w:rsidR="003B14BD">
          <w:rPr>
            <w:noProof/>
            <w:webHidden/>
          </w:rPr>
          <w:fldChar w:fldCharType="begin"/>
        </w:r>
        <w:r w:rsidR="003B14BD">
          <w:rPr>
            <w:noProof/>
            <w:webHidden/>
          </w:rPr>
          <w:instrText xml:space="preserve"> PAGEREF _Toc453146876 \h </w:instrText>
        </w:r>
        <w:r w:rsidR="003B14BD">
          <w:rPr>
            <w:noProof/>
            <w:webHidden/>
          </w:rPr>
        </w:r>
        <w:r w:rsidR="003B14BD">
          <w:rPr>
            <w:noProof/>
            <w:webHidden/>
          </w:rPr>
          <w:fldChar w:fldCharType="separate"/>
        </w:r>
        <w:r w:rsidR="003B14BD">
          <w:rPr>
            <w:noProof/>
            <w:webHidden/>
          </w:rPr>
          <w:t>52</w:t>
        </w:r>
        <w:r w:rsidR="003B14BD">
          <w:rPr>
            <w:noProof/>
            <w:webHidden/>
          </w:rPr>
          <w:fldChar w:fldCharType="end"/>
        </w:r>
      </w:hyperlink>
    </w:p>
    <w:p w14:paraId="7848521E" w14:textId="77777777" w:rsidR="003B14BD" w:rsidRDefault="006625DF">
      <w:pPr>
        <w:pStyle w:val="TOC2"/>
        <w:tabs>
          <w:tab w:val="right" w:leader="dot" w:pos="9019"/>
        </w:tabs>
        <w:rPr>
          <w:rFonts w:asciiTheme="minorHAnsi" w:eastAsiaTheme="minorEastAsia" w:hAnsiTheme="minorHAnsi" w:cstheme="minorBidi"/>
          <w:noProof/>
          <w:szCs w:val="22"/>
          <w:lang w:val="fr-FR" w:eastAsia="fr-FR"/>
        </w:rPr>
      </w:pPr>
      <w:hyperlink w:anchor="_Toc453146877" w:history="1">
        <w:r w:rsidR="003B14BD" w:rsidRPr="00D84C3A">
          <w:rPr>
            <w:rStyle w:val="Hyperlink"/>
            <w:noProof/>
          </w:rPr>
          <w:t>D. Section 3: Pregnancy and intermittent preventive treatment</w:t>
        </w:r>
        <w:r w:rsidR="003B14BD">
          <w:rPr>
            <w:noProof/>
            <w:webHidden/>
          </w:rPr>
          <w:tab/>
        </w:r>
        <w:r w:rsidR="003B14BD">
          <w:rPr>
            <w:noProof/>
            <w:webHidden/>
          </w:rPr>
          <w:fldChar w:fldCharType="begin"/>
        </w:r>
        <w:r w:rsidR="003B14BD">
          <w:rPr>
            <w:noProof/>
            <w:webHidden/>
          </w:rPr>
          <w:instrText xml:space="preserve"> PAGEREF _Toc453146877 \h </w:instrText>
        </w:r>
        <w:r w:rsidR="003B14BD">
          <w:rPr>
            <w:noProof/>
            <w:webHidden/>
          </w:rPr>
        </w:r>
        <w:r w:rsidR="003B14BD">
          <w:rPr>
            <w:noProof/>
            <w:webHidden/>
          </w:rPr>
          <w:fldChar w:fldCharType="separate"/>
        </w:r>
        <w:r w:rsidR="003B14BD">
          <w:rPr>
            <w:noProof/>
            <w:webHidden/>
          </w:rPr>
          <w:t>60</w:t>
        </w:r>
        <w:r w:rsidR="003B14BD">
          <w:rPr>
            <w:noProof/>
            <w:webHidden/>
          </w:rPr>
          <w:fldChar w:fldCharType="end"/>
        </w:r>
      </w:hyperlink>
    </w:p>
    <w:p w14:paraId="0983309A" w14:textId="77777777" w:rsidR="003B14BD" w:rsidRDefault="006625DF">
      <w:pPr>
        <w:pStyle w:val="TOC2"/>
        <w:tabs>
          <w:tab w:val="right" w:leader="dot" w:pos="9019"/>
        </w:tabs>
        <w:rPr>
          <w:rFonts w:asciiTheme="minorHAnsi" w:eastAsiaTheme="minorEastAsia" w:hAnsiTheme="minorHAnsi" w:cstheme="minorBidi"/>
          <w:noProof/>
          <w:szCs w:val="22"/>
          <w:lang w:val="fr-FR" w:eastAsia="fr-FR"/>
        </w:rPr>
      </w:pPr>
      <w:hyperlink w:anchor="_Toc453146878" w:history="1">
        <w:r w:rsidR="003B14BD" w:rsidRPr="00D84C3A">
          <w:rPr>
            <w:rStyle w:val="Hyperlink"/>
            <w:noProof/>
          </w:rPr>
          <w:t>E. Section 4: Fever in Children</w:t>
        </w:r>
        <w:r w:rsidR="003B14BD">
          <w:rPr>
            <w:noProof/>
            <w:webHidden/>
          </w:rPr>
          <w:tab/>
        </w:r>
        <w:r w:rsidR="003B14BD">
          <w:rPr>
            <w:noProof/>
            <w:webHidden/>
          </w:rPr>
          <w:fldChar w:fldCharType="begin"/>
        </w:r>
        <w:r w:rsidR="003B14BD">
          <w:rPr>
            <w:noProof/>
            <w:webHidden/>
          </w:rPr>
          <w:instrText xml:space="preserve"> PAGEREF _Toc453146878 \h </w:instrText>
        </w:r>
        <w:r w:rsidR="003B14BD">
          <w:rPr>
            <w:noProof/>
            <w:webHidden/>
          </w:rPr>
        </w:r>
        <w:r w:rsidR="003B14BD">
          <w:rPr>
            <w:noProof/>
            <w:webHidden/>
          </w:rPr>
          <w:fldChar w:fldCharType="separate"/>
        </w:r>
        <w:r w:rsidR="003B14BD">
          <w:rPr>
            <w:noProof/>
            <w:webHidden/>
          </w:rPr>
          <w:t>61</w:t>
        </w:r>
        <w:r w:rsidR="003B14BD">
          <w:rPr>
            <w:noProof/>
            <w:webHidden/>
          </w:rPr>
          <w:fldChar w:fldCharType="end"/>
        </w:r>
      </w:hyperlink>
    </w:p>
    <w:p w14:paraId="27690E9B" w14:textId="77777777" w:rsidR="00A6294A" w:rsidRPr="00D563B2" w:rsidRDefault="00756C21" w:rsidP="00A6294A">
      <w:r>
        <w:rPr>
          <w:sz w:val="22"/>
        </w:rPr>
        <w:fldChar w:fldCharType="end"/>
      </w:r>
    </w:p>
    <w:p w14:paraId="046225F5" w14:textId="77777777" w:rsidR="00A6294A" w:rsidRPr="00D563B2" w:rsidRDefault="00A6294A" w:rsidP="00A6294A"/>
    <w:p w14:paraId="4456CCB8" w14:textId="77777777" w:rsidR="009213A5" w:rsidRDefault="009213A5" w:rsidP="00A6294A">
      <w:pPr>
        <w:sectPr w:rsidR="009213A5" w:rsidSect="00A119D5">
          <w:headerReference w:type="default" r:id="rId11"/>
          <w:footerReference w:type="default" r:id="rId12"/>
          <w:pgSz w:w="11909" w:h="16834" w:code="9"/>
          <w:pgMar w:top="1440" w:right="1440" w:bottom="1440" w:left="1440" w:header="720" w:footer="720" w:gutter="0"/>
          <w:cols w:space="720"/>
          <w:docGrid w:linePitch="360"/>
        </w:sectPr>
      </w:pPr>
    </w:p>
    <w:p w14:paraId="50F888D5" w14:textId="77777777" w:rsidR="00A6294A" w:rsidRPr="00D563B2" w:rsidRDefault="00A6294A" w:rsidP="00A6294A"/>
    <w:p w14:paraId="392DFC44" w14:textId="279A331A" w:rsidR="0022214E" w:rsidRPr="00A202AD" w:rsidRDefault="0022214E" w:rsidP="0022214E">
      <w:pPr>
        <w:pStyle w:val="Chapterhead"/>
      </w:pPr>
      <w:bookmarkStart w:id="1" w:name="_Toc64451657"/>
      <w:bookmarkStart w:id="2" w:name="_Toc331166881"/>
      <w:bookmarkStart w:id="3" w:name="_Toc453146843"/>
      <w:r w:rsidRPr="00A202AD">
        <w:t>NOTE FOR SURVEY ORGANIZE</w:t>
      </w:r>
      <w:r w:rsidR="001C6CF1">
        <w:t>R</w:t>
      </w:r>
      <w:r w:rsidRPr="00A202AD">
        <w:t>S: HOW TO USE THIS MANUAL</w:t>
      </w:r>
      <w:bookmarkEnd w:id="1"/>
      <w:bookmarkEnd w:id="2"/>
      <w:bookmarkEnd w:id="3"/>
    </w:p>
    <w:p w14:paraId="343381F0" w14:textId="77777777" w:rsidR="0022214E" w:rsidRPr="00A202AD" w:rsidRDefault="0022214E" w:rsidP="0022214E">
      <w:pPr>
        <w:pStyle w:val="BodyText"/>
      </w:pPr>
    </w:p>
    <w:p w14:paraId="370CA7BC" w14:textId="77777777" w:rsidR="0022214E" w:rsidRPr="00A202AD" w:rsidRDefault="0022214E" w:rsidP="0022214E">
      <w:pPr>
        <w:pStyle w:val="BodyText"/>
      </w:pPr>
      <w:r w:rsidRPr="00A202AD">
        <w:t>This manual is designed to explain to interviewers how to do their job. The manual includes information about implementation of the survey, training activities, and fieldwork procedures. It details interview techniques and procedures for completing the questionnaires.</w:t>
      </w:r>
    </w:p>
    <w:p w14:paraId="7B8B9F13" w14:textId="77777777" w:rsidR="0022214E" w:rsidRPr="00A202AD" w:rsidRDefault="0022214E" w:rsidP="0022214E">
      <w:pPr>
        <w:pStyle w:val="BodyText"/>
      </w:pPr>
    </w:p>
    <w:p w14:paraId="36629C8E" w14:textId="77777777" w:rsidR="0022214E" w:rsidRPr="00A202AD" w:rsidRDefault="0022214E" w:rsidP="0022214E">
      <w:pPr>
        <w:pStyle w:val="BodyText"/>
      </w:pPr>
      <w:r w:rsidRPr="00A202AD">
        <w:t>This is a “model” manual that reflects the standard Malaria Indicator Survey protocol for how to train the survey field teams in conducting interviews with the standard malaria questionnaires. Any changes from the standard protocol will need to be reflected in modifications to this manual. Country-specific changes to the model questionnaires may necessitate changes to this manual, so it is important for survey organizers to carefully review the manual before using it. To facilitate customizing this manual, the text in certain places has been put in brackets to denote that it is likely to require modification.</w:t>
      </w:r>
    </w:p>
    <w:p w14:paraId="001CC8C9" w14:textId="77777777" w:rsidR="0022214E" w:rsidRPr="00A202AD" w:rsidRDefault="0022214E" w:rsidP="0022214E">
      <w:pPr>
        <w:pStyle w:val="BodyText"/>
      </w:pPr>
    </w:p>
    <w:p w14:paraId="6B4F6849" w14:textId="77777777" w:rsidR="0022214E" w:rsidRPr="00A202AD" w:rsidRDefault="0022214E" w:rsidP="0022214E">
      <w:pPr>
        <w:pStyle w:val="BodyText"/>
      </w:pPr>
      <w:r w:rsidRPr="00A202AD">
        <w:t>An electronic file for this manual is available on the Roll Back Malaria Partnership</w:t>
      </w:r>
      <w:r>
        <w:t>’s</w:t>
      </w:r>
      <w:r w:rsidRPr="00A202AD">
        <w:t xml:space="preserve"> </w:t>
      </w:r>
      <w:r>
        <w:t>Malaria Indicator Survey web</w:t>
      </w:r>
      <w:r w:rsidRPr="00A202AD">
        <w:t xml:space="preserve">site: </w:t>
      </w:r>
      <w:hyperlink r:id="rId13" w:history="1">
        <w:r w:rsidRPr="00325CBA">
          <w:rPr>
            <w:rStyle w:val="Hyperlink"/>
          </w:rPr>
          <w:t>http://www.malariasurveys.org/toolkit.cfm</w:t>
        </w:r>
      </w:hyperlink>
      <w:r>
        <w:t xml:space="preserve">. </w:t>
      </w:r>
      <w:r w:rsidRPr="00A202AD">
        <w:t xml:space="preserve"> </w:t>
      </w:r>
    </w:p>
    <w:p w14:paraId="6060AB3C" w14:textId="77777777" w:rsidR="0022214E" w:rsidRPr="00A202AD" w:rsidRDefault="0022214E" w:rsidP="0022214E">
      <w:pPr>
        <w:sectPr w:rsidR="0022214E" w:rsidRPr="00A202AD">
          <w:headerReference w:type="default" r:id="rId14"/>
          <w:pgSz w:w="12240" w:h="15840"/>
          <w:pgMar w:top="1440" w:right="1800" w:bottom="1440" w:left="1800" w:header="720" w:footer="720" w:gutter="0"/>
          <w:pgNumType w:fmt="lowerRoman" w:start="4"/>
          <w:cols w:space="720"/>
          <w:docGrid w:linePitch="360"/>
        </w:sectPr>
      </w:pPr>
    </w:p>
    <w:p w14:paraId="69A632FC" w14:textId="77777777" w:rsidR="00A6294A" w:rsidRPr="00D563B2" w:rsidRDefault="002E4C60" w:rsidP="009213A5">
      <w:pPr>
        <w:pStyle w:val="Chapterhead"/>
      </w:pPr>
      <w:bookmarkStart w:id="4" w:name="_Toc453146844"/>
      <w:r>
        <w:lastRenderedPageBreak/>
        <w:t xml:space="preserve">I.  </w:t>
      </w:r>
      <w:r w:rsidR="00A6294A" w:rsidRPr="00D563B2">
        <w:t>INTRODUCTION</w:t>
      </w:r>
      <w:bookmarkEnd w:id="4"/>
      <w:r w:rsidR="00A6294A" w:rsidRPr="00D563B2">
        <w:t xml:space="preserve"> </w:t>
      </w:r>
    </w:p>
    <w:p w14:paraId="27FEE50F" w14:textId="1CBB5C60" w:rsidR="00A6294A" w:rsidRPr="00D563B2" w:rsidRDefault="00A6294A" w:rsidP="009213A5">
      <w:pPr>
        <w:pStyle w:val="BodyText"/>
      </w:pPr>
      <w:r w:rsidRPr="00D563B2">
        <w:t xml:space="preserve">The [YEAR AND COUNTRY] </w:t>
      </w:r>
      <w:r w:rsidR="0010285E">
        <w:t>Malaria Indicator</w:t>
      </w:r>
      <w:r w:rsidRPr="00D563B2">
        <w:t xml:space="preserve"> Survey </w:t>
      </w:r>
      <w:r w:rsidR="000D4042">
        <w:t xml:space="preserve">(MIS) </w:t>
      </w:r>
      <w:r w:rsidRPr="00D563B2">
        <w:t xml:space="preserve">is a national sample survey designed to provide information on </w:t>
      </w:r>
      <w:r w:rsidR="000D4042">
        <w:t>malaria prevention, treatment, and prevalence</w:t>
      </w:r>
      <w:r w:rsidRPr="00D563B2">
        <w:t xml:space="preserve"> in [COUNTRY]. The </w:t>
      </w:r>
      <w:r w:rsidR="000D4042">
        <w:t>MIS</w:t>
      </w:r>
      <w:r w:rsidR="000D4042" w:rsidRPr="00D563B2">
        <w:t xml:space="preserve"> </w:t>
      </w:r>
      <w:r w:rsidRPr="00D563B2">
        <w:t xml:space="preserve">will involve interviewing a randomly selected group of </w:t>
      </w:r>
      <w:r w:rsidR="000D4042">
        <w:t>women</w:t>
      </w:r>
      <w:r w:rsidR="000D4042" w:rsidRPr="00D563B2">
        <w:t xml:space="preserve"> </w:t>
      </w:r>
      <w:r w:rsidRPr="00D563B2">
        <w:t xml:space="preserve">who are between </w:t>
      </w:r>
      <w:r w:rsidR="00752C7C">
        <w:t>[</w:t>
      </w:r>
      <w:r w:rsidRPr="00D563B2">
        <w:t>15 and 49</w:t>
      </w:r>
      <w:r w:rsidR="00752C7C">
        <w:t>]</w:t>
      </w:r>
      <w:r w:rsidRPr="00D563B2">
        <w:t xml:space="preserve"> years of age.</w:t>
      </w:r>
      <w:r w:rsidR="009213A5">
        <w:t xml:space="preserve"> </w:t>
      </w:r>
      <w:r w:rsidRPr="00D563B2">
        <w:t xml:space="preserve">These respondents will be asked questions about their background, the children they have given birth to, </w:t>
      </w:r>
      <w:r w:rsidR="000D4042" w:rsidRPr="000D4042">
        <w:t>dwelling conditions, their use of mosquito nets and antimalarial drugs for themselves and their children, and other questions that will be helpful to policy makers and admini</w:t>
      </w:r>
      <w:r w:rsidR="000D4042">
        <w:t>strators in controlling malaria</w:t>
      </w:r>
      <w:r w:rsidR="009213A5">
        <w:t xml:space="preserve">. </w:t>
      </w:r>
    </w:p>
    <w:p w14:paraId="78A63F6C" w14:textId="77777777" w:rsidR="00A6294A" w:rsidRPr="00D563B2" w:rsidRDefault="00A6294A" w:rsidP="009213A5">
      <w:pPr>
        <w:pStyle w:val="BodyText"/>
      </w:pPr>
    </w:p>
    <w:p w14:paraId="1CDBFD4F" w14:textId="4D0FA46D" w:rsidR="00A6294A" w:rsidRPr="00D563B2" w:rsidRDefault="00A6294A" w:rsidP="009213A5">
      <w:pPr>
        <w:pStyle w:val="BodyText"/>
      </w:pPr>
      <w:r w:rsidRPr="00D563B2">
        <w:t xml:space="preserve">You are being trained as an interviewer for the </w:t>
      </w:r>
      <w:r w:rsidR="000D4042">
        <w:t>MIS</w:t>
      </w:r>
      <w:r w:rsidRPr="00D563B2">
        <w:t>. After the training course, which will take about four weeks to complete, selected interviewers will be working in teams</w:t>
      </w:r>
      <w:r w:rsidR="00B5036B">
        <w:t xml:space="preserve"> and</w:t>
      </w:r>
      <w:r w:rsidRPr="00D563B2">
        <w:t xml:space="preserve"> going to different parts of the country to interview households and women</w:t>
      </w:r>
      <w:r w:rsidR="00D375D6">
        <w:t xml:space="preserve"> </w:t>
      </w:r>
      <w:r w:rsidRPr="00D563B2">
        <w:t xml:space="preserve">in these households. This is called fieldwork. Depending on the areas assigned to your team and on how well you perform the tasks given to you, you may be working on the </w:t>
      </w:r>
      <w:r w:rsidR="00D96EC3">
        <w:t xml:space="preserve">[YEAR AND COUNTRY] </w:t>
      </w:r>
      <w:r w:rsidR="00C12797">
        <w:t>MIS</w:t>
      </w:r>
      <w:r w:rsidR="00C12797" w:rsidRPr="00D563B2">
        <w:t xml:space="preserve"> </w:t>
      </w:r>
      <w:r w:rsidRPr="00D563B2">
        <w:t xml:space="preserve">for up to </w:t>
      </w:r>
      <w:r w:rsidR="007D0AFC">
        <w:t>[NUMBER</w:t>
      </w:r>
      <w:r w:rsidR="00594DDF">
        <w:t xml:space="preserve"> OF MONTHS</w:t>
      </w:r>
      <w:r w:rsidR="007D0AFC">
        <w:t>]</w:t>
      </w:r>
      <w:r w:rsidRPr="00D563B2">
        <w:t xml:space="preserve">. However, we have recruited more interviewers to participate in the training course than are needed to do the work, and at the end of the course, we will be selecting the best qualified among you to work as interviewers. </w:t>
      </w:r>
    </w:p>
    <w:p w14:paraId="3E9188E8" w14:textId="77777777" w:rsidR="00A6294A" w:rsidRPr="00D563B2" w:rsidRDefault="00A6294A" w:rsidP="009213A5">
      <w:pPr>
        <w:pStyle w:val="BodyText"/>
      </w:pPr>
    </w:p>
    <w:p w14:paraId="703DF183" w14:textId="77777777" w:rsidR="00A6294A" w:rsidRPr="00D563B2" w:rsidRDefault="00A6294A" w:rsidP="009213A5">
      <w:pPr>
        <w:pStyle w:val="BodyText"/>
      </w:pPr>
      <w:r w:rsidRPr="00D563B2">
        <w:t>During the training course, you will listen to lectures about how to fill in the questionnaires correctly. You will also conduct practice interviews with other trainees and with strangers. You will be given periodic tests, and the questionnaires that you complete will be edited to check for completeness and accuracy.</w:t>
      </w:r>
    </w:p>
    <w:p w14:paraId="13672880" w14:textId="77777777" w:rsidR="00A6294A" w:rsidRPr="00D563B2" w:rsidRDefault="00A6294A" w:rsidP="009213A5">
      <w:pPr>
        <w:pStyle w:val="BodyText"/>
      </w:pPr>
    </w:p>
    <w:p w14:paraId="77897E5A" w14:textId="77777777" w:rsidR="00A6294A" w:rsidRPr="00D563B2" w:rsidRDefault="00A6294A" w:rsidP="009213A5">
      <w:pPr>
        <w:pStyle w:val="BodyText"/>
      </w:pPr>
      <w:r w:rsidRPr="00D563B2">
        <w:t>You should study this manual and learn its contents since this will reduce the amount of time needed for training and will improve your chances of being selected as an interviewer.</w:t>
      </w:r>
    </w:p>
    <w:p w14:paraId="70C14A50" w14:textId="77777777" w:rsidR="00A6294A" w:rsidRPr="00D563B2" w:rsidRDefault="00A6294A" w:rsidP="009213A5">
      <w:pPr>
        <w:pStyle w:val="BodyText"/>
      </w:pPr>
    </w:p>
    <w:p w14:paraId="424CD693" w14:textId="77777777" w:rsidR="00A6294A" w:rsidRPr="00D563B2" w:rsidRDefault="003C1F3A" w:rsidP="009213A5">
      <w:pPr>
        <w:pStyle w:val="Heading1"/>
      </w:pPr>
      <w:r>
        <w:br w:type="page"/>
      </w:r>
      <w:bookmarkStart w:id="5" w:name="_Toc453146845"/>
      <w:r w:rsidR="009213A5">
        <w:lastRenderedPageBreak/>
        <w:t xml:space="preserve">A. </w:t>
      </w:r>
      <w:r w:rsidR="009213A5" w:rsidRPr="00D563B2">
        <w:t>Survey Objectives</w:t>
      </w:r>
      <w:bookmarkEnd w:id="5"/>
    </w:p>
    <w:p w14:paraId="18D09474" w14:textId="77777777" w:rsidR="00A6294A" w:rsidRPr="00D563B2" w:rsidRDefault="00A6294A" w:rsidP="009213A5">
      <w:pPr>
        <w:pStyle w:val="BodyText"/>
      </w:pPr>
    </w:p>
    <w:p w14:paraId="14DBF1D2" w14:textId="5F80AC2C" w:rsidR="00A6294A" w:rsidRPr="00D563B2" w:rsidRDefault="00A6294A" w:rsidP="009213A5">
      <w:pPr>
        <w:pStyle w:val="BodyText"/>
      </w:pPr>
      <w:r w:rsidRPr="00D563B2">
        <w:t xml:space="preserve">The [COUNTRY] </w:t>
      </w:r>
      <w:r w:rsidR="00C12797">
        <w:t>MIS</w:t>
      </w:r>
      <w:r w:rsidR="00C12797" w:rsidRPr="00D563B2">
        <w:t xml:space="preserve"> </w:t>
      </w:r>
      <w:r w:rsidRPr="00D563B2">
        <w:t xml:space="preserve">is part of a worldwide survey program. The </w:t>
      </w:r>
      <w:r w:rsidR="00C12797">
        <w:t>Demographic and Health Survey (DHS)</w:t>
      </w:r>
      <w:r w:rsidR="00C12797" w:rsidRPr="00D563B2">
        <w:t xml:space="preserve"> </w:t>
      </w:r>
      <w:r w:rsidR="004E2BC1">
        <w:t>P</w:t>
      </w:r>
      <w:r w:rsidRPr="00D563B2">
        <w:t xml:space="preserve">rogram </w:t>
      </w:r>
      <w:r w:rsidR="00680F68">
        <w:t xml:space="preserve">is one organization that conducts MIS. The MIS </w:t>
      </w:r>
      <w:r w:rsidRPr="00D563B2">
        <w:t>is designed to:</w:t>
      </w:r>
    </w:p>
    <w:p w14:paraId="54D8CA4C" w14:textId="77777777" w:rsidR="00A6294A" w:rsidRPr="00D563B2" w:rsidRDefault="00A6294A" w:rsidP="009213A5">
      <w:pPr>
        <w:pStyle w:val="BodyText"/>
      </w:pPr>
    </w:p>
    <w:p w14:paraId="4FE6B057" w14:textId="77777777" w:rsidR="00680F68" w:rsidRPr="006E0413" w:rsidRDefault="00680F68" w:rsidP="00680F68">
      <w:pPr>
        <w:pStyle w:val="ListBullet"/>
      </w:pPr>
      <w:r w:rsidRPr="006E0413">
        <w:t>Collect information on various aspects of malaria;</w:t>
      </w:r>
    </w:p>
    <w:p w14:paraId="6007E8A6" w14:textId="77777777" w:rsidR="00680F68" w:rsidRPr="00891BED" w:rsidRDefault="00680F68" w:rsidP="00680F68">
      <w:pPr>
        <w:pStyle w:val="ListBullet"/>
      </w:pPr>
      <w:r w:rsidRPr="00891BED">
        <w:t>Measure geographic and socioeconomic differences in malaria indicators;</w:t>
      </w:r>
    </w:p>
    <w:p w14:paraId="2A7514F4" w14:textId="77777777" w:rsidR="00680F68" w:rsidRPr="00891BED" w:rsidRDefault="00680F68" w:rsidP="00680F68">
      <w:pPr>
        <w:pStyle w:val="ListBullet"/>
      </w:pPr>
      <w:r w:rsidRPr="00891BED">
        <w:t>Collect a blood drop from young children for anemia and parasitemia testing;</w:t>
      </w:r>
    </w:p>
    <w:p w14:paraId="68B196A6" w14:textId="77777777" w:rsidR="00680F68" w:rsidRPr="00891BED" w:rsidRDefault="00680F68" w:rsidP="00680F68">
      <w:pPr>
        <w:pStyle w:val="ListBullet"/>
      </w:pPr>
      <w:r w:rsidRPr="00891BED">
        <w:t>Assist countries in conducting surveys periodically to monitor and evaluate the national malaria control program; and</w:t>
      </w:r>
    </w:p>
    <w:p w14:paraId="7FED5F7A" w14:textId="77777777" w:rsidR="00680F68" w:rsidRPr="00891BED" w:rsidRDefault="00680F68" w:rsidP="00680F68">
      <w:pPr>
        <w:pStyle w:val="ListBullet"/>
      </w:pPr>
      <w:r w:rsidRPr="00891BED">
        <w:t xml:space="preserve">Provide an international database that can be used by researchers </w:t>
      </w:r>
      <w:r>
        <w:t>investigating topics related to </w:t>
      </w:r>
      <w:r w:rsidRPr="00891BED">
        <w:t>malaria.</w:t>
      </w:r>
    </w:p>
    <w:p w14:paraId="011EDF36" w14:textId="77777777" w:rsidR="00A6294A" w:rsidRPr="009213A5" w:rsidRDefault="00A6294A" w:rsidP="009213A5">
      <w:pPr>
        <w:pStyle w:val="BodyText"/>
      </w:pPr>
    </w:p>
    <w:p w14:paraId="1865DA4F" w14:textId="1BF6B15F" w:rsidR="00A6294A" w:rsidRDefault="00A6294A" w:rsidP="009213A5">
      <w:pPr>
        <w:pStyle w:val="BodyText"/>
      </w:pPr>
      <w:r w:rsidRPr="009213A5">
        <w:t xml:space="preserve">As part of </w:t>
      </w:r>
      <w:r w:rsidR="00C85E5B">
        <w:t>The</w:t>
      </w:r>
      <w:r w:rsidRPr="009213A5">
        <w:t xml:space="preserve"> DHS </w:t>
      </w:r>
      <w:r w:rsidR="004E2BC1">
        <w:t>P</w:t>
      </w:r>
      <w:r w:rsidRPr="009213A5">
        <w:t xml:space="preserve">rogram, surveys are being carried out in countries in </w:t>
      </w:r>
      <w:r w:rsidR="00680F68">
        <w:t>malaria endemic countries worldwide</w:t>
      </w:r>
      <w:r w:rsidRPr="009213A5">
        <w:t>.</w:t>
      </w:r>
      <w:r w:rsidR="009213A5" w:rsidRPr="009213A5">
        <w:t xml:space="preserve"> </w:t>
      </w:r>
      <w:r w:rsidRPr="009213A5">
        <w:t xml:space="preserve">Data from these surveys are used to better understand the </w:t>
      </w:r>
      <w:r w:rsidR="00680F68">
        <w:t xml:space="preserve">malaria </w:t>
      </w:r>
      <w:r w:rsidRPr="009213A5">
        <w:t>situation in the countries surveyed.</w:t>
      </w:r>
    </w:p>
    <w:p w14:paraId="1674CB51" w14:textId="021A9D91" w:rsidR="00A6294A" w:rsidRPr="00D563B2" w:rsidRDefault="009213A5" w:rsidP="009213A5">
      <w:pPr>
        <w:pStyle w:val="Heading1"/>
      </w:pPr>
      <w:bookmarkStart w:id="6" w:name="_Toc453146846"/>
      <w:r>
        <w:t xml:space="preserve">B. </w:t>
      </w:r>
      <w:r w:rsidR="00C12797">
        <w:t>MIS</w:t>
      </w:r>
      <w:r w:rsidR="00A6294A" w:rsidRPr="00D563B2">
        <w:t xml:space="preserve"> </w:t>
      </w:r>
      <w:r w:rsidRPr="00D563B2">
        <w:t>Sample</w:t>
      </w:r>
      <w:bookmarkEnd w:id="6"/>
    </w:p>
    <w:p w14:paraId="19A88D66" w14:textId="77777777" w:rsidR="009213A5" w:rsidRDefault="009213A5" w:rsidP="009213A5">
      <w:pPr>
        <w:pStyle w:val="BodyText"/>
      </w:pPr>
    </w:p>
    <w:p w14:paraId="72454F44" w14:textId="77777777" w:rsidR="00A6294A" w:rsidRPr="00D563B2" w:rsidRDefault="00A6294A" w:rsidP="009213A5">
      <w:pPr>
        <w:pStyle w:val="BodyText"/>
      </w:pPr>
      <w:r w:rsidRPr="00D563B2">
        <w:t>There are several ways to gather information about people. One way is to contact every person or nearly every person and ask them questions about what you need to know. Talking to everyone is called a complete enumeration, and a national census is a good example of this type of information gathering. This is very costly because it takes a lot of people to talk to everyone. However, in cases such as a national census, it is necessary to have a complete enumeration despite the cost.</w:t>
      </w:r>
    </w:p>
    <w:p w14:paraId="67FED7A7" w14:textId="77777777" w:rsidR="00A6294A" w:rsidRPr="00D563B2" w:rsidRDefault="00A6294A" w:rsidP="009213A5">
      <w:pPr>
        <w:pStyle w:val="BodyText"/>
      </w:pPr>
    </w:p>
    <w:p w14:paraId="36A41223" w14:textId="77777777" w:rsidR="00A6294A" w:rsidRPr="00D563B2" w:rsidRDefault="00A6294A" w:rsidP="009213A5">
      <w:pPr>
        <w:pStyle w:val="BodyText"/>
      </w:pPr>
      <w:r w:rsidRPr="00D563B2">
        <w:t xml:space="preserve">Another way to collect information is through a sample survey. When it is not necessary to know exact total numbers, a sample survey can collect information about people much more quickly and </w:t>
      </w:r>
      <w:r w:rsidR="003D4713">
        <w:t>at a low-cost</w:t>
      </w:r>
      <w:r w:rsidRPr="00D563B2">
        <w:t xml:space="preserve">. The sampling procedure allows us to collect data on a small number of people and draw conclusions that are valid for the whole country. </w:t>
      </w:r>
    </w:p>
    <w:p w14:paraId="4F5894D7" w14:textId="77777777" w:rsidR="00A6294A" w:rsidRPr="00D563B2" w:rsidRDefault="00A6294A" w:rsidP="009213A5">
      <w:pPr>
        <w:pStyle w:val="BodyText"/>
      </w:pPr>
    </w:p>
    <w:p w14:paraId="1452EAED" w14:textId="77777777" w:rsidR="00A6294A" w:rsidRPr="00D563B2" w:rsidRDefault="00A6294A" w:rsidP="009213A5">
      <w:pPr>
        <w:pStyle w:val="BodyText"/>
      </w:pPr>
      <w:r w:rsidRPr="00D563B2">
        <w:t>The accuracy of a sample survey depends, among other things, on the size of the sample. The exact number to be interviewed for any survey is determined by statistical methods which we will not try to discuss in this training session. What you should know, however, is that the sample size for this survey reflects the number of interviews that are needed to provide an accurate picture of the population, health and nutrition situation in [COUNTRY]. Consequently, it is critical to a survey that fieldworkers try their hardest to complete all assigned interviews to ensure that the correct number of people are included in the survey.</w:t>
      </w:r>
    </w:p>
    <w:p w14:paraId="4C0B5260" w14:textId="77777777" w:rsidR="00A6294A" w:rsidRPr="00D563B2" w:rsidRDefault="00A6294A" w:rsidP="009213A5">
      <w:pPr>
        <w:pStyle w:val="BodyText"/>
      </w:pPr>
    </w:p>
    <w:p w14:paraId="69640344" w14:textId="2A921619" w:rsidR="00A6294A" w:rsidRPr="00D563B2" w:rsidRDefault="00A6294A" w:rsidP="009213A5">
      <w:pPr>
        <w:pStyle w:val="BodyText"/>
      </w:pPr>
      <w:r w:rsidRPr="00D563B2">
        <w:t xml:space="preserve">The accuracy of a sample survey also depends on another major factor, the absence of bias that would affect the proportions found through the sample. To control or prevent bias from creeping into the results, the selection of people included in the sample must be absolutely random. This means that every person in the total population to be studied has the same opportunity to be selected in the sample. This is why it is so important to make callbacks to reach those people who are not at home, since they may be different from people who are at </w:t>
      </w:r>
      <w:r w:rsidRPr="00D563B2">
        <w:lastRenderedPageBreak/>
        <w:t xml:space="preserve">home. For example, </w:t>
      </w:r>
      <w:r w:rsidR="00C12797" w:rsidRPr="00C12797">
        <w:t>it may be that healthy children are more likely to be away from the house, and if we don’t call back to test them, we may bias estimates o</w:t>
      </w:r>
      <w:r w:rsidR="004909E6">
        <w:t>n parasite prevalence and/or an</w:t>
      </w:r>
      <w:r w:rsidR="00C12797" w:rsidRPr="00C12797">
        <w:t xml:space="preserve">emia. </w:t>
      </w:r>
    </w:p>
    <w:p w14:paraId="3CDE321A" w14:textId="77777777" w:rsidR="00A6294A" w:rsidRPr="00D563B2" w:rsidRDefault="00A6294A" w:rsidP="009213A5">
      <w:pPr>
        <w:pStyle w:val="BodyText"/>
      </w:pPr>
    </w:p>
    <w:p w14:paraId="3334E697" w14:textId="41668AEF" w:rsidR="00A6294A" w:rsidRPr="00D563B2" w:rsidRDefault="00A6294A" w:rsidP="009213A5">
      <w:pPr>
        <w:pStyle w:val="BodyText"/>
      </w:pPr>
      <w:r w:rsidRPr="00D563B2">
        <w:t xml:space="preserve">For the [COUNTRY] </w:t>
      </w:r>
      <w:r w:rsidR="00C12797">
        <w:t>MIS</w:t>
      </w:r>
      <w:r w:rsidRPr="00D563B2">
        <w:t xml:space="preserve">, the sample consists of [NUMBER] clusters (small geographically defined areas) throughout the country. The households in each of these clusters have recently been listed or enumerated. A sample of households was then scientifically selected to be included in the </w:t>
      </w:r>
      <w:r w:rsidR="00D96EC3">
        <w:t xml:space="preserve">[COUNTRY] </w:t>
      </w:r>
      <w:r w:rsidR="00C12797">
        <w:t>MIS</w:t>
      </w:r>
      <w:r w:rsidR="00C12797" w:rsidRPr="00D563B2">
        <w:t xml:space="preserve"> </w:t>
      </w:r>
      <w:r w:rsidRPr="00D563B2">
        <w:t>survey from the list in each of the clusters. Each of these households will be visited and information obtained about the household using the Household Questionnaire. Women age 15</w:t>
      </w:r>
      <w:r w:rsidR="005E65AD">
        <w:t>-</w:t>
      </w:r>
      <w:r w:rsidRPr="00D563B2">
        <w:t xml:space="preserve">49 years will be interviewed using the </w:t>
      </w:r>
      <w:r w:rsidR="00680735">
        <w:t>i</w:t>
      </w:r>
      <w:r w:rsidRPr="00D563B2">
        <w:t>ndividual Woman</w:t>
      </w:r>
      <w:r w:rsidR="00D375D6">
        <w:t>’s</w:t>
      </w:r>
      <w:r w:rsidRPr="00D563B2">
        <w:t xml:space="preserve"> Questionnaire. We expect to interview about [NUMBER] </w:t>
      </w:r>
      <w:r w:rsidR="00C12797">
        <w:t>households</w:t>
      </w:r>
      <w:r w:rsidR="00C12797" w:rsidRPr="00D563B2">
        <w:t xml:space="preserve"> </w:t>
      </w:r>
      <w:r w:rsidRPr="00D563B2">
        <w:t xml:space="preserve">and [NUMBER] </w:t>
      </w:r>
      <w:r w:rsidR="00C12797">
        <w:t>women</w:t>
      </w:r>
      <w:r w:rsidR="00C12797" w:rsidRPr="00D563B2">
        <w:t xml:space="preserve"> </w:t>
      </w:r>
      <w:r w:rsidRPr="00D563B2">
        <w:t xml:space="preserve">in this survey. </w:t>
      </w:r>
      <w:r w:rsidR="00C12797" w:rsidRPr="00C12797">
        <w:t>Studying the malaria-related behavior of these women will provide insights into the behavior and attitudes of all women in</w:t>
      </w:r>
      <w:r w:rsidR="00C12797">
        <w:t xml:space="preserve"> </w:t>
      </w:r>
      <w:r w:rsidRPr="00D563B2">
        <w:t>[COUNTRY].</w:t>
      </w:r>
    </w:p>
    <w:p w14:paraId="0F7EEBDA" w14:textId="77777777" w:rsidR="00A6294A" w:rsidRPr="00D563B2" w:rsidRDefault="009213A5" w:rsidP="009213A5">
      <w:pPr>
        <w:pStyle w:val="Heading1"/>
      </w:pPr>
      <w:bookmarkStart w:id="7" w:name="_Toc453146847"/>
      <w:r>
        <w:t xml:space="preserve">C. </w:t>
      </w:r>
      <w:r w:rsidRPr="00D563B2">
        <w:t>Survey Organization</w:t>
      </w:r>
      <w:bookmarkEnd w:id="7"/>
    </w:p>
    <w:p w14:paraId="132AB821" w14:textId="77777777" w:rsidR="00A6294A" w:rsidRPr="00D563B2" w:rsidRDefault="00A6294A" w:rsidP="009213A5">
      <w:pPr>
        <w:pStyle w:val="BodyText"/>
      </w:pPr>
    </w:p>
    <w:p w14:paraId="68E68AB9" w14:textId="15ECC21A" w:rsidR="00A6294A" w:rsidRPr="00D563B2" w:rsidRDefault="00A6294A" w:rsidP="009213A5">
      <w:pPr>
        <w:pStyle w:val="BodyText"/>
      </w:pPr>
      <w:r w:rsidRPr="00D563B2">
        <w:t xml:space="preserve">The [COUNTRY] </w:t>
      </w:r>
      <w:r w:rsidR="000B1D72">
        <w:t>MIS</w:t>
      </w:r>
      <w:r w:rsidR="000B1D72" w:rsidRPr="00D563B2">
        <w:t xml:space="preserve"> </w:t>
      </w:r>
      <w:r w:rsidRPr="00D563B2">
        <w:t>is being conducted at the request of the [SPONSORING ORGANIZATION] which has a primary role in the planning for the survey and in the analysis and dissemination of the survey results.</w:t>
      </w:r>
    </w:p>
    <w:p w14:paraId="6F64D902" w14:textId="77777777" w:rsidR="00A6294A" w:rsidRPr="00D563B2" w:rsidRDefault="00A6294A" w:rsidP="009213A5">
      <w:pPr>
        <w:pStyle w:val="BodyText"/>
      </w:pPr>
    </w:p>
    <w:p w14:paraId="0AE620F5" w14:textId="36DF19AA" w:rsidR="00A6294A" w:rsidRPr="00D563B2" w:rsidRDefault="00A6294A" w:rsidP="009213A5">
      <w:pPr>
        <w:pStyle w:val="BodyText"/>
      </w:pPr>
      <w:r w:rsidRPr="00D563B2">
        <w:t xml:space="preserve">The [IMPLEMENTING AGENCY (IA)] will serve as the implementing agency for the </w:t>
      </w:r>
      <w:r w:rsidR="00D96EC3">
        <w:t xml:space="preserve">[COUNTRY] </w:t>
      </w:r>
      <w:r w:rsidR="000B1D72">
        <w:t>MIS</w:t>
      </w:r>
      <w:r w:rsidRPr="00D563B2">
        <w:t xml:space="preserve">. The [IA] will take responsibility for operational matters including planning and conducting fieldwork, processing of collected data and organizing the writing and distribution of reports. The [IA] will furnish the necessary central office space for survey personnel and will undertake to secure transport for the data collection activities. Staff from the [IA] will be responsible for overseeing the day-to-day technical operations including recruitment and training of field and data processing staff and the supervision of the office and field operations. </w:t>
      </w:r>
    </w:p>
    <w:p w14:paraId="398B1AF7" w14:textId="77777777" w:rsidR="00A6294A" w:rsidRPr="00D563B2" w:rsidRDefault="00A6294A" w:rsidP="009213A5">
      <w:pPr>
        <w:pStyle w:val="BodyText"/>
      </w:pPr>
    </w:p>
    <w:p w14:paraId="289645E8" w14:textId="5FCA1D17" w:rsidR="00A6294A" w:rsidRPr="00D563B2" w:rsidRDefault="00A6294A" w:rsidP="009213A5">
      <w:pPr>
        <w:pStyle w:val="BodyText"/>
      </w:pPr>
      <w:r w:rsidRPr="00D563B2">
        <w:t xml:space="preserve">Financial support for the </w:t>
      </w:r>
      <w:r w:rsidR="00D96EC3">
        <w:t xml:space="preserve">[COUNTRY] </w:t>
      </w:r>
      <w:r w:rsidR="00C85E5B">
        <w:t>MI</w:t>
      </w:r>
      <w:r w:rsidRPr="00D563B2">
        <w:t xml:space="preserve">S will be provided by [GOVERNMENT OF COUNTRY], USAID and [OTHER DONORS]. </w:t>
      </w:r>
      <w:r w:rsidR="0032497D">
        <w:t xml:space="preserve">Staff of </w:t>
      </w:r>
      <w:r w:rsidR="00C85E5B">
        <w:t>[ORGANIZATION PROVIDING TECHNICAL ASSISTANCE]</w:t>
      </w:r>
      <w:r w:rsidR="00376F48" w:rsidRPr="00D563B2">
        <w:t xml:space="preserve"> </w:t>
      </w:r>
      <w:r w:rsidRPr="00D563B2">
        <w:t xml:space="preserve">will provide technical assistance during all phases of the survey. </w:t>
      </w:r>
    </w:p>
    <w:p w14:paraId="28049665" w14:textId="77777777" w:rsidR="00A6294A" w:rsidRPr="00D563B2" w:rsidRDefault="00A6294A" w:rsidP="009213A5">
      <w:pPr>
        <w:pStyle w:val="BodyText"/>
      </w:pPr>
    </w:p>
    <w:p w14:paraId="530A749C" w14:textId="00A92C76" w:rsidR="00A6294A" w:rsidRPr="00D563B2" w:rsidRDefault="00A6294A" w:rsidP="009213A5">
      <w:pPr>
        <w:pStyle w:val="BodyText"/>
      </w:pPr>
      <w:r w:rsidRPr="00D563B2">
        <w:t xml:space="preserve">During the </w:t>
      </w:r>
      <w:r w:rsidR="00D96EC3">
        <w:t xml:space="preserve">[COUNTRY] </w:t>
      </w:r>
      <w:r w:rsidR="000B1D72">
        <w:t>MIS</w:t>
      </w:r>
      <w:r w:rsidR="000B1D72" w:rsidRPr="00D563B2">
        <w:t xml:space="preserve"> </w:t>
      </w:r>
      <w:r w:rsidRPr="00D563B2">
        <w:t>fieldwork, you will work in a team consisting of [NUMBER] interviewers, a supervisor, and a field editor. Each team will be accompanied by a driver. Each supervisor will be responsible for a team of interviewers. The supervisor will be assisted by the field editor, who will be in charge of the team in the absence of the supervisor. The specific duties of the supervisor and the field editor are described in detail in the Supervisor’s and Editor’s Manual.</w:t>
      </w:r>
    </w:p>
    <w:p w14:paraId="53286F4B" w14:textId="77777777" w:rsidR="00A6294A" w:rsidRPr="00D563B2" w:rsidRDefault="00A6294A" w:rsidP="009213A5">
      <w:pPr>
        <w:pStyle w:val="BodyText"/>
      </w:pPr>
    </w:p>
    <w:p w14:paraId="51427C4B" w14:textId="00CB2940" w:rsidR="00A6294A" w:rsidRPr="00D563B2" w:rsidRDefault="00A6294A" w:rsidP="009213A5">
      <w:pPr>
        <w:pStyle w:val="BodyText"/>
      </w:pPr>
      <w:r w:rsidRPr="00D563B2">
        <w:t xml:space="preserve">In addition, the team will include [NUMBER] </w:t>
      </w:r>
      <w:r w:rsidR="00876C4C">
        <w:t>[</w:t>
      </w:r>
      <w:r w:rsidRPr="00D563B2">
        <w:t>biomarker technicians</w:t>
      </w:r>
      <w:r w:rsidR="00876C4C">
        <w:t>]</w:t>
      </w:r>
      <w:r w:rsidRPr="00D563B2">
        <w:t>.</w:t>
      </w:r>
      <w:r w:rsidR="00E3668B">
        <w:rPr>
          <w:rStyle w:val="FootnoteReference"/>
        </w:rPr>
        <w:footnoteReference w:id="1"/>
      </w:r>
      <w:r w:rsidRPr="00D563B2">
        <w:t xml:space="preserve"> These individuals will be responsible for drawing blood from eligible persons for </w:t>
      </w:r>
      <w:r w:rsidR="002427F5">
        <w:t xml:space="preserve">malaria parasitemia and </w:t>
      </w:r>
      <w:r w:rsidRPr="00D563B2">
        <w:t>anemia</w:t>
      </w:r>
      <w:r w:rsidR="00AE0812">
        <w:t xml:space="preserve"> testing</w:t>
      </w:r>
      <w:r w:rsidRPr="00D563B2">
        <w:t xml:space="preserve">. The supervisor and the field editor will have also received biomarker training so that they may supervise the technicians and assist them as needed. </w:t>
      </w:r>
    </w:p>
    <w:p w14:paraId="7EA7203C" w14:textId="77777777" w:rsidR="00A6294A" w:rsidRPr="00D563B2" w:rsidRDefault="00A6294A" w:rsidP="009213A5">
      <w:pPr>
        <w:pStyle w:val="BodyText"/>
      </w:pPr>
    </w:p>
    <w:p w14:paraId="6C8C9993" w14:textId="77777777" w:rsidR="00A6294A" w:rsidRPr="00D563B2" w:rsidRDefault="00A6294A" w:rsidP="009213A5">
      <w:pPr>
        <w:pStyle w:val="BodyText"/>
      </w:pPr>
      <w:r w:rsidRPr="00D563B2">
        <w:t>In the central office there will be a team of regional coordinators responsible for supervising fieldwork teams. These coordinators will ensure regular progress of data collection in the clusters. They will monitor data quality and provide for the regular transfer of completed questionnaires and blood samples to the central office. Data entry staff and computer programmers also will be assigned to the project.</w:t>
      </w:r>
    </w:p>
    <w:p w14:paraId="68EC9F4D" w14:textId="77777777" w:rsidR="00A6294A" w:rsidRPr="00D563B2" w:rsidRDefault="009213A5" w:rsidP="009213A5">
      <w:pPr>
        <w:pStyle w:val="Heading1"/>
      </w:pPr>
      <w:bookmarkStart w:id="8" w:name="_Toc453146848"/>
      <w:r>
        <w:lastRenderedPageBreak/>
        <w:t xml:space="preserve">D. </w:t>
      </w:r>
      <w:r w:rsidRPr="00D563B2">
        <w:t>Survey Questionnaires</w:t>
      </w:r>
      <w:bookmarkEnd w:id="8"/>
    </w:p>
    <w:p w14:paraId="58A83366" w14:textId="77777777" w:rsidR="00A6294A" w:rsidRPr="00D563B2" w:rsidRDefault="00A6294A" w:rsidP="009213A5">
      <w:pPr>
        <w:pStyle w:val="BodyText"/>
      </w:pPr>
    </w:p>
    <w:p w14:paraId="47C8B582" w14:textId="70E33ABB" w:rsidR="00A6294A" w:rsidRDefault="00A6294A" w:rsidP="009213A5">
      <w:pPr>
        <w:pStyle w:val="BodyText"/>
      </w:pPr>
      <w:r w:rsidRPr="00D563B2">
        <w:t xml:space="preserve">The households that have been scientifically selected to be included in the </w:t>
      </w:r>
      <w:r w:rsidR="00520C8D">
        <w:t xml:space="preserve">[COUNTRY] </w:t>
      </w:r>
      <w:r w:rsidR="00C21095">
        <w:t>MIS</w:t>
      </w:r>
      <w:r w:rsidR="00C21095" w:rsidRPr="00D563B2">
        <w:t xml:space="preserve"> </w:t>
      </w:r>
      <w:r w:rsidRPr="00D563B2">
        <w:t xml:space="preserve">sample will be visited and enumerated using a Household Questionnaire. The Household Questionnaire includes a </w:t>
      </w:r>
      <w:r w:rsidR="005C30E3">
        <w:t>cover page</w:t>
      </w:r>
      <w:r w:rsidRPr="00D563B2">
        <w:t xml:space="preserve"> to identify the household and a form on which all members of the household and visitors are listed. This form is used to record some information about each household member, such as name, sex, </w:t>
      </w:r>
      <w:r w:rsidR="00C21095">
        <w:t xml:space="preserve">and </w:t>
      </w:r>
      <w:r w:rsidRPr="00D563B2">
        <w:t>age. The Household Questionnaire also collects information on housing characteristics such as type of water source, sanitation facilities, quality of flooring, ownership of durable goods</w:t>
      </w:r>
      <w:r w:rsidR="00520C8D">
        <w:t>, and ownership and use of mosquito nets</w:t>
      </w:r>
      <w:r w:rsidRPr="00D563B2">
        <w:t xml:space="preserve">. </w:t>
      </w:r>
    </w:p>
    <w:p w14:paraId="7BE8FD3D" w14:textId="77777777" w:rsidR="002427F5" w:rsidRPr="00D563B2" w:rsidRDefault="002427F5" w:rsidP="009213A5">
      <w:pPr>
        <w:pStyle w:val="BodyText"/>
      </w:pPr>
    </w:p>
    <w:p w14:paraId="574D1FBA" w14:textId="5206EB03" w:rsidR="001E1E74" w:rsidRDefault="00A6294A" w:rsidP="009213A5">
      <w:pPr>
        <w:pStyle w:val="BodyText"/>
      </w:pPr>
      <w:r w:rsidRPr="009C0495">
        <w:t>The Household Questionnaire permits the interviewer to identify women who are eligible</w:t>
      </w:r>
      <w:r w:rsidR="00A80F5C" w:rsidRPr="009C0495">
        <w:t xml:space="preserve"> to be interviewed with</w:t>
      </w:r>
      <w:r w:rsidRPr="009C0495">
        <w:t xml:space="preserve"> the Individual Questionnaire. Women age 15-49 </w:t>
      </w:r>
      <w:r w:rsidR="00146B8F">
        <w:t>years</w:t>
      </w:r>
      <w:r w:rsidRPr="009C0495">
        <w:t xml:space="preserve"> who are members of the household (those that usually live in the household) </w:t>
      </w:r>
      <w:r w:rsidR="001E1E74">
        <w:t>or</w:t>
      </w:r>
      <w:r w:rsidR="001E1E74" w:rsidRPr="009C0495">
        <w:t xml:space="preserve"> </w:t>
      </w:r>
      <w:r w:rsidRPr="009C0495">
        <w:t xml:space="preserve">visitors (those who do not usually live in the household but who </w:t>
      </w:r>
      <w:r w:rsidR="000435DF">
        <w:t>stayed</w:t>
      </w:r>
      <w:r w:rsidR="000435DF" w:rsidRPr="009C0495">
        <w:t xml:space="preserve"> </w:t>
      </w:r>
      <w:r w:rsidRPr="009C0495">
        <w:t>there the previous night) are eligible to be interviewed</w:t>
      </w:r>
      <w:r w:rsidR="009C0495" w:rsidRPr="009C0495">
        <w:t xml:space="preserve">. </w:t>
      </w:r>
    </w:p>
    <w:p w14:paraId="44C70480" w14:textId="77777777" w:rsidR="001E1E74" w:rsidRDefault="001E1E74" w:rsidP="009213A5">
      <w:pPr>
        <w:pStyle w:val="BodyText"/>
      </w:pPr>
    </w:p>
    <w:p w14:paraId="303AA0A9" w14:textId="12E70C39" w:rsidR="00D9453C" w:rsidRDefault="001E1E74" w:rsidP="009213A5">
      <w:pPr>
        <w:pStyle w:val="BodyText"/>
      </w:pPr>
      <w:r w:rsidRPr="00DD5C05">
        <w:t xml:space="preserve">The Household Questionnaire also permits the interviewer to identify children who are eligible for </w:t>
      </w:r>
      <w:r w:rsidR="00305E4B" w:rsidRPr="00DD5C05">
        <w:t xml:space="preserve">anemia </w:t>
      </w:r>
      <w:r w:rsidR="00D9453C">
        <w:t xml:space="preserve">and malaria </w:t>
      </w:r>
      <w:r w:rsidR="00305E4B" w:rsidRPr="00DD5C05">
        <w:t>testing.</w:t>
      </w:r>
      <w:r w:rsidR="00D31C59">
        <w:t xml:space="preserve"> Children age 0-5 are eligible to be recorded on the biomarker questionnaire. </w:t>
      </w:r>
      <w:r w:rsidR="00D9453C">
        <w:t xml:space="preserve"> </w:t>
      </w:r>
    </w:p>
    <w:p w14:paraId="2375EC82" w14:textId="77777777" w:rsidR="00305E4B" w:rsidRDefault="00305E4B" w:rsidP="009213A5">
      <w:pPr>
        <w:pStyle w:val="BodyText"/>
      </w:pPr>
    </w:p>
    <w:p w14:paraId="7DFF078C" w14:textId="77777777" w:rsidR="00A6294A" w:rsidRPr="00D563B2" w:rsidRDefault="00A6294A" w:rsidP="009213A5">
      <w:pPr>
        <w:pStyle w:val="BodyText"/>
      </w:pPr>
      <w:r w:rsidRPr="00D563B2">
        <w:t xml:space="preserve">After all of the eligible women in a household have been identified, you will use the </w:t>
      </w:r>
      <w:r w:rsidR="00C71B87">
        <w:t xml:space="preserve">individual </w:t>
      </w:r>
      <w:r w:rsidRPr="00D563B2">
        <w:t>Woman’s Questionnaire to interview the women you are assigned. The Woman</w:t>
      </w:r>
      <w:r w:rsidR="00C71B87">
        <w:t>’s</w:t>
      </w:r>
      <w:r w:rsidRPr="00D563B2">
        <w:t xml:space="preserve"> Questionnaire collects information on the following topics:</w:t>
      </w:r>
    </w:p>
    <w:p w14:paraId="3BD17B46" w14:textId="56B91129" w:rsidR="00A6294A" w:rsidRPr="009C102E" w:rsidRDefault="000926C4" w:rsidP="004909E6">
      <w:pPr>
        <w:tabs>
          <w:tab w:val="left" w:pos="6264"/>
        </w:tabs>
      </w:pPr>
      <w:r>
        <w:tab/>
      </w:r>
    </w:p>
    <w:p w14:paraId="6036B0FC" w14:textId="7B8F0FBE" w:rsidR="00D549CD" w:rsidRDefault="00D549CD" w:rsidP="004909E6">
      <w:pPr>
        <w:tabs>
          <w:tab w:val="left" w:pos="6264"/>
        </w:tabs>
        <w:ind w:left="720"/>
        <w:rPr>
          <w:sz w:val="22"/>
          <w:szCs w:val="22"/>
        </w:rPr>
      </w:pPr>
      <w:r w:rsidRPr="004909E6">
        <w:rPr>
          <w:b/>
          <w:sz w:val="22"/>
          <w:szCs w:val="22"/>
        </w:rPr>
        <w:t>Background characteristics.</w:t>
      </w:r>
      <w:r w:rsidRPr="00D549CD">
        <w:rPr>
          <w:sz w:val="22"/>
          <w:szCs w:val="22"/>
        </w:rPr>
        <w:t xml:space="preserve"> Questions on age, </w:t>
      </w:r>
      <w:r w:rsidR="001E3428">
        <w:rPr>
          <w:sz w:val="22"/>
          <w:szCs w:val="22"/>
        </w:rPr>
        <w:t>[</w:t>
      </w:r>
      <w:r w:rsidRPr="00D549CD">
        <w:rPr>
          <w:sz w:val="22"/>
          <w:szCs w:val="22"/>
        </w:rPr>
        <w:t>religion, ethnicity,</w:t>
      </w:r>
      <w:r w:rsidR="001E3428">
        <w:rPr>
          <w:sz w:val="22"/>
          <w:szCs w:val="22"/>
        </w:rPr>
        <w:t>]</w:t>
      </w:r>
      <w:r w:rsidRPr="00D549CD">
        <w:rPr>
          <w:sz w:val="22"/>
          <w:szCs w:val="22"/>
        </w:rPr>
        <w:t xml:space="preserve"> and education provide information on characteristics likely to influence behavior.</w:t>
      </w:r>
    </w:p>
    <w:p w14:paraId="07C3704F" w14:textId="77777777" w:rsidR="00D549CD" w:rsidRPr="00D549CD" w:rsidRDefault="00D549CD" w:rsidP="004909E6">
      <w:pPr>
        <w:tabs>
          <w:tab w:val="left" w:pos="6264"/>
        </w:tabs>
        <w:ind w:left="720"/>
        <w:rPr>
          <w:sz w:val="22"/>
          <w:szCs w:val="22"/>
        </w:rPr>
      </w:pPr>
    </w:p>
    <w:p w14:paraId="2D30A1EC" w14:textId="77777777" w:rsidR="00D549CD" w:rsidRDefault="00D549CD" w:rsidP="004909E6">
      <w:pPr>
        <w:tabs>
          <w:tab w:val="left" w:pos="6264"/>
        </w:tabs>
        <w:ind w:left="720"/>
        <w:rPr>
          <w:sz w:val="22"/>
          <w:szCs w:val="22"/>
        </w:rPr>
      </w:pPr>
      <w:r w:rsidRPr="004909E6">
        <w:rPr>
          <w:b/>
          <w:sz w:val="22"/>
          <w:szCs w:val="22"/>
        </w:rPr>
        <w:t>Reproduction.</w:t>
      </w:r>
      <w:r w:rsidRPr="00D549CD">
        <w:rPr>
          <w:sz w:val="22"/>
          <w:szCs w:val="22"/>
        </w:rPr>
        <w:t xml:space="preserve"> Data are collected on the number of children ever born, including children who are living elsewhere and children who have died. More detailed information is collected on young children, those born in 2010 or later.</w:t>
      </w:r>
    </w:p>
    <w:p w14:paraId="6FB82D82" w14:textId="77777777" w:rsidR="00D549CD" w:rsidRPr="00D549CD" w:rsidRDefault="00D549CD" w:rsidP="004909E6">
      <w:pPr>
        <w:tabs>
          <w:tab w:val="left" w:pos="6264"/>
        </w:tabs>
        <w:ind w:left="720"/>
        <w:rPr>
          <w:sz w:val="22"/>
          <w:szCs w:val="22"/>
        </w:rPr>
      </w:pPr>
    </w:p>
    <w:p w14:paraId="3DC09434" w14:textId="14B51977" w:rsidR="00D549CD" w:rsidRDefault="00D549CD" w:rsidP="004909E6">
      <w:pPr>
        <w:tabs>
          <w:tab w:val="left" w:pos="6264"/>
        </w:tabs>
        <w:ind w:left="720"/>
        <w:rPr>
          <w:sz w:val="22"/>
          <w:szCs w:val="22"/>
        </w:rPr>
      </w:pPr>
      <w:r w:rsidRPr="004909E6">
        <w:rPr>
          <w:b/>
          <w:sz w:val="22"/>
          <w:szCs w:val="22"/>
        </w:rPr>
        <w:t>Intermittent preventive treatment of malaria during pregnancy (IPTp).</w:t>
      </w:r>
      <w:r w:rsidRPr="00D549CD">
        <w:rPr>
          <w:sz w:val="22"/>
          <w:szCs w:val="22"/>
        </w:rPr>
        <w:t xml:space="preserve"> Data are collected to determine whether women received IPTp (</w:t>
      </w:r>
      <w:r w:rsidR="002427F5">
        <w:rPr>
          <w:sz w:val="22"/>
          <w:szCs w:val="22"/>
        </w:rPr>
        <w:t xml:space="preserve">antimalarial </w:t>
      </w:r>
      <w:r w:rsidRPr="00D549CD">
        <w:rPr>
          <w:sz w:val="22"/>
          <w:szCs w:val="22"/>
        </w:rPr>
        <w:t xml:space="preserve">pills </w:t>
      </w:r>
      <w:r w:rsidR="002427F5">
        <w:rPr>
          <w:sz w:val="22"/>
          <w:szCs w:val="22"/>
        </w:rPr>
        <w:t xml:space="preserve">taken to prevent malaria </w:t>
      </w:r>
      <w:r w:rsidRPr="00D549CD">
        <w:rPr>
          <w:sz w:val="22"/>
          <w:szCs w:val="22"/>
        </w:rPr>
        <w:t>during the last pregnancy that produced a live birth</w:t>
      </w:r>
      <w:r w:rsidR="002427F5">
        <w:rPr>
          <w:sz w:val="22"/>
          <w:szCs w:val="22"/>
        </w:rPr>
        <w:t>)</w:t>
      </w:r>
      <w:r w:rsidRPr="00D549CD">
        <w:rPr>
          <w:sz w:val="22"/>
          <w:szCs w:val="22"/>
        </w:rPr>
        <w:t>.</w:t>
      </w:r>
    </w:p>
    <w:p w14:paraId="07B6D7E1" w14:textId="77777777" w:rsidR="00D549CD" w:rsidRPr="00D549CD" w:rsidRDefault="00D549CD" w:rsidP="004909E6">
      <w:pPr>
        <w:tabs>
          <w:tab w:val="left" w:pos="6264"/>
        </w:tabs>
        <w:ind w:left="720"/>
        <w:rPr>
          <w:sz w:val="22"/>
          <w:szCs w:val="22"/>
        </w:rPr>
      </w:pPr>
    </w:p>
    <w:p w14:paraId="194D2A87" w14:textId="09D0875E" w:rsidR="00D549CD" w:rsidRDefault="00D549CD" w:rsidP="004909E6">
      <w:pPr>
        <w:pStyle w:val="BodyText"/>
        <w:ind w:left="720"/>
      </w:pPr>
      <w:r w:rsidRPr="004909E6">
        <w:rPr>
          <w:b/>
        </w:rPr>
        <w:t>Prompt and effective treatment of children with fever.</w:t>
      </w:r>
      <w:r w:rsidRPr="00D549CD">
        <w:t xml:space="preserve"> Data are collected to determine whether children born in </w:t>
      </w:r>
      <w:r w:rsidR="009E1BC1">
        <w:t>the five years</w:t>
      </w:r>
      <w:r w:rsidRPr="00D549CD">
        <w:t xml:space="preserve"> </w:t>
      </w:r>
      <w:r w:rsidR="009E1BC1">
        <w:t xml:space="preserve">before the survey </w:t>
      </w:r>
      <w:r w:rsidRPr="00D549CD">
        <w:t>sought care promptly for recent fevers, whether they received recommended antimalarial treatment, and where the treatment was received.</w:t>
      </w:r>
    </w:p>
    <w:p w14:paraId="3E286BB4" w14:textId="77777777" w:rsidR="0049254E" w:rsidRDefault="0049254E" w:rsidP="0049254E">
      <w:pPr>
        <w:pStyle w:val="BodyText"/>
      </w:pPr>
    </w:p>
    <w:p w14:paraId="5388488A" w14:textId="377E3878" w:rsidR="001E3428" w:rsidRDefault="001E3428" w:rsidP="001E3428">
      <w:pPr>
        <w:pStyle w:val="BodyText"/>
      </w:pPr>
      <w:r>
        <w:t>The Biomarkers Questionnaire will be completed by the [health technicians] on the team; it collects information on the following topics:</w:t>
      </w:r>
    </w:p>
    <w:p w14:paraId="142530EE" w14:textId="77777777" w:rsidR="001E3428" w:rsidRDefault="001E3428" w:rsidP="001E3428">
      <w:pPr>
        <w:pStyle w:val="BodyText"/>
      </w:pPr>
    </w:p>
    <w:p w14:paraId="2E53A722" w14:textId="245DCEAA" w:rsidR="001E3428" w:rsidRDefault="004909E6" w:rsidP="001E3428">
      <w:pPr>
        <w:pStyle w:val="BodyText"/>
      </w:pPr>
      <w:r>
        <w:rPr>
          <w:b/>
        </w:rPr>
        <w:t>An</w:t>
      </w:r>
      <w:r w:rsidR="001E3428" w:rsidRPr="004909E6">
        <w:rPr>
          <w:b/>
        </w:rPr>
        <w:t>emia testing</w:t>
      </w:r>
      <w:r w:rsidR="001E3428">
        <w:t xml:space="preserve">. Children </w:t>
      </w:r>
      <w:r>
        <w:t>ages 6 to 59 months</w:t>
      </w:r>
      <w:r w:rsidR="001E3428">
        <w:t xml:space="preserve"> are eligible to</w:t>
      </w:r>
      <w:r>
        <w:t xml:space="preserve"> have their blood tested for an</w:t>
      </w:r>
      <w:r w:rsidR="001E3428">
        <w:t xml:space="preserve">emia, and the results of the test are given to the parent or responsible adult for each child </w:t>
      </w:r>
      <w:r>
        <w:t>tested. Children with severe an</w:t>
      </w:r>
      <w:r w:rsidR="001E3428">
        <w:t>emia are referred for treatment, and the parents/responsible adults for ch</w:t>
      </w:r>
      <w:r>
        <w:t>ildren with moderate or mild an</w:t>
      </w:r>
      <w:r w:rsidR="001E3428">
        <w:t>emi</w:t>
      </w:r>
      <w:r>
        <w:t>a are given counseling about an</w:t>
      </w:r>
      <w:r w:rsidR="001E3428">
        <w:t>emia.</w:t>
      </w:r>
    </w:p>
    <w:p w14:paraId="00493382" w14:textId="77777777" w:rsidR="001E3428" w:rsidRDefault="001E3428" w:rsidP="001E3428">
      <w:pPr>
        <w:pStyle w:val="BodyText"/>
      </w:pPr>
    </w:p>
    <w:p w14:paraId="40A2D2FC" w14:textId="496B99A1" w:rsidR="001E3428" w:rsidRDefault="001E3428" w:rsidP="001E3428">
      <w:pPr>
        <w:pStyle w:val="BodyText"/>
      </w:pPr>
      <w:r w:rsidRPr="004909E6">
        <w:rPr>
          <w:b/>
        </w:rPr>
        <w:lastRenderedPageBreak/>
        <w:t>Parasitemia testing.</w:t>
      </w:r>
      <w:r>
        <w:t xml:space="preserve"> Children </w:t>
      </w:r>
      <w:r w:rsidR="004909E6">
        <w:t xml:space="preserve">ages 6 to 59 months </w:t>
      </w:r>
      <w:r>
        <w:t>are eligible to have their blood tested for parasitemia using rapid diagnostic testing (RDT) in the field and possibly by microscopy in a laboratory. The results of the RDT are given to the parent or responsible adult for each child tested. Children testing positive for malaria by RDT are either treated in the field or are referred for treatment in case of severe malaria, and the parents/responsible adults for children with malaria are given counseling about malaria.</w:t>
      </w:r>
    </w:p>
    <w:p w14:paraId="4184E55D" w14:textId="77777777" w:rsidR="001E3428" w:rsidRDefault="001E3428" w:rsidP="0049254E">
      <w:pPr>
        <w:pStyle w:val="BodyText"/>
      </w:pPr>
    </w:p>
    <w:p w14:paraId="4C90CCA3" w14:textId="5407699F" w:rsidR="00A6294A" w:rsidRPr="00D563B2" w:rsidRDefault="009213A5" w:rsidP="009213A5">
      <w:pPr>
        <w:pStyle w:val="Heading1"/>
      </w:pPr>
      <w:bookmarkStart w:id="9" w:name="_Toc453146849"/>
      <w:r>
        <w:t xml:space="preserve">E. </w:t>
      </w:r>
      <w:r w:rsidR="009F7250">
        <w:t>Field Staff</w:t>
      </w:r>
      <w:r w:rsidR="009F7250" w:rsidRPr="00D563B2">
        <w:t xml:space="preserve">’s </w:t>
      </w:r>
      <w:r w:rsidRPr="00D563B2">
        <w:t>Role</w:t>
      </w:r>
      <w:bookmarkEnd w:id="9"/>
    </w:p>
    <w:p w14:paraId="6A076141" w14:textId="77777777" w:rsidR="00A6294A" w:rsidRDefault="00A6294A" w:rsidP="009213A5">
      <w:pPr>
        <w:pStyle w:val="BodyText"/>
      </w:pPr>
    </w:p>
    <w:p w14:paraId="2DB6FC64" w14:textId="77777777" w:rsidR="009F7250" w:rsidRPr="004909E6" w:rsidRDefault="009F7250" w:rsidP="009F7250">
      <w:pPr>
        <w:pStyle w:val="BodyText"/>
        <w:rPr>
          <w:b/>
        </w:rPr>
      </w:pPr>
      <w:r w:rsidRPr="004909E6">
        <w:rPr>
          <w:b/>
        </w:rPr>
        <w:t>Responsibilities of the Field Supervisor</w:t>
      </w:r>
    </w:p>
    <w:p w14:paraId="3B3B508D" w14:textId="77777777" w:rsidR="009F7250" w:rsidRDefault="009F7250" w:rsidP="009F7250">
      <w:pPr>
        <w:pStyle w:val="BodyText"/>
      </w:pPr>
    </w:p>
    <w:p w14:paraId="5FFD6098" w14:textId="60D361C0" w:rsidR="009F7250" w:rsidRDefault="009F7250" w:rsidP="009F7250">
      <w:pPr>
        <w:pStyle w:val="BodyText"/>
      </w:pPr>
      <w:r>
        <w:t xml:space="preserve">The field supervisor is the senior member of the field team. </w:t>
      </w:r>
      <w:r w:rsidR="004909E6">
        <w:t>She/He</w:t>
      </w:r>
      <w:r>
        <w:t xml:space="preserve"> </w:t>
      </w:r>
      <w:r w:rsidR="004909E6">
        <w:t>is</w:t>
      </w:r>
      <w:r>
        <w:t xml:space="preserve"> responsible for the well-being and safety of team members, as well as the completion of the assigned workload and the maintenance of data quality. The supervisor receives her/his assignments from and reports to the regional coordinator assigned to them. The specific responsibilities of the supervisor are to:</w:t>
      </w:r>
    </w:p>
    <w:p w14:paraId="72ABB1AD" w14:textId="77777777" w:rsidR="009F7250" w:rsidRDefault="009F7250" w:rsidP="009F7250">
      <w:pPr>
        <w:pStyle w:val="BodyText"/>
      </w:pPr>
    </w:p>
    <w:p w14:paraId="166F8003" w14:textId="6D229F9A" w:rsidR="009F7250" w:rsidRDefault="009F7250" w:rsidP="004909E6">
      <w:pPr>
        <w:widowControl w:val="0"/>
        <w:tabs>
          <w:tab w:val="left" w:pos="1080"/>
        </w:tabs>
        <w:autoSpaceDE w:val="0"/>
        <w:autoSpaceDN w:val="0"/>
        <w:adjustRightInd w:val="0"/>
        <w:ind w:left="1080" w:hanging="360"/>
        <w:jc w:val="both"/>
      </w:pPr>
      <w:r w:rsidRPr="009213A5">
        <w:rPr>
          <w:sz w:val="22"/>
          <w:szCs w:val="22"/>
        </w:rPr>
        <w:t>•</w:t>
      </w:r>
      <w:r w:rsidRPr="009213A5">
        <w:rPr>
          <w:sz w:val="22"/>
          <w:szCs w:val="22"/>
        </w:rPr>
        <w:tab/>
      </w:r>
      <w:r w:rsidRPr="009F7250">
        <w:rPr>
          <w:sz w:val="22"/>
          <w:szCs w:val="22"/>
        </w:rPr>
        <w:t>Make the necessary preparations for the fieldwork</w:t>
      </w:r>
    </w:p>
    <w:p w14:paraId="536BAF54" w14:textId="77777777" w:rsidR="009F7250" w:rsidRPr="009F7250" w:rsidRDefault="009F7250" w:rsidP="004909E6">
      <w:pPr>
        <w:widowControl w:val="0"/>
        <w:tabs>
          <w:tab w:val="left" w:pos="1080"/>
        </w:tabs>
        <w:autoSpaceDE w:val="0"/>
        <w:autoSpaceDN w:val="0"/>
        <w:adjustRightInd w:val="0"/>
        <w:ind w:left="1080" w:hanging="360"/>
        <w:jc w:val="both"/>
      </w:pPr>
    </w:p>
    <w:p w14:paraId="4E8EAFEE" w14:textId="6451D533" w:rsidR="009F7250" w:rsidRDefault="009F7250" w:rsidP="004909E6">
      <w:pPr>
        <w:widowControl w:val="0"/>
        <w:tabs>
          <w:tab w:val="left" w:pos="1080"/>
        </w:tabs>
        <w:autoSpaceDE w:val="0"/>
        <w:autoSpaceDN w:val="0"/>
        <w:adjustRightInd w:val="0"/>
        <w:ind w:left="1080" w:hanging="360"/>
        <w:jc w:val="both"/>
      </w:pPr>
      <w:r w:rsidRPr="009213A5">
        <w:rPr>
          <w:sz w:val="22"/>
          <w:szCs w:val="22"/>
        </w:rPr>
        <w:t>•</w:t>
      </w:r>
      <w:r w:rsidRPr="009213A5">
        <w:rPr>
          <w:sz w:val="22"/>
          <w:szCs w:val="22"/>
        </w:rPr>
        <w:tab/>
      </w:r>
      <w:r w:rsidRPr="009F7250">
        <w:rPr>
          <w:sz w:val="22"/>
          <w:szCs w:val="22"/>
        </w:rPr>
        <w:t xml:space="preserve">Organize and direct the fieldwork </w:t>
      </w:r>
    </w:p>
    <w:p w14:paraId="65321722" w14:textId="77777777" w:rsidR="009F7250" w:rsidRPr="009F7250" w:rsidRDefault="009F7250" w:rsidP="004909E6">
      <w:pPr>
        <w:widowControl w:val="0"/>
        <w:tabs>
          <w:tab w:val="left" w:pos="1080"/>
        </w:tabs>
        <w:autoSpaceDE w:val="0"/>
        <w:autoSpaceDN w:val="0"/>
        <w:adjustRightInd w:val="0"/>
        <w:ind w:left="1080" w:hanging="360"/>
        <w:jc w:val="both"/>
      </w:pPr>
    </w:p>
    <w:p w14:paraId="53002A2E" w14:textId="3B6BD7D9" w:rsidR="009F7250" w:rsidRDefault="009F7250" w:rsidP="004909E6">
      <w:pPr>
        <w:widowControl w:val="0"/>
        <w:tabs>
          <w:tab w:val="left" w:pos="1080"/>
        </w:tabs>
        <w:autoSpaceDE w:val="0"/>
        <w:autoSpaceDN w:val="0"/>
        <w:adjustRightInd w:val="0"/>
        <w:ind w:left="1080" w:hanging="360"/>
        <w:jc w:val="both"/>
      </w:pPr>
      <w:r w:rsidRPr="009213A5">
        <w:rPr>
          <w:sz w:val="22"/>
          <w:szCs w:val="22"/>
        </w:rPr>
        <w:t>•</w:t>
      </w:r>
      <w:r w:rsidRPr="009213A5">
        <w:rPr>
          <w:sz w:val="22"/>
          <w:szCs w:val="22"/>
        </w:rPr>
        <w:tab/>
      </w:r>
      <w:r w:rsidRPr="009F7250">
        <w:rPr>
          <w:sz w:val="22"/>
          <w:szCs w:val="22"/>
        </w:rPr>
        <w:t>Conduct periodic spot-check re</w:t>
      </w:r>
      <w:r w:rsidR="004909E6">
        <w:rPr>
          <w:sz w:val="22"/>
          <w:szCs w:val="22"/>
        </w:rPr>
        <w:t>-</w:t>
      </w:r>
      <w:r w:rsidRPr="009F7250">
        <w:rPr>
          <w:sz w:val="22"/>
          <w:szCs w:val="22"/>
        </w:rPr>
        <w:t xml:space="preserve">interviews </w:t>
      </w:r>
    </w:p>
    <w:p w14:paraId="601C74E8" w14:textId="77777777" w:rsidR="009F7250" w:rsidRPr="009F7250" w:rsidRDefault="009F7250" w:rsidP="004909E6">
      <w:pPr>
        <w:widowControl w:val="0"/>
        <w:tabs>
          <w:tab w:val="left" w:pos="1080"/>
        </w:tabs>
        <w:autoSpaceDE w:val="0"/>
        <w:autoSpaceDN w:val="0"/>
        <w:adjustRightInd w:val="0"/>
        <w:ind w:left="1080" w:hanging="360"/>
        <w:jc w:val="both"/>
      </w:pPr>
    </w:p>
    <w:p w14:paraId="485F160E" w14:textId="1623A66D" w:rsidR="009F7250" w:rsidRDefault="009F7250" w:rsidP="004909E6">
      <w:pPr>
        <w:widowControl w:val="0"/>
        <w:tabs>
          <w:tab w:val="left" w:pos="1080"/>
        </w:tabs>
        <w:autoSpaceDE w:val="0"/>
        <w:autoSpaceDN w:val="0"/>
        <w:adjustRightInd w:val="0"/>
        <w:ind w:left="1080" w:hanging="360"/>
        <w:jc w:val="both"/>
      </w:pPr>
      <w:r w:rsidRPr="009213A5">
        <w:rPr>
          <w:sz w:val="22"/>
          <w:szCs w:val="22"/>
        </w:rPr>
        <w:t>•</w:t>
      </w:r>
      <w:r w:rsidRPr="009213A5">
        <w:rPr>
          <w:sz w:val="22"/>
          <w:szCs w:val="22"/>
        </w:rPr>
        <w:tab/>
      </w:r>
      <w:r w:rsidRPr="009F7250">
        <w:rPr>
          <w:sz w:val="22"/>
          <w:szCs w:val="22"/>
        </w:rPr>
        <w:t>Ensure field staff complete their responsibilities</w:t>
      </w:r>
    </w:p>
    <w:p w14:paraId="3EBDDC92" w14:textId="77777777" w:rsidR="009F7250" w:rsidRPr="009F7250" w:rsidRDefault="009F7250" w:rsidP="004909E6">
      <w:pPr>
        <w:widowControl w:val="0"/>
        <w:tabs>
          <w:tab w:val="left" w:pos="1080"/>
        </w:tabs>
        <w:autoSpaceDE w:val="0"/>
        <w:autoSpaceDN w:val="0"/>
        <w:adjustRightInd w:val="0"/>
        <w:ind w:left="1080" w:hanging="360"/>
        <w:jc w:val="both"/>
      </w:pPr>
    </w:p>
    <w:p w14:paraId="02DDEDC8" w14:textId="70B463F5" w:rsidR="009F7250" w:rsidRDefault="009F7250" w:rsidP="004909E6">
      <w:pPr>
        <w:widowControl w:val="0"/>
        <w:tabs>
          <w:tab w:val="left" w:pos="1080"/>
        </w:tabs>
        <w:autoSpaceDE w:val="0"/>
        <w:autoSpaceDN w:val="0"/>
        <w:adjustRightInd w:val="0"/>
        <w:ind w:left="1080" w:hanging="360"/>
        <w:jc w:val="both"/>
      </w:pPr>
      <w:r w:rsidRPr="009213A5">
        <w:rPr>
          <w:sz w:val="22"/>
          <w:szCs w:val="22"/>
        </w:rPr>
        <w:t>•</w:t>
      </w:r>
      <w:r w:rsidRPr="009213A5">
        <w:rPr>
          <w:sz w:val="22"/>
          <w:szCs w:val="22"/>
        </w:rPr>
        <w:tab/>
      </w:r>
      <w:r w:rsidRPr="009F7250">
        <w:rPr>
          <w:sz w:val="22"/>
          <w:szCs w:val="22"/>
        </w:rPr>
        <w:t>Ensure all data collection tasks are completed daily and at the close of each cluster</w:t>
      </w:r>
    </w:p>
    <w:p w14:paraId="14C3A349" w14:textId="77777777" w:rsidR="009F7250" w:rsidRPr="009F7250" w:rsidRDefault="009F7250" w:rsidP="004909E6">
      <w:pPr>
        <w:widowControl w:val="0"/>
        <w:tabs>
          <w:tab w:val="left" w:pos="1080"/>
        </w:tabs>
        <w:autoSpaceDE w:val="0"/>
        <w:autoSpaceDN w:val="0"/>
        <w:adjustRightInd w:val="0"/>
        <w:ind w:left="1080" w:hanging="360"/>
        <w:jc w:val="both"/>
      </w:pPr>
    </w:p>
    <w:p w14:paraId="349F6FB4" w14:textId="16F7CB34" w:rsidR="009F7250" w:rsidRDefault="009F7250" w:rsidP="009F7250">
      <w:pPr>
        <w:pStyle w:val="BodyText"/>
      </w:pPr>
      <w:r>
        <w:t>In addition, the field supervisor will monitor interviewer performance with the aim of improving and maintaining the quality of the data collected. Because the collection of high-quality data is crucial to the success of the survey, it is important that supervisors are mature, responsible women/men who execute their duties with care and precision. This is especially important during the initial phases of fieldwork, when it is possible to eliminate interviewer errors before they become habits.</w:t>
      </w:r>
    </w:p>
    <w:p w14:paraId="638D1AC4" w14:textId="77777777" w:rsidR="009F7250" w:rsidRPr="00D563B2" w:rsidRDefault="009F7250" w:rsidP="009213A5">
      <w:pPr>
        <w:pStyle w:val="BodyText"/>
      </w:pPr>
    </w:p>
    <w:p w14:paraId="60294B21" w14:textId="57B0CC6E" w:rsidR="009F7250" w:rsidRPr="004909E6" w:rsidRDefault="009F7250" w:rsidP="009213A5">
      <w:pPr>
        <w:pStyle w:val="BodyText"/>
        <w:rPr>
          <w:b/>
        </w:rPr>
      </w:pPr>
      <w:r>
        <w:rPr>
          <w:b/>
        </w:rPr>
        <w:t>Responsibilities of the Interviewer</w:t>
      </w:r>
    </w:p>
    <w:p w14:paraId="2B341ED6" w14:textId="77777777" w:rsidR="009F7250" w:rsidRDefault="009F7250" w:rsidP="009213A5">
      <w:pPr>
        <w:pStyle w:val="BodyText"/>
      </w:pPr>
    </w:p>
    <w:p w14:paraId="382AFBDE" w14:textId="1EF10AAC" w:rsidR="00A6294A" w:rsidRPr="00D563B2" w:rsidRDefault="00A6294A" w:rsidP="009213A5">
      <w:pPr>
        <w:pStyle w:val="BodyText"/>
      </w:pPr>
      <w:r w:rsidRPr="00D563B2">
        <w:t xml:space="preserve">The interviewer occupies the central position in the </w:t>
      </w:r>
      <w:r w:rsidR="00EC38A8">
        <w:t>MIS</w:t>
      </w:r>
      <w:r w:rsidR="00EC38A8" w:rsidRPr="00D563B2">
        <w:t xml:space="preserve"> </w:t>
      </w:r>
      <w:r w:rsidRPr="00D563B2">
        <w:t xml:space="preserve">because he/she collects information from respondents. Therefore, the success of the </w:t>
      </w:r>
      <w:r w:rsidR="00EC38A8">
        <w:t>MIS</w:t>
      </w:r>
      <w:r w:rsidR="00EC38A8" w:rsidRPr="00D563B2">
        <w:t xml:space="preserve"> </w:t>
      </w:r>
      <w:r w:rsidRPr="00D563B2">
        <w:t>depends on the quality of each interviewer’s work.</w:t>
      </w:r>
    </w:p>
    <w:p w14:paraId="640D33C9" w14:textId="77777777" w:rsidR="00A6294A" w:rsidRPr="00D563B2" w:rsidRDefault="00A6294A" w:rsidP="009213A5">
      <w:pPr>
        <w:pStyle w:val="BodyText"/>
      </w:pPr>
    </w:p>
    <w:p w14:paraId="69889270" w14:textId="77777777" w:rsidR="00A6294A" w:rsidRPr="00D563B2" w:rsidRDefault="00A6294A" w:rsidP="009213A5">
      <w:pPr>
        <w:pStyle w:val="BodyText"/>
      </w:pPr>
      <w:r w:rsidRPr="00D563B2">
        <w:t>In general, the responsibilities of an interviewer include the following:</w:t>
      </w:r>
    </w:p>
    <w:p w14:paraId="3766CC86" w14:textId="77777777" w:rsidR="00A6294A" w:rsidRPr="00D563B2" w:rsidRDefault="00A6294A" w:rsidP="009213A5">
      <w:pPr>
        <w:pStyle w:val="BodyText"/>
      </w:pPr>
    </w:p>
    <w:p w14:paraId="7DC0F17D" w14:textId="77777777" w:rsidR="00A6294A" w:rsidRPr="009213A5" w:rsidRDefault="00A6294A" w:rsidP="005E65AD">
      <w:pPr>
        <w:widowControl w:val="0"/>
        <w:tabs>
          <w:tab w:val="left" w:pos="1080"/>
        </w:tabs>
        <w:autoSpaceDE w:val="0"/>
        <w:autoSpaceDN w:val="0"/>
        <w:adjustRightInd w:val="0"/>
        <w:ind w:left="1080" w:hanging="360"/>
        <w:jc w:val="both"/>
        <w:rPr>
          <w:sz w:val="22"/>
          <w:szCs w:val="22"/>
        </w:rPr>
      </w:pPr>
      <w:r w:rsidRPr="009213A5">
        <w:rPr>
          <w:sz w:val="22"/>
          <w:szCs w:val="22"/>
        </w:rPr>
        <w:t>•</w:t>
      </w:r>
      <w:r w:rsidRPr="009213A5">
        <w:rPr>
          <w:sz w:val="22"/>
          <w:szCs w:val="22"/>
        </w:rPr>
        <w:tab/>
        <w:t>Locating the structures and households in the sample, and completing the Household Questionnaire</w:t>
      </w:r>
    </w:p>
    <w:p w14:paraId="6DFD4D2E" w14:textId="77777777" w:rsidR="00A6294A" w:rsidRPr="009213A5" w:rsidRDefault="00A6294A" w:rsidP="005E65AD">
      <w:pPr>
        <w:widowControl w:val="0"/>
        <w:tabs>
          <w:tab w:val="left" w:pos="1080"/>
        </w:tabs>
        <w:autoSpaceDE w:val="0"/>
        <w:autoSpaceDN w:val="0"/>
        <w:adjustRightInd w:val="0"/>
        <w:ind w:left="1080" w:hanging="360"/>
        <w:jc w:val="both"/>
        <w:rPr>
          <w:sz w:val="22"/>
          <w:szCs w:val="22"/>
        </w:rPr>
      </w:pPr>
    </w:p>
    <w:p w14:paraId="2986D8D2" w14:textId="77777777" w:rsidR="00A6294A" w:rsidRPr="009213A5" w:rsidRDefault="00A6294A" w:rsidP="005E65AD">
      <w:pPr>
        <w:widowControl w:val="0"/>
        <w:tabs>
          <w:tab w:val="left" w:pos="1080"/>
        </w:tabs>
        <w:autoSpaceDE w:val="0"/>
        <w:autoSpaceDN w:val="0"/>
        <w:adjustRightInd w:val="0"/>
        <w:ind w:left="1080" w:hanging="360"/>
        <w:jc w:val="both"/>
        <w:rPr>
          <w:sz w:val="22"/>
          <w:szCs w:val="22"/>
        </w:rPr>
      </w:pPr>
      <w:r w:rsidRPr="009213A5">
        <w:rPr>
          <w:sz w:val="22"/>
          <w:szCs w:val="22"/>
        </w:rPr>
        <w:lastRenderedPageBreak/>
        <w:t>•</w:t>
      </w:r>
      <w:r w:rsidRPr="009213A5">
        <w:rPr>
          <w:sz w:val="22"/>
          <w:szCs w:val="22"/>
        </w:rPr>
        <w:tab/>
        <w:t>Identifying all eligible respondents in those households</w:t>
      </w:r>
    </w:p>
    <w:p w14:paraId="3538B48D" w14:textId="77777777" w:rsidR="00A6294A" w:rsidRPr="009213A5" w:rsidRDefault="00A6294A" w:rsidP="005E65AD">
      <w:pPr>
        <w:widowControl w:val="0"/>
        <w:tabs>
          <w:tab w:val="left" w:pos="1080"/>
        </w:tabs>
        <w:autoSpaceDE w:val="0"/>
        <w:autoSpaceDN w:val="0"/>
        <w:adjustRightInd w:val="0"/>
        <w:ind w:left="1080" w:hanging="360"/>
        <w:jc w:val="both"/>
        <w:rPr>
          <w:sz w:val="22"/>
          <w:szCs w:val="22"/>
        </w:rPr>
      </w:pPr>
    </w:p>
    <w:p w14:paraId="5B734AE8" w14:textId="634323DB" w:rsidR="00A6294A" w:rsidRPr="009213A5" w:rsidRDefault="00A6294A" w:rsidP="005E65AD">
      <w:pPr>
        <w:widowControl w:val="0"/>
        <w:tabs>
          <w:tab w:val="left" w:pos="1080"/>
        </w:tabs>
        <w:autoSpaceDE w:val="0"/>
        <w:autoSpaceDN w:val="0"/>
        <w:adjustRightInd w:val="0"/>
        <w:ind w:left="1080" w:hanging="360"/>
        <w:jc w:val="both"/>
        <w:rPr>
          <w:sz w:val="22"/>
          <w:szCs w:val="22"/>
        </w:rPr>
      </w:pPr>
      <w:r w:rsidRPr="009213A5">
        <w:rPr>
          <w:sz w:val="22"/>
          <w:szCs w:val="22"/>
        </w:rPr>
        <w:t>•</w:t>
      </w:r>
      <w:r w:rsidRPr="009213A5">
        <w:rPr>
          <w:sz w:val="22"/>
          <w:szCs w:val="22"/>
        </w:rPr>
        <w:tab/>
        <w:t>Interviewing all eligible respondents in the households using the Woman’s Questionnaire</w:t>
      </w:r>
    </w:p>
    <w:p w14:paraId="710D7D45" w14:textId="77777777" w:rsidR="00A6294A" w:rsidRPr="009213A5" w:rsidRDefault="00A6294A" w:rsidP="005E65AD">
      <w:pPr>
        <w:widowControl w:val="0"/>
        <w:tabs>
          <w:tab w:val="left" w:pos="1080"/>
        </w:tabs>
        <w:autoSpaceDE w:val="0"/>
        <w:autoSpaceDN w:val="0"/>
        <w:adjustRightInd w:val="0"/>
        <w:ind w:left="1080" w:hanging="360"/>
        <w:jc w:val="both"/>
        <w:rPr>
          <w:sz w:val="22"/>
          <w:szCs w:val="22"/>
        </w:rPr>
      </w:pPr>
    </w:p>
    <w:p w14:paraId="2D8BBBD9" w14:textId="77777777" w:rsidR="008058A9" w:rsidRDefault="00A6294A">
      <w:pPr>
        <w:widowControl w:val="0"/>
        <w:tabs>
          <w:tab w:val="left" w:pos="1080"/>
        </w:tabs>
        <w:autoSpaceDE w:val="0"/>
        <w:autoSpaceDN w:val="0"/>
        <w:adjustRightInd w:val="0"/>
        <w:ind w:left="1080" w:hanging="360"/>
        <w:jc w:val="both"/>
        <w:rPr>
          <w:sz w:val="22"/>
          <w:szCs w:val="22"/>
        </w:rPr>
      </w:pPr>
      <w:r w:rsidRPr="009213A5">
        <w:rPr>
          <w:sz w:val="22"/>
          <w:szCs w:val="22"/>
        </w:rPr>
        <w:t>•</w:t>
      </w:r>
      <w:r w:rsidRPr="009213A5">
        <w:rPr>
          <w:sz w:val="22"/>
          <w:szCs w:val="22"/>
        </w:rPr>
        <w:tab/>
        <w:t>Checking completed interviews to be sure that all questions were asked and the responses neatly and legibly recorded</w:t>
      </w:r>
    </w:p>
    <w:p w14:paraId="64B2505E" w14:textId="77777777" w:rsidR="001E1862" w:rsidRPr="009213A5" w:rsidRDefault="001E1862" w:rsidP="005E65AD">
      <w:pPr>
        <w:widowControl w:val="0"/>
        <w:tabs>
          <w:tab w:val="left" w:pos="1080"/>
        </w:tabs>
        <w:autoSpaceDE w:val="0"/>
        <w:autoSpaceDN w:val="0"/>
        <w:adjustRightInd w:val="0"/>
        <w:ind w:left="1080" w:hanging="360"/>
        <w:jc w:val="both"/>
        <w:rPr>
          <w:sz w:val="22"/>
          <w:szCs w:val="22"/>
        </w:rPr>
      </w:pPr>
    </w:p>
    <w:p w14:paraId="27C20C81" w14:textId="77777777" w:rsidR="00A6294A" w:rsidRPr="009213A5" w:rsidRDefault="00A6294A" w:rsidP="005E65AD">
      <w:pPr>
        <w:widowControl w:val="0"/>
        <w:tabs>
          <w:tab w:val="left" w:pos="1080"/>
        </w:tabs>
        <w:autoSpaceDE w:val="0"/>
        <w:autoSpaceDN w:val="0"/>
        <w:adjustRightInd w:val="0"/>
        <w:ind w:left="1080" w:hanging="360"/>
        <w:jc w:val="both"/>
        <w:rPr>
          <w:sz w:val="22"/>
          <w:szCs w:val="22"/>
        </w:rPr>
      </w:pPr>
      <w:r w:rsidRPr="009213A5">
        <w:rPr>
          <w:sz w:val="22"/>
          <w:szCs w:val="22"/>
        </w:rPr>
        <w:t>•</w:t>
      </w:r>
      <w:r w:rsidRPr="009213A5">
        <w:rPr>
          <w:sz w:val="22"/>
          <w:szCs w:val="22"/>
        </w:rPr>
        <w:tab/>
        <w:t>Returning to households to interview respondents who could not be interviewed during the initial visit</w:t>
      </w:r>
      <w:r w:rsidR="005A7B3F">
        <w:rPr>
          <w:sz w:val="22"/>
          <w:szCs w:val="22"/>
        </w:rPr>
        <w:t>.</w:t>
      </w:r>
    </w:p>
    <w:p w14:paraId="5A6668FC" w14:textId="77777777" w:rsidR="00A6294A" w:rsidRPr="00D563B2" w:rsidRDefault="00A6294A" w:rsidP="009213A5">
      <w:pPr>
        <w:pStyle w:val="BodyText"/>
      </w:pPr>
    </w:p>
    <w:p w14:paraId="25D66743" w14:textId="43B0DC52" w:rsidR="00A6294A" w:rsidRDefault="00A6294A" w:rsidP="009213A5">
      <w:pPr>
        <w:pStyle w:val="BodyText"/>
      </w:pPr>
      <w:r w:rsidRPr="00D563B2">
        <w:t xml:space="preserve">These tasks will be described in detail throughout this manual. </w:t>
      </w:r>
    </w:p>
    <w:p w14:paraId="54282F7B" w14:textId="77777777" w:rsidR="00CF40C6" w:rsidRDefault="00CF40C6" w:rsidP="009213A5">
      <w:pPr>
        <w:pStyle w:val="BodyText"/>
      </w:pPr>
    </w:p>
    <w:p w14:paraId="1217E770" w14:textId="77777777" w:rsidR="00CF40C6" w:rsidRPr="004909E6" w:rsidRDefault="00CF40C6" w:rsidP="00CF40C6">
      <w:pPr>
        <w:pStyle w:val="BodyText"/>
        <w:rPr>
          <w:b/>
        </w:rPr>
      </w:pPr>
      <w:r w:rsidRPr="004909E6">
        <w:rPr>
          <w:b/>
        </w:rPr>
        <w:t>Responsibilities of the Health Technicians</w:t>
      </w:r>
    </w:p>
    <w:p w14:paraId="43C73D15" w14:textId="77777777" w:rsidR="00CF40C6" w:rsidRDefault="00CF40C6" w:rsidP="00CF40C6">
      <w:pPr>
        <w:pStyle w:val="BodyText"/>
      </w:pPr>
    </w:p>
    <w:p w14:paraId="3A1668AA" w14:textId="77777777" w:rsidR="00CF40C6" w:rsidRDefault="00CF40C6" w:rsidP="00CF40C6">
      <w:pPr>
        <w:pStyle w:val="BodyText"/>
      </w:pPr>
      <w:r>
        <w:t>Similarly, the health technicians occupy a central position in the MIS because she/he collects information from respondents. Therefore, the success of the MIS depends on the quality of the health technician’s work.</w:t>
      </w:r>
    </w:p>
    <w:p w14:paraId="4D7F1BBB" w14:textId="77777777" w:rsidR="00CF40C6" w:rsidRDefault="00CF40C6" w:rsidP="00CF40C6">
      <w:pPr>
        <w:pStyle w:val="BodyText"/>
      </w:pPr>
    </w:p>
    <w:p w14:paraId="08BA0559" w14:textId="78B2C193" w:rsidR="00CF40C6" w:rsidRDefault="00CF40C6" w:rsidP="00CF40C6">
      <w:pPr>
        <w:pStyle w:val="BodyText"/>
      </w:pPr>
      <w:r>
        <w:tab/>
      </w:r>
      <w:r w:rsidRPr="009213A5">
        <w:t>•</w:t>
      </w:r>
      <w:r w:rsidRPr="009213A5">
        <w:tab/>
      </w:r>
      <w:r>
        <w:t>Confirm children’s eligibility for biomarker sample collection</w:t>
      </w:r>
    </w:p>
    <w:p w14:paraId="48249EE8" w14:textId="77777777" w:rsidR="00CF40C6" w:rsidRDefault="00CF40C6" w:rsidP="00CF40C6">
      <w:pPr>
        <w:pStyle w:val="BodyText"/>
      </w:pPr>
    </w:p>
    <w:p w14:paraId="636BD4A9" w14:textId="461F945C" w:rsidR="00CF40C6" w:rsidRDefault="00CF40C6" w:rsidP="00CF40C6">
      <w:pPr>
        <w:pStyle w:val="BodyText"/>
      </w:pPr>
      <w:r>
        <w:tab/>
      </w:r>
      <w:r w:rsidRPr="009213A5">
        <w:t>•</w:t>
      </w:r>
      <w:r w:rsidRPr="009213A5">
        <w:tab/>
      </w:r>
      <w:r>
        <w:t xml:space="preserve">Complete the Biomarker Questionnaire and return it to the interviewer. </w:t>
      </w:r>
    </w:p>
    <w:p w14:paraId="3FF104CC" w14:textId="77777777" w:rsidR="00CF40C6" w:rsidRDefault="00CF40C6" w:rsidP="00CF40C6">
      <w:pPr>
        <w:pStyle w:val="BodyText"/>
      </w:pPr>
    </w:p>
    <w:p w14:paraId="3ACA537A" w14:textId="3F6D59D6" w:rsidR="00CF40C6" w:rsidRDefault="00CF40C6" w:rsidP="00CF40C6">
      <w:pPr>
        <w:pStyle w:val="BodyText"/>
        <w:tabs>
          <w:tab w:val="clear" w:pos="0"/>
        </w:tabs>
        <w:ind w:left="1080" w:hanging="1080"/>
      </w:pPr>
      <w:r>
        <w:tab/>
      </w:r>
      <w:r w:rsidRPr="009213A5">
        <w:t>•</w:t>
      </w:r>
      <w:r w:rsidRPr="009213A5">
        <w:tab/>
      </w:r>
      <w:r>
        <w:t>Administer consent to parents/guardians and to eligible children, according to the survey protocol, before collecting biomarkers</w:t>
      </w:r>
    </w:p>
    <w:p w14:paraId="1C51C9C6" w14:textId="77777777" w:rsidR="00CF40C6" w:rsidRDefault="00CF40C6" w:rsidP="00CF40C6">
      <w:pPr>
        <w:pStyle w:val="BodyText"/>
      </w:pPr>
    </w:p>
    <w:p w14:paraId="7EF1415D" w14:textId="07F8853D" w:rsidR="00CF40C6" w:rsidRDefault="00CF40C6" w:rsidP="00CF40C6">
      <w:pPr>
        <w:pStyle w:val="BodyText"/>
      </w:pPr>
      <w:r>
        <w:tab/>
      </w:r>
      <w:r w:rsidRPr="009213A5">
        <w:t>•</w:t>
      </w:r>
      <w:r w:rsidRPr="009213A5">
        <w:tab/>
      </w:r>
      <w:r>
        <w:t xml:space="preserve">Collect biomarker </w:t>
      </w:r>
      <w:r w:rsidR="004909E6">
        <w:t>specimens for</w:t>
      </w:r>
      <w:r>
        <w:t>:</w:t>
      </w:r>
    </w:p>
    <w:p w14:paraId="08658905" w14:textId="26663F81" w:rsidR="00CF40C6" w:rsidRDefault="00CF40C6" w:rsidP="004909E6">
      <w:pPr>
        <w:pStyle w:val="BodyText"/>
        <w:ind w:left="720"/>
      </w:pPr>
      <w:r>
        <w:tab/>
      </w:r>
      <w:r>
        <w:tab/>
        <w:t>•   Malaria using Rapid Diagnostic Tests (RDTs)</w:t>
      </w:r>
    </w:p>
    <w:p w14:paraId="3A463E96" w14:textId="522F8BAE" w:rsidR="00CF40C6" w:rsidRDefault="00CF40C6" w:rsidP="004909E6">
      <w:pPr>
        <w:pStyle w:val="BodyText"/>
        <w:ind w:left="720"/>
      </w:pPr>
      <w:r>
        <w:tab/>
      </w:r>
      <w:r>
        <w:tab/>
      </w:r>
      <w:r w:rsidRPr="009213A5">
        <w:t>•</w:t>
      </w:r>
      <w:r>
        <w:t xml:space="preserve">   Malaria using thick [and thin smears]</w:t>
      </w:r>
    </w:p>
    <w:p w14:paraId="33DBDC0E" w14:textId="1925546D" w:rsidR="00CF40C6" w:rsidRDefault="00CF40C6" w:rsidP="004909E6">
      <w:pPr>
        <w:pStyle w:val="BodyText"/>
        <w:ind w:left="720"/>
      </w:pPr>
      <w:r>
        <w:tab/>
      </w:r>
      <w:r>
        <w:tab/>
      </w:r>
      <w:r w:rsidRPr="009213A5">
        <w:t>•</w:t>
      </w:r>
      <w:r>
        <w:t xml:space="preserve">   Anemia using the HemoCue [301]</w:t>
      </w:r>
    </w:p>
    <w:p w14:paraId="0872F179" w14:textId="77777777" w:rsidR="00CF40C6" w:rsidRDefault="00CF40C6" w:rsidP="004909E6">
      <w:pPr>
        <w:pStyle w:val="BodyText"/>
        <w:ind w:left="720"/>
      </w:pPr>
    </w:p>
    <w:p w14:paraId="1495DD94" w14:textId="75B2097F" w:rsidR="00CF40C6" w:rsidRDefault="00CF40C6" w:rsidP="00CF40C6">
      <w:pPr>
        <w:pStyle w:val="BodyText"/>
        <w:tabs>
          <w:tab w:val="clear" w:pos="0"/>
          <w:tab w:val="left" w:pos="180"/>
        </w:tabs>
        <w:ind w:left="1080" w:hanging="540"/>
      </w:pPr>
      <w:r>
        <w:tab/>
      </w:r>
      <w:r w:rsidRPr="009213A5">
        <w:t>•</w:t>
      </w:r>
      <w:r w:rsidRPr="009213A5">
        <w:tab/>
      </w:r>
      <w:r>
        <w:t xml:space="preserve">Prepare the thick </w:t>
      </w:r>
      <w:r w:rsidR="0073158C">
        <w:t>[</w:t>
      </w:r>
      <w:r>
        <w:t>and thin</w:t>
      </w:r>
      <w:r w:rsidR="0073158C">
        <w:t>]</w:t>
      </w:r>
      <w:r>
        <w:t xml:space="preserve"> smears for transport to the reference laboratory according to the protocol, including fixing the thin smears</w:t>
      </w:r>
    </w:p>
    <w:p w14:paraId="3CA6577E" w14:textId="77777777" w:rsidR="00CF40C6" w:rsidRDefault="00CF40C6" w:rsidP="00CF40C6">
      <w:pPr>
        <w:pStyle w:val="BodyText"/>
      </w:pPr>
    </w:p>
    <w:p w14:paraId="54623E19" w14:textId="0AA2440F" w:rsidR="00CF40C6" w:rsidRDefault="00CF40C6" w:rsidP="00CF40C6">
      <w:pPr>
        <w:pStyle w:val="BodyText"/>
      </w:pPr>
      <w:r>
        <w:tab/>
      </w:r>
      <w:r w:rsidRPr="009213A5">
        <w:t>•</w:t>
      </w:r>
      <w:r w:rsidRPr="009213A5">
        <w:tab/>
      </w:r>
      <w:r>
        <w:t>Give treatment to positive malaria RDT cases as per the study protocol</w:t>
      </w:r>
    </w:p>
    <w:p w14:paraId="641C1A8C" w14:textId="77777777" w:rsidR="004909E6" w:rsidRDefault="004909E6" w:rsidP="00CF40C6">
      <w:pPr>
        <w:pStyle w:val="BodyText"/>
      </w:pPr>
    </w:p>
    <w:p w14:paraId="57F51BEC" w14:textId="61992986" w:rsidR="00CF40C6" w:rsidRDefault="00CF40C6" w:rsidP="00CF40C6">
      <w:pPr>
        <w:pStyle w:val="BodyText"/>
      </w:pPr>
      <w:r>
        <w:tab/>
      </w:r>
      <w:r w:rsidRPr="009213A5">
        <w:t>•</w:t>
      </w:r>
      <w:r w:rsidRPr="009213A5">
        <w:tab/>
      </w:r>
      <w:r>
        <w:t>Refer severe malaria and anemia cases to health care facilities</w:t>
      </w:r>
    </w:p>
    <w:p w14:paraId="547760E0" w14:textId="77777777" w:rsidR="00CF40C6" w:rsidRDefault="00CF40C6" w:rsidP="00CF40C6">
      <w:pPr>
        <w:pStyle w:val="BodyText"/>
      </w:pPr>
    </w:p>
    <w:p w14:paraId="713D1A94" w14:textId="4B7B709D" w:rsidR="00CF40C6" w:rsidRDefault="00CF40C6" w:rsidP="00CF40C6">
      <w:pPr>
        <w:pStyle w:val="BodyText"/>
      </w:pPr>
      <w:r>
        <w:tab/>
      </w:r>
      <w:r w:rsidRPr="009213A5">
        <w:t>•</w:t>
      </w:r>
      <w:r w:rsidRPr="009213A5">
        <w:tab/>
      </w:r>
      <w:r>
        <w:t xml:space="preserve">Ensure that the biomarker supplies are well-stocked and appropriately stored </w:t>
      </w:r>
    </w:p>
    <w:p w14:paraId="02CC64FE" w14:textId="77777777" w:rsidR="00CF40C6" w:rsidRDefault="00CF40C6" w:rsidP="00CF40C6">
      <w:pPr>
        <w:pStyle w:val="BodyText"/>
      </w:pPr>
    </w:p>
    <w:p w14:paraId="5031848B" w14:textId="3B6A8073" w:rsidR="00CF40C6" w:rsidRDefault="00CF40C6" w:rsidP="00CF40C6">
      <w:pPr>
        <w:pStyle w:val="BodyText"/>
        <w:tabs>
          <w:tab w:val="clear" w:pos="0"/>
          <w:tab w:val="left" w:pos="180"/>
        </w:tabs>
        <w:ind w:left="1080" w:hanging="540"/>
      </w:pPr>
      <w:r>
        <w:tab/>
      </w:r>
      <w:r w:rsidRPr="009213A5">
        <w:t>•</w:t>
      </w:r>
      <w:r w:rsidRPr="009213A5">
        <w:tab/>
      </w:r>
      <w:r>
        <w:t>Follow bio-safety standard operating procedures per the protocol, including the safe disposal of biohazardous material</w:t>
      </w:r>
    </w:p>
    <w:p w14:paraId="7FCE886D" w14:textId="77777777" w:rsidR="00CF40C6" w:rsidRDefault="00CF40C6" w:rsidP="00CF40C6">
      <w:pPr>
        <w:pStyle w:val="BodyText"/>
      </w:pPr>
    </w:p>
    <w:p w14:paraId="24B27227" w14:textId="4A233CDB" w:rsidR="00CF40C6" w:rsidRPr="00D563B2" w:rsidRDefault="00CF40C6" w:rsidP="00CF40C6">
      <w:pPr>
        <w:pStyle w:val="BodyText"/>
      </w:pPr>
      <w:r>
        <w:t xml:space="preserve">The Biomarker </w:t>
      </w:r>
      <w:r w:rsidR="0073158C">
        <w:t xml:space="preserve">Field </w:t>
      </w:r>
      <w:r>
        <w:t>Manual discusses in detail the responsibilities and the procedures the health technicians will follow for anemia and malaria testing.</w:t>
      </w:r>
    </w:p>
    <w:p w14:paraId="2D443568" w14:textId="77777777" w:rsidR="00A6294A" w:rsidRPr="00D563B2" w:rsidRDefault="009213A5" w:rsidP="009213A5">
      <w:pPr>
        <w:pStyle w:val="Heading1"/>
      </w:pPr>
      <w:bookmarkStart w:id="10" w:name="_Toc453146850"/>
      <w:r>
        <w:lastRenderedPageBreak/>
        <w:t xml:space="preserve">F. </w:t>
      </w:r>
      <w:r w:rsidRPr="00D563B2">
        <w:t xml:space="preserve">Training </w:t>
      </w:r>
      <w:r>
        <w:t>o</w:t>
      </w:r>
      <w:r w:rsidRPr="00D563B2">
        <w:t>f Interviewers</w:t>
      </w:r>
      <w:bookmarkEnd w:id="10"/>
    </w:p>
    <w:p w14:paraId="2CC195DF" w14:textId="77777777" w:rsidR="00A6294A" w:rsidRPr="00D563B2" w:rsidRDefault="00A6294A" w:rsidP="009213A5">
      <w:pPr>
        <w:pStyle w:val="BodyText"/>
      </w:pPr>
    </w:p>
    <w:p w14:paraId="199F639B" w14:textId="77777777" w:rsidR="00A6294A" w:rsidRPr="00D563B2" w:rsidRDefault="00A6294A" w:rsidP="009213A5">
      <w:pPr>
        <w:pStyle w:val="BodyText"/>
      </w:pPr>
      <w:r w:rsidRPr="00D563B2">
        <w:t xml:space="preserve">Although some people are more adept at interviewing than others, one can become a good interviewer through experience. Your training will consist of a combination of classroom training and practical experience. Before each training session, you should study this manual carefully along with the questionnaire, writing down any questions you have. Ask questions at any time to avoid mistakes during actual interviews. Interviewers can learn a lot from each other by asking questions and talking about situations encountered in practice and actual interview situations. </w:t>
      </w:r>
    </w:p>
    <w:p w14:paraId="12BCF1C0" w14:textId="77777777" w:rsidR="00A6294A" w:rsidRPr="00D563B2" w:rsidRDefault="00A6294A" w:rsidP="009213A5">
      <w:pPr>
        <w:pStyle w:val="BodyText"/>
      </w:pPr>
    </w:p>
    <w:p w14:paraId="75930E51" w14:textId="77777777" w:rsidR="00A6294A" w:rsidRPr="00D563B2" w:rsidRDefault="00A6294A" w:rsidP="009213A5">
      <w:pPr>
        <w:pStyle w:val="BodyText"/>
      </w:pPr>
      <w:r w:rsidRPr="00D563B2">
        <w:t xml:space="preserve">Each of you will receive a package with the following materials. </w:t>
      </w:r>
    </w:p>
    <w:p w14:paraId="259922C7" w14:textId="77777777" w:rsidR="00A6294A" w:rsidRPr="009213A5" w:rsidRDefault="00A6294A" w:rsidP="003B4389">
      <w:pPr>
        <w:widowControl w:val="0"/>
        <w:tabs>
          <w:tab w:val="left" w:pos="0"/>
          <w:tab w:val="left" w:pos="1620"/>
        </w:tabs>
        <w:autoSpaceDE w:val="0"/>
        <w:autoSpaceDN w:val="0"/>
        <w:adjustRightInd w:val="0"/>
        <w:ind w:left="720"/>
        <w:jc w:val="both"/>
        <w:rPr>
          <w:sz w:val="22"/>
          <w:szCs w:val="22"/>
        </w:rPr>
      </w:pPr>
    </w:p>
    <w:p w14:paraId="71EC6131" w14:textId="77777777" w:rsidR="00C85E5B" w:rsidRPr="003B14BD" w:rsidRDefault="00266690" w:rsidP="00C85E5B">
      <w:pPr>
        <w:widowControl w:val="0"/>
        <w:tabs>
          <w:tab w:val="left" w:pos="1080"/>
          <w:tab w:val="left" w:pos="1620"/>
        </w:tabs>
        <w:autoSpaceDE w:val="0"/>
        <w:autoSpaceDN w:val="0"/>
        <w:adjustRightInd w:val="0"/>
        <w:ind w:left="720"/>
        <w:jc w:val="both"/>
        <w:rPr>
          <w:sz w:val="22"/>
          <w:szCs w:val="22"/>
          <w:lang w:val="fr-FR"/>
        </w:rPr>
      </w:pPr>
      <w:r w:rsidRPr="003B14BD">
        <w:rPr>
          <w:sz w:val="22"/>
          <w:szCs w:val="22"/>
          <w:lang w:val="fr-FR"/>
        </w:rPr>
        <w:t>•</w:t>
      </w:r>
      <w:r w:rsidRPr="003B14BD">
        <w:rPr>
          <w:sz w:val="22"/>
          <w:szCs w:val="22"/>
          <w:lang w:val="fr-FR"/>
        </w:rPr>
        <w:tab/>
        <w:t>Household Questionnaire</w:t>
      </w:r>
    </w:p>
    <w:p w14:paraId="67CAE5E7" w14:textId="74864E8F" w:rsidR="00C85E5B" w:rsidRPr="003B14BD" w:rsidRDefault="00C85E5B" w:rsidP="00C85E5B">
      <w:pPr>
        <w:widowControl w:val="0"/>
        <w:tabs>
          <w:tab w:val="left" w:pos="1080"/>
          <w:tab w:val="left" w:pos="1620"/>
        </w:tabs>
        <w:autoSpaceDE w:val="0"/>
        <w:autoSpaceDN w:val="0"/>
        <w:adjustRightInd w:val="0"/>
        <w:ind w:left="720"/>
        <w:jc w:val="both"/>
        <w:rPr>
          <w:sz w:val="22"/>
          <w:szCs w:val="22"/>
          <w:lang w:val="fr-FR"/>
        </w:rPr>
      </w:pPr>
      <w:r w:rsidRPr="003B14BD">
        <w:rPr>
          <w:sz w:val="22"/>
          <w:szCs w:val="22"/>
          <w:lang w:val="fr-FR"/>
        </w:rPr>
        <w:t>•</w:t>
      </w:r>
      <w:r w:rsidRPr="003B14BD">
        <w:rPr>
          <w:sz w:val="22"/>
          <w:szCs w:val="22"/>
          <w:lang w:val="fr-FR"/>
        </w:rPr>
        <w:tab/>
        <w:t>Biomarker Questionnaire</w:t>
      </w:r>
    </w:p>
    <w:p w14:paraId="3CEF4060" w14:textId="6DE2B3FE" w:rsidR="00A6294A" w:rsidRPr="003B14BD" w:rsidRDefault="00266690" w:rsidP="005E65AD">
      <w:pPr>
        <w:widowControl w:val="0"/>
        <w:tabs>
          <w:tab w:val="left" w:pos="1080"/>
          <w:tab w:val="left" w:pos="1620"/>
        </w:tabs>
        <w:autoSpaceDE w:val="0"/>
        <w:autoSpaceDN w:val="0"/>
        <w:adjustRightInd w:val="0"/>
        <w:ind w:left="720"/>
        <w:jc w:val="both"/>
        <w:rPr>
          <w:sz w:val="22"/>
          <w:szCs w:val="22"/>
          <w:lang w:val="fr-FR"/>
        </w:rPr>
      </w:pPr>
      <w:r w:rsidRPr="003B14BD">
        <w:rPr>
          <w:sz w:val="22"/>
          <w:szCs w:val="22"/>
          <w:lang w:val="fr-FR"/>
        </w:rPr>
        <w:t>•</w:t>
      </w:r>
      <w:r w:rsidRPr="003B14BD">
        <w:rPr>
          <w:sz w:val="22"/>
          <w:szCs w:val="22"/>
          <w:lang w:val="fr-FR"/>
        </w:rPr>
        <w:tab/>
        <w:t>Individual Questionnaire</w:t>
      </w:r>
    </w:p>
    <w:p w14:paraId="418569D5" w14:textId="77777777" w:rsidR="00D375D6" w:rsidRDefault="00A6294A" w:rsidP="009630C8">
      <w:pPr>
        <w:widowControl w:val="0"/>
        <w:tabs>
          <w:tab w:val="left" w:pos="1080"/>
          <w:tab w:val="left" w:pos="1620"/>
        </w:tabs>
        <w:autoSpaceDE w:val="0"/>
        <w:autoSpaceDN w:val="0"/>
        <w:adjustRightInd w:val="0"/>
        <w:ind w:left="720"/>
        <w:jc w:val="both"/>
        <w:rPr>
          <w:sz w:val="22"/>
          <w:szCs w:val="22"/>
        </w:rPr>
      </w:pPr>
      <w:r w:rsidRPr="009213A5">
        <w:t>•</w:t>
      </w:r>
      <w:r w:rsidRPr="009213A5">
        <w:tab/>
      </w:r>
      <w:r w:rsidR="00756C21" w:rsidRPr="00756C21">
        <w:rPr>
          <w:sz w:val="22"/>
          <w:szCs w:val="22"/>
        </w:rPr>
        <w:t>Interviewer’s Manual</w:t>
      </w:r>
    </w:p>
    <w:p w14:paraId="128869F3" w14:textId="24BC57C4" w:rsidR="003E71E9" w:rsidRPr="00F7477F" w:rsidRDefault="003E71E9" w:rsidP="003E71E9">
      <w:pPr>
        <w:widowControl w:val="0"/>
        <w:tabs>
          <w:tab w:val="left" w:pos="1080"/>
          <w:tab w:val="left" w:pos="1620"/>
        </w:tabs>
        <w:autoSpaceDE w:val="0"/>
        <w:autoSpaceDN w:val="0"/>
        <w:adjustRightInd w:val="0"/>
        <w:ind w:left="720"/>
        <w:jc w:val="both"/>
        <w:rPr>
          <w:sz w:val="22"/>
          <w:szCs w:val="22"/>
        </w:rPr>
      </w:pPr>
      <w:r w:rsidRPr="009213A5">
        <w:t>•</w:t>
      </w:r>
      <w:r w:rsidRPr="009213A5">
        <w:tab/>
      </w:r>
      <w:r>
        <w:rPr>
          <w:sz w:val="22"/>
          <w:szCs w:val="22"/>
        </w:rPr>
        <w:t>Supervisor’s</w:t>
      </w:r>
      <w:r w:rsidRPr="00756C21">
        <w:rPr>
          <w:sz w:val="22"/>
          <w:szCs w:val="22"/>
        </w:rPr>
        <w:t xml:space="preserve"> Manual</w:t>
      </w:r>
      <w:r>
        <w:rPr>
          <w:sz w:val="22"/>
          <w:szCs w:val="22"/>
        </w:rPr>
        <w:t xml:space="preserve"> </w:t>
      </w:r>
      <w:r w:rsidRPr="003E71E9">
        <w:rPr>
          <w:sz w:val="22"/>
          <w:szCs w:val="22"/>
        </w:rPr>
        <w:t>(for those selected for these activities)</w:t>
      </w:r>
    </w:p>
    <w:p w14:paraId="3639EABE" w14:textId="77777777" w:rsidR="00D375D6" w:rsidRDefault="00D375D6" w:rsidP="00F05402">
      <w:pPr>
        <w:pStyle w:val="BodyText"/>
        <w:ind w:left="1080" w:hanging="1080"/>
      </w:pPr>
      <w:r>
        <w:tab/>
      </w:r>
      <w:r w:rsidR="00A6294A" w:rsidRPr="009213A5">
        <w:t>•</w:t>
      </w:r>
      <w:r w:rsidR="00A6294A" w:rsidRPr="009213A5">
        <w:tab/>
      </w:r>
      <w:r w:rsidR="00F838FC">
        <w:t>Biomarker</w:t>
      </w:r>
      <w:r w:rsidR="00A6294A" w:rsidRPr="009213A5">
        <w:t xml:space="preserve"> Field Manual (for those selected for th</w:t>
      </w:r>
      <w:r w:rsidR="009630C8">
        <w:t>e</w:t>
      </w:r>
      <w:r w:rsidR="00A6294A" w:rsidRPr="009213A5">
        <w:t>s</w:t>
      </w:r>
      <w:r w:rsidR="009630C8">
        <w:t>e</w:t>
      </w:r>
      <w:r w:rsidR="00A6294A" w:rsidRPr="009213A5">
        <w:t xml:space="preserve"> activit</w:t>
      </w:r>
      <w:r w:rsidR="009630C8">
        <w:t>ies</w:t>
      </w:r>
      <w:r w:rsidR="00A6294A" w:rsidRPr="009213A5">
        <w:t>)</w:t>
      </w:r>
    </w:p>
    <w:p w14:paraId="66EF571C" w14:textId="77777777" w:rsidR="00A6294A" w:rsidRPr="009213A5" w:rsidRDefault="00A6294A" w:rsidP="009213A5">
      <w:pPr>
        <w:pStyle w:val="BodyText"/>
      </w:pPr>
    </w:p>
    <w:p w14:paraId="06EDB015" w14:textId="77777777" w:rsidR="00A6294A" w:rsidRPr="00D563B2" w:rsidRDefault="00A6294A" w:rsidP="009213A5">
      <w:pPr>
        <w:pStyle w:val="BodyText"/>
      </w:pPr>
      <w:r w:rsidRPr="00D563B2">
        <w:t xml:space="preserve">Please ensure that you bring these materials each day during the training and to the field during fieldwork. </w:t>
      </w:r>
    </w:p>
    <w:p w14:paraId="6788C01C" w14:textId="77777777" w:rsidR="00A6294A" w:rsidRPr="00D563B2" w:rsidRDefault="00A6294A" w:rsidP="009213A5">
      <w:pPr>
        <w:pStyle w:val="BodyText"/>
      </w:pPr>
    </w:p>
    <w:p w14:paraId="043EF201" w14:textId="1C5E7F99" w:rsidR="00A6294A" w:rsidRPr="00D563B2" w:rsidRDefault="00A6294A" w:rsidP="009213A5">
      <w:pPr>
        <w:pStyle w:val="BodyText"/>
      </w:pPr>
      <w:r w:rsidRPr="00D563B2">
        <w:t>During the training, the questionnaire sections, questions, and instructions will be discussed in detail.</w:t>
      </w:r>
      <w:r w:rsidR="009213A5">
        <w:t xml:space="preserve"> </w:t>
      </w:r>
      <w:r w:rsidRPr="00D563B2">
        <w:t xml:space="preserve">You will see and hear demonstration interviews conducted in front of the class as examples of the interviewing process. You will practice reading the questionnaire aloud to another person several times so that you may become comfortable with reading the questions aloud. You will also be asked to take part in role playing in which you practice by interviewing another trainee. </w:t>
      </w:r>
      <w:r w:rsidR="003E71E9" w:rsidRPr="003E71E9">
        <w:t>You may also have homework assignments for the evenings.</w:t>
      </w:r>
    </w:p>
    <w:p w14:paraId="7DD6BF31" w14:textId="77777777" w:rsidR="00A6294A" w:rsidRPr="00D563B2" w:rsidRDefault="00A6294A" w:rsidP="009213A5">
      <w:pPr>
        <w:pStyle w:val="BodyText"/>
      </w:pPr>
    </w:p>
    <w:p w14:paraId="3271A8CC" w14:textId="3ED80869" w:rsidR="00A6294A" w:rsidRPr="00D563B2" w:rsidRDefault="00A6294A" w:rsidP="009213A5">
      <w:pPr>
        <w:pStyle w:val="BodyText"/>
      </w:pPr>
      <w:r w:rsidRPr="00D563B2">
        <w:t>The training will also include field practice interviewing in which you will actually interview household respondents and eligible women. You will be required to check and edit the questionnaires just as you would do in the actual fieldwork assignments.</w:t>
      </w:r>
    </w:p>
    <w:p w14:paraId="4D656676" w14:textId="77777777" w:rsidR="00A6294A" w:rsidRPr="00D563B2" w:rsidRDefault="00A6294A" w:rsidP="009213A5">
      <w:pPr>
        <w:pStyle w:val="BodyText"/>
      </w:pPr>
    </w:p>
    <w:p w14:paraId="46189A3A" w14:textId="77777777" w:rsidR="00A6294A" w:rsidRPr="00D563B2" w:rsidRDefault="00A6294A" w:rsidP="009213A5">
      <w:pPr>
        <w:pStyle w:val="BodyText"/>
      </w:pPr>
      <w:r w:rsidRPr="00D563B2">
        <w:t>You will be given tests to see how well you are progressing during your formal training period. At the end of the training course, the interviewers will be selected based on their test results and performance during the field practice.</w:t>
      </w:r>
    </w:p>
    <w:p w14:paraId="38E18959" w14:textId="77777777" w:rsidR="00A6294A" w:rsidRPr="00D563B2" w:rsidRDefault="00A6294A" w:rsidP="009213A5">
      <w:pPr>
        <w:pStyle w:val="BodyText"/>
      </w:pPr>
    </w:p>
    <w:p w14:paraId="3F5EF2D9" w14:textId="77777777" w:rsidR="00A6294A" w:rsidRPr="00D563B2" w:rsidRDefault="00A6294A" w:rsidP="009213A5">
      <w:pPr>
        <w:pStyle w:val="BodyText"/>
      </w:pPr>
      <w:r w:rsidRPr="00D563B2">
        <w:t>The training you receive as an interviewer does not end when the formal training period is completed. Each time a supervisor meets with you to discuss your work, your training is being continued. This is particularly important during the first few days of fieldwork. As you run into situations you did not cover in training, it will be helpful to discuss them with your team. Other interviewers may be running into similar problems, so you can all benefit from each other’s experiences.</w:t>
      </w:r>
    </w:p>
    <w:p w14:paraId="38974EAB" w14:textId="77777777" w:rsidR="00A6294A" w:rsidRPr="00D563B2" w:rsidRDefault="009213A5" w:rsidP="009213A5">
      <w:pPr>
        <w:pStyle w:val="Heading1"/>
      </w:pPr>
      <w:bookmarkStart w:id="11" w:name="_Toc453146851"/>
      <w:r>
        <w:t>G. Supervision o</w:t>
      </w:r>
      <w:r w:rsidRPr="00D563B2">
        <w:t>f Interviewers</w:t>
      </w:r>
      <w:bookmarkEnd w:id="11"/>
    </w:p>
    <w:p w14:paraId="1FB1B5D0" w14:textId="77777777" w:rsidR="00A6294A" w:rsidRPr="00D563B2" w:rsidRDefault="00A6294A" w:rsidP="009213A5">
      <w:pPr>
        <w:pStyle w:val="BodyText"/>
      </w:pPr>
    </w:p>
    <w:p w14:paraId="7F98AF2C" w14:textId="00C778AB" w:rsidR="00A6294A" w:rsidRPr="00D563B2" w:rsidRDefault="00A6294A" w:rsidP="009213A5">
      <w:pPr>
        <w:pStyle w:val="BodyText"/>
      </w:pPr>
      <w:r w:rsidRPr="00D563B2">
        <w:lastRenderedPageBreak/>
        <w:t xml:space="preserve">Training is a continuous process. Observation and supervision throughout the fieldwork are a part of the training and data collection process. Your team supervisor and the field editor will play very important roles in continuing your training and in ensuring the quality of the </w:t>
      </w:r>
      <w:r w:rsidR="007E123D">
        <w:t xml:space="preserve">[COUNTRY] </w:t>
      </w:r>
      <w:r w:rsidR="00735906">
        <w:t>MIS</w:t>
      </w:r>
      <w:r w:rsidR="00735906" w:rsidRPr="00D563B2">
        <w:t xml:space="preserve"> </w:t>
      </w:r>
      <w:r w:rsidRPr="00D563B2">
        <w:t>data. They will:</w:t>
      </w:r>
    </w:p>
    <w:p w14:paraId="1F85172F" w14:textId="77777777" w:rsidR="00A6294A" w:rsidRPr="009213A5" w:rsidRDefault="00A6294A" w:rsidP="009213A5">
      <w:pPr>
        <w:ind w:left="1080" w:hanging="360"/>
        <w:jc w:val="both"/>
        <w:rPr>
          <w:sz w:val="22"/>
        </w:rPr>
      </w:pPr>
    </w:p>
    <w:p w14:paraId="4FD724A4" w14:textId="77777777" w:rsidR="00A6294A" w:rsidRPr="009213A5" w:rsidRDefault="00A6294A" w:rsidP="009213A5">
      <w:pPr>
        <w:ind w:left="1080" w:hanging="360"/>
        <w:jc w:val="both"/>
        <w:rPr>
          <w:sz w:val="22"/>
        </w:rPr>
      </w:pPr>
      <w:r w:rsidRPr="009213A5">
        <w:rPr>
          <w:sz w:val="22"/>
        </w:rPr>
        <w:t>•</w:t>
      </w:r>
      <w:r w:rsidRPr="009213A5">
        <w:rPr>
          <w:sz w:val="22"/>
        </w:rPr>
        <w:tab/>
        <w:t xml:space="preserve">Spot-check some of the addresses selected for interviewing to be sure that you interviewed the correct households and the correct respondents </w:t>
      </w:r>
    </w:p>
    <w:p w14:paraId="0BA574C2" w14:textId="77777777" w:rsidR="00A6294A" w:rsidRPr="009213A5" w:rsidRDefault="00A6294A" w:rsidP="009213A5">
      <w:pPr>
        <w:ind w:left="1080" w:hanging="360"/>
        <w:jc w:val="both"/>
        <w:rPr>
          <w:sz w:val="22"/>
        </w:rPr>
      </w:pPr>
    </w:p>
    <w:p w14:paraId="657CED66" w14:textId="77777777" w:rsidR="00A6294A" w:rsidRPr="009213A5" w:rsidRDefault="00A6294A" w:rsidP="009213A5">
      <w:pPr>
        <w:ind w:left="1080" w:hanging="360"/>
        <w:jc w:val="both"/>
        <w:rPr>
          <w:sz w:val="22"/>
        </w:rPr>
      </w:pPr>
      <w:r w:rsidRPr="009213A5">
        <w:rPr>
          <w:sz w:val="22"/>
        </w:rPr>
        <w:t>•</w:t>
      </w:r>
      <w:r w:rsidRPr="009213A5">
        <w:rPr>
          <w:sz w:val="22"/>
        </w:rPr>
        <w:tab/>
        <w:t>Review each questionnaire to be sure it is complete and consistent</w:t>
      </w:r>
    </w:p>
    <w:p w14:paraId="04AC415E" w14:textId="77777777" w:rsidR="00A6294A" w:rsidRPr="009213A5" w:rsidRDefault="00A6294A" w:rsidP="009213A5">
      <w:pPr>
        <w:ind w:left="1080" w:hanging="360"/>
        <w:jc w:val="both"/>
        <w:rPr>
          <w:sz w:val="22"/>
        </w:rPr>
      </w:pPr>
    </w:p>
    <w:p w14:paraId="5F54686C" w14:textId="77777777" w:rsidR="00A6294A" w:rsidRPr="009213A5" w:rsidRDefault="00A6294A" w:rsidP="009213A5">
      <w:pPr>
        <w:ind w:left="1080" w:hanging="360"/>
        <w:jc w:val="both"/>
        <w:rPr>
          <w:sz w:val="22"/>
        </w:rPr>
      </w:pPr>
      <w:r w:rsidRPr="009213A5">
        <w:rPr>
          <w:sz w:val="22"/>
        </w:rPr>
        <w:t>•</w:t>
      </w:r>
      <w:r w:rsidRPr="009213A5">
        <w:rPr>
          <w:sz w:val="22"/>
        </w:rPr>
        <w:tab/>
        <w:t>Observe some of your interviews to ensure that you are asking the questions in the right manner and recording the answers correctly</w:t>
      </w:r>
    </w:p>
    <w:p w14:paraId="4436D6B1" w14:textId="77777777" w:rsidR="00A6294A" w:rsidRPr="009213A5" w:rsidRDefault="00A6294A" w:rsidP="009213A5">
      <w:pPr>
        <w:ind w:left="1080" w:hanging="360"/>
        <w:jc w:val="both"/>
        <w:rPr>
          <w:sz w:val="22"/>
        </w:rPr>
      </w:pPr>
    </w:p>
    <w:p w14:paraId="06D72DE1" w14:textId="77777777" w:rsidR="00A6294A" w:rsidRPr="009213A5" w:rsidRDefault="00A6294A" w:rsidP="009213A5">
      <w:pPr>
        <w:ind w:left="1080" w:hanging="360"/>
        <w:jc w:val="both"/>
        <w:rPr>
          <w:sz w:val="22"/>
        </w:rPr>
      </w:pPr>
      <w:r w:rsidRPr="009213A5">
        <w:rPr>
          <w:sz w:val="22"/>
        </w:rPr>
        <w:t>•</w:t>
      </w:r>
      <w:r w:rsidRPr="009213A5">
        <w:rPr>
          <w:sz w:val="22"/>
        </w:rPr>
        <w:tab/>
        <w:t>Meet with you on a daily basis to discuss performance and give out future work assignments</w:t>
      </w:r>
    </w:p>
    <w:p w14:paraId="0807C198" w14:textId="77777777" w:rsidR="00A6294A" w:rsidRPr="009213A5" w:rsidRDefault="00A6294A" w:rsidP="009213A5">
      <w:pPr>
        <w:ind w:left="1080" w:hanging="360"/>
        <w:jc w:val="both"/>
        <w:rPr>
          <w:sz w:val="22"/>
        </w:rPr>
      </w:pPr>
    </w:p>
    <w:p w14:paraId="2C9AA82E" w14:textId="77777777" w:rsidR="00A6294A" w:rsidRPr="009213A5" w:rsidRDefault="00A6294A" w:rsidP="009213A5">
      <w:pPr>
        <w:ind w:left="1080" w:hanging="360"/>
        <w:jc w:val="both"/>
        <w:rPr>
          <w:sz w:val="22"/>
        </w:rPr>
      </w:pPr>
      <w:r w:rsidRPr="009213A5">
        <w:rPr>
          <w:sz w:val="22"/>
        </w:rPr>
        <w:t>•</w:t>
      </w:r>
      <w:r w:rsidRPr="009213A5">
        <w:rPr>
          <w:sz w:val="22"/>
        </w:rPr>
        <w:tab/>
        <w:t>Help you resolve any problems that you might have with finding the assigned households, understanding the questionnaire, or dealing with difficult respondents.</w:t>
      </w:r>
    </w:p>
    <w:p w14:paraId="4432BCE2" w14:textId="7F6CE766" w:rsidR="00A6294A" w:rsidRPr="00D563B2" w:rsidRDefault="009213A5" w:rsidP="009213A5">
      <w:pPr>
        <w:pStyle w:val="Heading1"/>
      </w:pPr>
      <w:bookmarkStart w:id="12" w:name="_Toc453146852"/>
      <w:r>
        <w:t xml:space="preserve">H. </w:t>
      </w:r>
      <w:r w:rsidR="00735906">
        <w:t>MIS</w:t>
      </w:r>
      <w:r w:rsidR="00735906" w:rsidRPr="00D563B2">
        <w:t xml:space="preserve"> </w:t>
      </w:r>
      <w:r w:rsidRPr="00D563B2">
        <w:t>Regulations</w:t>
      </w:r>
      <w:bookmarkEnd w:id="12"/>
    </w:p>
    <w:p w14:paraId="69851193" w14:textId="77777777" w:rsidR="00A6294A" w:rsidRPr="00D563B2" w:rsidRDefault="00A6294A" w:rsidP="009213A5">
      <w:pPr>
        <w:pStyle w:val="BodyText"/>
      </w:pPr>
    </w:p>
    <w:p w14:paraId="31002EB0" w14:textId="0FF62580" w:rsidR="003C1F3A" w:rsidRDefault="00A6294A" w:rsidP="009213A5">
      <w:pPr>
        <w:pStyle w:val="BodyText"/>
        <w:rPr>
          <w:b/>
        </w:rPr>
      </w:pPr>
      <w:r w:rsidRPr="003C1F3A">
        <w:rPr>
          <w:b/>
        </w:rPr>
        <w:t xml:space="preserve">The survey director may terminate the service of any interviewer who is not performing at the level necessary to produce the high-quality data required to make the </w:t>
      </w:r>
      <w:r w:rsidR="007E123D">
        <w:rPr>
          <w:b/>
        </w:rPr>
        <w:t xml:space="preserve">[COUNTRY] </w:t>
      </w:r>
      <w:r w:rsidR="00735906">
        <w:rPr>
          <w:b/>
        </w:rPr>
        <w:t>MIS</w:t>
      </w:r>
      <w:r w:rsidR="00735906" w:rsidRPr="003C1F3A">
        <w:rPr>
          <w:b/>
        </w:rPr>
        <w:t xml:space="preserve"> </w:t>
      </w:r>
      <w:r w:rsidRPr="003C1F3A">
        <w:rPr>
          <w:b/>
        </w:rPr>
        <w:t>a success.</w:t>
      </w:r>
      <w:r w:rsidR="003C1F3A">
        <w:rPr>
          <w:b/>
        </w:rPr>
        <w:t xml:space="preserve"> </w:t>
      </w:r>
    </w:p>
    <w:p w14:paraId="6F0BDA32" w14:textId="77777777" w:rsidR="003C1F3A" w:rsidRPr="003C1F3A" w:rsidRDefault="003C1F3A" w:rsidP="003C1F3A">
      <w:pPr>
        <w:pStyle w:val="BodyText"/>
      </w:pPr>
    </w:p>
    <w:p w14:paraId="34BE9C36" w14:textId="00B67BAD" w:rsidR="00A6294A" w:rsidRPr="00D563B2" w:rsidRDefault="00735906" w:rsidP="009213A5">
      <w:pPr>
        <w:pStyle w:val="BodyText"/>
      </w:pPr>
      <w:r w:rsidRPr="00735906">
        <w:t xml:space="preserve">During the next few weeks, your presence, interest, participation, and cooperation are absolutely vital. We will try to do all that we can during this time to provide you with the necessary information, training, tools, and support for you to accomplish the very important task of conducting the survey. </w:t>
      </w:r>
      <w:r w:rsidR="00A6294A" w:rsidRPr="00D563B2">
        <w:t>For the workload to be equally divided and the support equally shared, the following survey regulations have been established and will be strictly enforced:</w:t>
      </w:r>
    </w:p>
    <w:p w14:paraId="0F7B9AC3" w14:textId="77777777" w:rsidR="00A6294A" w:rsidRPr="00D563B2" w:rsidRDefault="00A6294A" w:rsidP="009213A5">
      <w:pPr>
        <w:pStyle w:val="BodyText"/>
      </w:pPr>
    </w:p>
    <w:p w14:paraId="13ECE7D6" w14:textId="2BA1D7D2" w:rsidR="00A6294A" w:rsidRPr="00D563B2" w:rsidRDefault="00A6294A" w:rsidP="009213A5">
      <w:pPr>
        <w:pStyle w:val="BodyText"/>
      </w:pPr>
      <w:r w:rsidRPr="00D563B2">
        <w:t>1.</w:t>
      </w:r>
      <w:r w:rsidRPr="00D563B2">
        <w:tab/>
        <w:t>Except for illnesses,</w:t>
      </w:r>
      <w:r w:rsidR="00A652AC">
        <w:t xml:space="preserve"> or a death in the family,</w:t>
      </w:r>
      <w:r w:rsidRPr="00D563B2">
        <w:t xml:space="preserve"> any person who is absent from duty during any part of the training or any part of the fieldwork (whether it is a whole day or part of a day) without prior approval from his/her supervisor may be dismissed from the survey. </w:t>
      </w:r>
    </w:p>
    <w:p w14:paraId="0286AAAD" w14:textId="77777777" w:rsidR="00A6294A" w:rsidRPr="00D563B2" w:rsidRDefault="00A6294A" w:rsidP="009213A5">
      <w:pPr>
        <w:pStyle w:val="BodyText"/>
      </w:pPr>
    </w:p>
    <w:p w14:paraId="034E6F97" w14:textId="77777777" w:rsidR="00A6294A" w:rsidRPr="00D563B2" w:rsidRDefault="00A6294A" w:rsidP="009213A5">
      <w:pPr>
        <w:pStyle w:val="BodyText"/>
      </w:pPr>
      <w:r w:rsidRPr="00D563B2">
        <w:t>2.</w:t>
      </w:r>
      <w:r w:rsidRPr="00D563B2">
        <w:tab/>
        <w:t>The selection of the survey team members is competitive; it is based on performance, ability, and testing results during the training. Therefore, any person found offering assistance to or receiving assistance from another person during tests will be dismissed from the survey.</w:t>
      </w:r>
    </w:p>
    <w:p w14:paraId="731BA4EF" w14:textId="77777777" w:rsidR="00A6294A" w:rsidRPr="00D563B2" w:rsidRDefault="00A6294A" w:rsidP="009213A5">
      <w:pPr>
        <w:pStyle w:val="BodyText"/>
      </w:pPr>
    </w:p>
    <w:p w14:paraId="069354B1" w14:textId="77777777" w:rsidR="00A6294A" w:rsidRPr="00D563B2" w:rsidRDefault="00A6294A" w:rsidP="009213A5">
      <w:pPr>
        <w:pStyle w:val="BodyText"/>
      </w:pPr>
      <w:r w:rsidRPr="00D563B2">
        <w:t>3.</w:t>
      </w:r>
      <w:r w:rsidRPr="00D563B2">
        <w:tab/>
        <w:t>Throughout the survey training and the fieldwork period, you are representing [IA], an organization of the Government of [COUNTRY]. Your conduct must be professional and your behavior must be congenial in dealing with the public. We must always be aware of the fact that we are only able to do our work with the good will and cooperation of the people we interview. Therefore, any team member who is consistently overly aggressive, abrupt, or disrespectful to the people in the field may be dismissed from the survey team.</w:t>
      </w:r>
    </w:p>
    <w:p w14:paraId="5D24BD7A" w14:textId="77777777" w:rsidR="00A6294A" w:rsidRPr="00D563B2" w:rsidRDefault="00A6294A" w:rsidP="009213A5">
      <w:pPr>
        <w:pStyle w:val="BodyText"/>
      </w:pPr>
    </w:p>
    <w:p w14:paraId="6585CD7B" w14:textId="77777777" w:rsidR="00A6294A" w:rsidRPr="00D563B2" w:rsidRDefault="00A6294A" w:rsidP="009213A5">
      <w:pPr>
        <w:pStyle w:val="BodyText"/>
      </w:pPr>
      <w:r w:rsidRPr="00D563B2">
        <w:lastRenderedPageBreak/>
        <w:t>4.</w:t>
      </w:r>
      <w:r w:rsidRPr="00D563B2">
        <w:tab/>
        <w:t>For the survey to succeed, each team must work closely together, sharing in the difficulties and cooperating and supporting each other. We will attempt to make team assignments in a way that enhances the cooperation and good will of the team. However, any team member who in the judgment of the survey director creates a disruptive influence on the team may be asked to transfer to another team or may be dismissed from the survey.</w:t>
      </w:r>
    </w:p>
    <w:p w14:paraId="5928D18E" w14:textId="77777777" w:rsidR="00A6294A" w:rsidRPr="00D563B2" w:rsidRDefault="00A6294A" w:rsidP="009213A5">
      <w:pPr>
        <w:pStyle w:val="BodyText"/>
      </w:pPr>
    </w:p>
    <w:p w14:paraId="0DFC27AE" w14:textId="77777777" w:rsidR="00A6294A" w:rsidRPr="00D563B2" w:rsidRDefault="00A6294A" w:rsidP="009213A5">
      <w:pPr>
        <w:pStyle w:val="BodyText"/>
      </w:pPr>
      <w:r w:rsidRPr="00D563B2">
        <w:t>5.</w:t>
      </w:r>
      <w:r w:rsidRPr="00D563B2">
        <w:tab/>
        <w:t>It is critical that the data gathered during the fieldwork be both accurate and valid. To control for inaccurate or invalid data, spot checks will be conducted. Interviewers may be dismissed at any time during the fieldwork if their performance is not considered adequate for the high quality this survey demands.</w:t>
      </w:r>
    </w:p>
    <w:p w14:paraId="1D8AF1B0" w14:textId="77777777" w:rsidR="00A6294A" w:rsidRPr="00D563B2" w:rsidRDefault="00A6294A" w:rsidP="009213A5">
      <w:pPr>
        <w:pStyle w:val="BodyText"/>
      </w:pPr>
    </w:p>
    <w:p w14:paraId="7666BE9B" w14:textId="77777777" w:rsidR="00A6294A" w:rsidRPr="00D563B2" w:rsidRDefault="00A6294A" w:rsidP="009213A5">
      <w:pPr>
        <w:pStyle w:val="BodyText"/>
      </w:pPr>
      <w:r w:rsidRPr="00D563B2">
        <w:t>6.</w:t>
      </w:r>
      <w:r w:rsidRPr="00D563B2">
        <w:tab/>
        <w:t>Vehicles and gasoline are provided for the survey for official use only. Any person using the vehicle for an unauthorized personal reason will be dismissed from the survey.</w:t>
      </w:r>
    </w:p>
    <w:p w14:paraId="5EAB400F" w14:textId="77777777" w:rsidR="00A6294A" w:rsidRPr="00D563B2" w:rsidRDefault="00A6294A" w:rsidP="009213A5">
      <w:pPr>
        <w:pStyle w:val="BodyText"/>
      </w:pPr>
    </w:p>
    <w:p w14:paraId="73B3394B" w14:textId="097EF18A" w:rsidR="00735906" w:rsidRDefault="00A6294A" w:rsidP="009213A5">
      <w:pPr>
        <w:pStyle w:val="BodyText"/>
      </w:pPr>
      <w:r w:rsidRPr="00D563B2">
        <w:t>7.</w:t>
      </w:r>
      <w:r w:rsidRPr="00D563B2">
        <w:tab/>
      </w:r>
      <w:r w:rsidR="007E123D">
        <w:t xml:space="preserve">[COUNTRY] </w:t>
      </w:r>
      <w:r w:rsidR="00C85E5B">
        <w:t>MIS</w:t>
      </w:r>
      <w:r w:rsidRPr="00D563B2">
        <w:t xml:space="preserve"> data are confidential. </w:t>
      </w:r>
      <w:r w:rsidRPr="003C1F3A">
        <w:rPr>
          <w:b/>
        </w:rPr>
        <w:t>They should not be discussed with anyone</w:t>
      </w:r>
      <w:r w:rsidR="000435DF">
        <w:rPr>
          <w:b/>
        </w:rPr>
        <w:t xml:space="preserve"> other than members of your survey team</w:t>
      </w:r>
      <w:r w:rsidRPr="003C1F3A">
        <w:rPr>
          <w:b/>
        </w:rPr>
        <w:t>.</w:t>
      </w:r>
      <w:r w:rsidRPr="00D563B2">
        <w:t xml:space="preserve"> Under no circumstances should confidential information be passed on to third parties.</w:t>
      </w:r>
      <w:r w:rsidR="009213A5">
        <w:t xml:space="preserve"> </w:t>
      </w:r>
      <w:r w:rsidRPr="00D563B2">
        <w:t>In keeping with this policy, it is also important that you never interview anyone you may know in the survey.</w:t>
      </w:r>
      <w:r w:rsidR="009213A5">
        <w:t xml:space="preserve"> </w:t>
      </w:r>
    </w:p>
    <w:p w14:paraId="383D8BBA" w14:textId="77777777" w:rsidR="00735906" w:rsidRDefault="00735906" w:rsidP="009213A5">
      <w:pPr>
        <w:pStyle w:val="BodyText"/>
      </w:pPr>
    </w:p>
    <w:p w14:paraId="6AC5741C" w14:textId="3DA9DAD9" w:rsidR="00A6294A" w:rsidRPr="00D563B2" w:rsidRDefault="00A6294A" w:rsidP="009213A5">
      <w:pPr>
        <w:pStyle w:val="BodyText"/>
      </w:pPr>
      <w:r w:rsidRPr="00D563B2">
        <w:t>Persons breaking these rules, and therefore the confidence placed in them, will be dismissed.</w:t>
      </w:r>
      <w:r w:rsidR="009213A5">
        <w:t xml:space="preserve"> </w:t>
      </w:r>
    </w:p>
    <w:p w14:paraId="34044F42" w14:textId="77777777" w:rsidR="00A6294A" w:rsidRPr="00D563B2" w:rsidRDefault="009213A5" w:rsidP="009213A5">
      <w:pPr>
        <w:pStyle w:val="Heading1"/>
      </w:pPr>
      <w:bookmarkStart w:id="13" w:name="_Toc453146853"/>
      <w:r>
        <w:t xml:space="preserve">I. </w:t>
      </w:r>
      <w:r w:rsidR="00A6294A" w:rsidRPr="00D563B2">
        <w:t>Sexual Harassment</w:t>
      </w:r>
      <w:bookmarkEnd w:id="13"/>
    </w:p>
    <w:p w14:paraId="24615ED6" w14:textId="77777777" w:rsidR="00A6294A" w:rsidRPr="00D563B2" w:rsidRDefault="00A6294A" w:rsidP="009213A5">
      <w:pPr>
        <w:pStyle w:val="BodyText"/>
      </w:pPr>
    </w:p>
    <w:p w14:paraId="467FF2A3" w14:textId="1EA61D9F" w:rsidR="00A6294A" w:rsidRPr="00D563B2" w:rsidRDefault="00A6294A" w:rsidP="009213A5">
      <w:pPr>
        <w:pStyle w:val="BodyText"/>
      </w:pPr>
      <w:r w:rsidRPr="00D563B2">
        <w:t>Sexual harassment will not be tolerated during the process of conducting a</w:t>
      </w:r>
      <w:r w:rsidR="00735906">
        <w:t>n</w:t>
      </w:r>
      <w:r w:rsidRPr="00D563B2">
        <w:t xml:space="preserve"> </w:t>
      </w:r>
      <w:r w:rsidR="00735906">
        <w:t>MIS</w:t>
      </w:r>
      <w:r w:rsidRPr="00D563B2">
        <w:t xml:space="preserve"> Survey. By sexual harassment, we mean unwelcome sexual advances, requests for sexual favors, and other sexual comments or actions that make the receiver feel offended or intim</w:t>
      </w:r>
      <w:r w:rsidR="00D647BF">
        <w:t>id</w:t>
      </w:r>
      <w:r w:rsidRPr="00D563B2">
        <w:t xml:space="preserve">ated. Sexual harassment may hurt work performance, and in some cases, an individual may feel that they must comply with the unwelcome advances or requests in order to keep their job. Sexual harassment can be committed by a man towards a woman, by a woman towards a man, or between two individuals of the same gender. </w:t>
      </w:r>
    </w:p>
    <w:p w14:paraId="358C2837" w14:textId="77777777" w:rsidR="00A6294A" w:rsidRPr="00D563B2" w:rsidRDefault="00A6294A" w:rsidP="009213A5">
      <w:pPr>
        <w:pStyle w:val="BodyText"/>
      </w:pPr>
    </w:p>
    <w:p w14:paraId="5CEF8704" w14:textId="77777777" w:rsidR="00A6294A" w:rsidRPr="00D563B2" w:rsidRDefault="00A6294A" w:rsidP="009213A5">
      <w:pPr>
        <w:pStyle w:val="BodyText"/>
      </w:pPr>
      <w:r w:rsidRPr="00D563B2">
        <w:t xml:space="preserve">To avoid any appearance of sexual harassment, individuals should be careful to avoid unnecessary physical contact and suggestive language and should maintain a professional work climate at all times. </w:t>
      </w:r>
    </w:p>
    <w:p w14:paraId="6C1B97C4" w14:textId="77777777" w:rsidR="00A6294A" w:rsidRPr="00D563B2" w:rsidRDefault="00A6294A" w:rsidP="009213A5">
      <w:pPr>
        <w:pStyle w:val="BodyText"/>
      </w:pPr>
    </w:p>
    <w:p w14:paraId="799A28F2" w14:textId="77777777" w:rsidR="00A6294A" w:rsidRPr="00D563B2" w:rsidRDefault="00A6294A" w:rsidP="009213A5">
      <w:pPr>
        <w:pStyle w:val="BodyText"/>
      </w:pPr>
      <w:r w:rsidRPr="00D563B2">
        <w:t>Anyone who feels that he or she has been the target of sexual harassment or who has witnessed an apparent incident of harassment should immediately report the incident to his or her supervisor, or to the survey manager. The implementing agency is required to investigate the claim and keep reports confidential to the extent possible. The implementing agency must take actions to prevent and correct harassing behavior. These actions can include changing workspace, reassigning interviewers or supervisors to different teams and other disciplinary actions. Retaliation against individuals filing complaints of sexual harassment will also trigger disciplinary action.</w:t>
      </w:r>
    </w:p>
    <w:p w14:paraId="2A21B7BD" w14:textId="77777777" w:rsidR="009213A5" w:rsidRDefault="00A6294A" w:rsidP="009213A5">
      <w:pPr>
        <w:pStyle w:val="BodyText"/>
        <w:sectPr w:rsidR="009213A5" w:rsidSect="00A119D5">
          <w:footerReference w:type="default" r:id="rId15"/>
          <w:pgSz w:w="11909" w:h="16834" w:code="9"/>
          <w:pgMar w:top="1440" w:right="1440" w:bottom="1440" w:left="1440" w:header="720" w:footer="720" w:gutter="0"/>
          <w:pgNumType w:start="1"/>
          <w:cols w:space="720"/>
          <w:docGrid w:linePitch="360"/>
        </w:sectPr>
      </w:pPr>
      <w:r w:rsidRPr="00D563B2">
        <w:t xml:space="preserve"> </w:t>
      </w:r>
    </w:p>
    <w:p w14:paraId="6A928FD2" w14:textId="77777777" w:rsidR="00A6294A" w:rsidRPr="00D563B2" w:rsidRDefault="002E4C60" w:rsidP="009213A5">
      <w:pPr>
        <w:pStyle w:val="Chapterhead"/>
      </w:pPr>
      <w:bookmarkStart w:id="14" w:name="_Toc453146854"/>
      <w:r>
        <w:lastRenderedPageBreak/>
        <w:t xml:space="preserve">II.  </w:t>
      </w:r>
      <w:r w:rsidR="00A6294A" w:rsidRPr="00D563B2">
        <w:t>CONDUCTING AN INTERVIEW</w:t>
      </w:r>
      <w:bookmarkEnd w:id="14"/>
    </w:p>
    <w:p w14:paraId="13A4540B" w14:textId="77777777" w:rsidR="00A6294A" w:rsidRPr="00D563B2" w:rsidRDefault="00A6294A" w:rsidP="009213A5">
      <w:pPr>
        <w:pStyle w:val="BodyText"/>
      </w:pPr>
      <w:r w:rsidRPr="00D563B2">
        <w:t>Successful interviewing is an art and should not be treated as a mechanical process. Each interview is a new source of information, so make it interesting and pleasant. The art of interviewing develops with practice but there are certain basic principles that are followed by every successful interviewer. In this section you will find a number of general guidelines on how to build rapport with a respondent and conduct a successful interview.</w:t>
      </w:r>
    </w:p>
    <w:p w14:paraId="2238DAED" w14:textId="77777777" w:rsidR="00A6294A" w:rsidRPr="00D563B2" w:rsidRDefault="00A6294A" w:rsidP="009213A5">
      <w:pPr>
        <w:pStyle w:val="Heading1"/>
      </w:pPr>
      <w:bookmarkStart w:id="15" w:name="_Toc453146855"/>
      <w:r w:rsidRPr="00D563B2">
        <w:t>A.</w:t>
      </w:r>
      <w:r w:rsidR="009213A5">
        <w:t xml:space="preserve"> </w:t>
      </w:r>
      <w:r w:rsidR="009213A5" w:rsidRPr="00D563B2">
        <w:t>Building Rapport with the Respondent</w:t>
      </w:r>
      <w:bookmarkEnd w:id="15"/>
    </w:p>
    <w:p w14:paraId="7A338106" w14:textId="77777777" w:rsidR="00A6294A" w:rsidRPr="00D563B2" w:rsidRDefault="00A6294A" w:rsidP="009213A5">
      <w:pPr>
        <w:pStyle w:val="BodyText"/>
      </w:pPr>
    </w:p>
    <w:p w14:paraId="24E9B599" w14:textId="3EE0D04B" w:rsidR="00A6294A" w:rsidRPr="00D563B2" w:rsidRDefault="00A6294A" w:rsidP="009213A5">
      <w:pPr>
        <w:pStyle w:val="BodyText"/>
      </w:pPr>
      <w:r w:rsidRPr="00D563B2">
        <w:t xml:space="preserve">The supervisor will assign an interviewer to make the first contact with each of the households selected for the </w:t>
      </w:r>
      <w:r w:rsidR="007E123D">
        <w:t>[COUNT</w:t>
      </w:r>
      <w:r w:rsidR="009A2A0B">
        <w:t>R</w:t>
      </w:r>
      <w:r w:rsidR="007E123D">
        <w:t xml:space="preserve">Y] </w:t>
      </w:r>
      <w:r w:rsidR="00214455">
        <w:t>MIS</w:t>
      </w:r>
      <w:r w:rsidRPr="00D563B2">
        <w:t xml:space="preserve">. Any </w:t>
      </w:r>
      <w:r w:rsidRPr="007170A4">
        <w:t xml:space="preserve">member of the household </w:t>
      </w:r>
      <w:r w:rsidR="00140054" w:rsidRPr="007170A4">
        <w:t>age 15 years or older</w:t>
      </w:r>
      <w:r w:rsidR="00A652AC">
        <w:t xml:space="preserve"> capable of answering the questions</w:t>
      </w:r>
      <w:r w:rsidR="00140054">
        <w:t xml:space="preserve"> </w:t>
      </w:r>
      <w:r w:rsidRPr="00D563B2">
        <w:t>is a suitable respondent for the household intervie</w:t>
      </w:r>
      <w:r w:rsidR="007170A4">
        <w:t>w</w:t>
      </w:r>
      <w:r w:rsidRPr="00D563B2">
        <w:t xml:space="preserve">. If at least one eligible person is identified in the Household Questionnaire, the interviewer will go on to complete an Individual Questionnaire or pass the interview along to a colleague if they are not the same gender as the respondent. </w:t>
      </w:r>
    </w:p>
    <w:p w14:paraId="34E87025" w14:textId="77777777" w:rsidR="00A6294A" w:rsidRPr="00D563B2" w:rsidRDefault="00A6294A" w:rsidP="009213A5">
      <w:pPr>
        <w:pStyle w:val="BodyText"/>
      </w:pPr>
    </w:p>
    <w:p w14:paraId="542312CF" w14:textId="77777777" w:rsidR="00A6294A" w:rsidRPr="00D563B2" w:rsidRDefault="00A6294A" w:rsidP="009213A5">
      <w:pPr>
        <w:pStyle w:val="BodyText"/>
      </w:pPr>
      <w:r w:rsidRPr="00D563B2">
        <w:t>As an interviewer, your first responsibility is to establish a good rapport with a respondent. At the beginning of an interview, you and the respondent are strangers to each other. The respondent’s first impression of you will influence their willingness to cooperate with the survey. Be sure that your manner is friendly as you introduce yourself. Before you start to work in an area, your supervisor will have informed the local leaders, who will in turn inform selected households in the area that you will be coming to interview them. You will also be given a letter and an identification badge that states that you are working with [IA].</w:t>
      </w:r>
    </w:p>
    <w:p w14:paraId="60956118" w14:textId="77777777" w:rsidR="00A6294A" w:rsidRPr="00D563B2" w:rsidRDefault="00A6294A" w:rsidP="009213A5">
      <w:pPr>
        <w:pStyle w:val="BodyText"/>
      </w:pPr>
    </w:p>
    <w:p w14:paraId="5DBAC403" w14:textId="77777777" w:rsidR="00A6294A" w:rsidRPr="00ED1FD8" w:rsidRDefault="00A6294A" w:rsidP="00ED1FD8">
      <w:pPr>
        <w:pStyle w:val="BodyText"/>
        <w:rPr>
          <w:b/>
          <w:bCs/>
        </w:rPr>
      </w:pPr>
      <w:r w:rsidRPr="00ED1FD8">
        <w:rPr>
          <w:b/>
          <w:bCs/>
        </w:rPr>
        <w:t>1.</w:t>
      </w:r>
      <w:r w:rsidRPr="00ED1FD8">
        <w:rPr>
          <w:b/>
          <w:bCs/>
        </w:rPr>
        <w:tab/>
        <w:t>Make a good first impression.</w:t>
      </w:r>
    </w:p>
    <w:p w14:paraId="60FE8F50" w14:textId="77777777" w:rsidR="00A6294A" w:rsidRPr="003C1F3A" w:rsidRDefault="00A6294A" w:rsidP="003C1F3A">
      <w:pPr>
        <w:pStyle w:val="BodyText"/>
      </w:pPr>
    </w:p>
    <w:p w14:paraId="20CCE34E" w14:textId="77777777" w:rsidR="00A6294A" w:rsidRPr="003C1F3A" w:rsidRDefault="00A6294A" w:rsidP="003C1F3A">
      <w:pPr>
        <w:pStyle w:val="BodyText"/>
      </w:pPr>
      <w:r w:rsidRPr="003C1F3A">
        <w:t>When you arrive at the household, do your best to make the respondent feel at ease. With a few well-chosen words, you can put the respondent in the right frame of mind for the interview. Open the interview with a smile and greeting such as “good afternoon” and then proceed with your introduction.</w:t>
      </w:r>
    </w:p>
    <w:p w14:paraId="6F38E8BF" w14:textId="77777777" w:rsidR="00A6294A" w:rsidRPr="003C1F3A" w:rsidRDefault="00A6294A" w:rsidP="003C1F3A">
      <w:pPr>
        <w:pStyle w:val="BodyText"/>
      </w:pPr>
    </w:p>
    <w:p w14:paraId="7545D72D" w14:textId="77777777" w:rsidR="00A6294A" w:rsidRPr="00ED1FD8" w:rsidRDefault="00A6294A" w:rsidP="00ED1FD8">
      <w:pPr>
        <w:pStyle w:val="BodyText"/>
        <w:rPr>
          <w:b/>
          <w:bCs/>
        </w:rPr>
      </w:pPr>
      <w:r w:rsidRPr="00ED1FD8">
        <w:rPr>
          <w:b/>
          <w:bCs/>
        </w:rPr>
        <w:t>2.</w:t>
      </w:r>
      <w:r w:rsidRPr="00ED1FD8">
        <w:rPr>
          <w:b/>
          <w:bCs/>
        </w:rPr>
        <w:tab/>
        <w:t>Obtain respondent(s) consent to be interviewed.</w:t>
      </w:r>
    </w:p>
    <w:p w14:paraId="135CD9DA" w14:textId="77777777" w:rsidR="00A6294A" w:rsidRPr="003C1F3A" w:rsidRDefault="00A6294A" w:rsidP="003C1F3A">
      <w:pPr>
        <w:pStyle w:val="BodyText"/>
      </w:pPr>
    </w:p>
    <w:p w14:paraId="6C1E4773" w14:textId="77777777" w:rsidR="00A6294A" w:rsidRPr="003C1F3A" w:rsidRDefault="00A6294A" w:rsidP="003C1F3A">
      <w:pPr>
        <w:pStyle w:val="BodyText"/>
      </w:pPr>
      <w:r w:rsidRPr="003C1F3A">
        <w:t>You must obtain a respondent’s informed consent for participa</w:t>
      </w:r>
      <w:r w:rsidR="0034284A" w:rsidRPr="003C1F3A">
        <w:t xml:space="preserve">tion in the survey before you </w:t>
      </w:r>
      <w:r w:rsidRPr="003C1F3A">
        <w:t>begin an interview. Special statements are in</w:t>
      </w:r>
      <w:r w:rsidR="0034284A" w:rsidRPr="003C1F3A">
        <w:t xml:space="preserve">cluded at the beginning of the </w:t>
      </w:r>
      <w:r w:rsidRPr="003C1F3A">
        <w:t xml:space="preserve">Household Questionnaire and the Individual Questionnaires. The statements explain the purpose of the survey. They assure a respondent that participation in the survey is completely voluntary and that it is their right to refuse to answer any questions or stop the </w:t>
      </w:r>
      <w:r w:rsidR="0034284A" w:rsidRPr="003C1F3A">
        <w:t>i</w:t>
      </w:r>
      <w:r w:rsidRPr="003C1F3A">
        <w:t>nterview at any point. Be sure to read the informed consent statement exactly as it is written before asking a respondent to participate in a household or individual interview.</w:t>
      </w:r>
    </w:p>
    <w:p w14:paraId="60A7FD03" w14:textId="77777777" w:rsidR="00A6294A" w:rsidRPr="003C1F3A" w:rsidRDefault="00A6294A" w:rsidP="003C1F3A">
      <w:pPr>
        <w:pStyle w:val="BodyText"/>
      </w:pPr>
    </w:p>
    <w:p w14:paraId="27A24E35" w14:textId="77777777" w:rsidR="00A6294A" w:rsidRPr="00ED1FD8" w:rsidRDefault="00A6294A" w:rsidP="00ED1FD8">
      <w:pPr>
        <w:pStyle w:val="BodyText"/>
        <w:rPr>
          <w:b/>
          <w:bCs/>
        </w:rPr>
      </w:pPr>
      <w:r w:rsidRPr="00ED1FD8">
        <w:rPr>
          <w:b/>
          <w:bCs/>
        </w:rPr>
        <w:t>3.</w:t>
      </w:r>
      <w:r w:rsidRPr="00ED1FD8">
        <w:rPr>
          <w:b/>
          <w:bCs/>
        </w:rPr>
        <w:tab/>
        <w:t>Always have a positive approach.</w:t>
      </w:r>
    </w:p>
    <w:p w14:paraId="189F133C" w14:textId="77777777" w:rsidR="00A6294A" w:rsidRPr="003C1F3A" w:rsidRDefault="00A6294A" w:rsidP="003C1F3A">
      <w:pPr>
        <w:pStyle w:val="BodyText"/>
      </w:pPr>
    </w:p>
    <w:p w14:paraId="29B19F51" w14:textId="77777777" w:rsidR="00A6294A" w:rsidRPr="003C1F3A" w:rsidRDefault="00A6294A" w:rsidP="003C1F3A">
      <w:pPr>
        <w:pStyle w:val="BodyText"/>
      </w:pPr>
      <w:r w:rsidRPr="003C1F3A">
        <w:lastRenderedPageBreak/>
        <w:t>Never adopt an apologetic manner, and do not use words such as “Are you too busy?”</w:t>
      </w:r>
      <w:r w:rsidR="009213A5" w:rsidRPr="003C1F3A">
        <w:t xml:space="preserve"> </w:t>
      </w:r>
      <w:r w:rsidRPr="003C1F3A">
        <w:t>Such questions invite refusal before you start. Rather, tell the respondent, “I would like to ask you a few questions” or “I would like to talk with you for a few moments.”</w:t>
      </w:r>
    </w:p>
    <w:p w14:paraId="1E39BAF3" w14:textId="77777777" w:rsidR="00A6294A" w:rsidRPr="003C1F3A" w:rsidRDefault="00A6294A" w:rsidP="003C1F3A">
      <w:pPr>
        <w:pStyle w:val="BodyText"/>
      </w:pPr>
    </w:p>
    <w:p w14:paraId="27C5AB8F" w14:textId="77777777" w:rsidR="00A6294A" w:rsidRPr="00ED1FD8" w:rsidRDefault="00A6294A" w:rsidP="00ED1FD8">
      <w:pPr>
        <w:pStyle w:val="BodyText"/>
        <w:rPr>
          <w:b/>
          <w:bCs/>
        </w:rPr>
      </w:pPr>
      <w:r w:rsidRPr="00ED1FD8">
        <w:rPr>
          <w:b/>
          <w:bCs/>
        </w:rPr>
        <w:t>4.</w:t>
      </w:r>
      <w:r w:rsidRPr="00ED1FD8">
        <w:rPr>
          <w:b/>
          <w:bCs/>
        </w:rPr>
        <w:tab/>
      </w:r>
      <w:r w:rsidR="000435DF">
        <w:rPr>
          <w:b/>
          <w:bCs/>
        </w:rPr>
        <w:t>Assure c</w:t>
      </w:r>
      <w:r w:rsidRPr="000435DF">
        <w:rPr>
          <w:b/>
          <w:bCs/>
        </w:rPr>
        <w:t>onfidentiality</w:t>
      </w:r>
      <w:r w:rsidRPr="00ED1FD8">
        <w:rPr>
          <w:b/>
          <w:bCs/>
        </w:rPr>
        <w:t xml:space="preserve"> of responses.</w:t>
      </w:r>
    </w:p>
    <w:p w14:paraId="65535807" w14:textId="77777777" w:rsidR="00A6294A" w:rsidRPr="003C1F3A" w:rsidRDefault="00A6294A" w:rsidP="003C1F3A">
      <w:pPr>
        <w:pStyle w:val="BodyText"/>
      </w:pPr>
    </w:p>
    <w:p w14:paraId="4964DE88" w14:textId="77777777" w:rsidR="00A6294A" w:rsidRPr="003C1F3A" w:rsidRDefault="00A6294A" w:rsidP="003C1F3A">
      <w:pPr>
        <w:pStyle w:val="BodyText"/>
      </w:pPr>
      <w:r w:rsidRPr="003C1F3A">
        <w:t xml:space="preserve">If the respondent is hesitant about responding to the interview or asks what the data will be used for, explain that the information you collect will remain confidential, no individual names will be used for any purpose, and all information will be grouped together to write a report. </w:t>
      </w:r>
    </w:p>
    <w:p w14:paraId="3DB9E704" w14:textId="77777777" w:rsidR="00A6294A" w:rsidRPr="003C1F3A" w:rsidRDefault="00A6294A" w:rsidP="003C1F3A">
      <w:pPr>
        <w:pStyle w:val="BodyText"/>
      </w:pPr>
    </w:p>
    <w:p w14:paraId="1FE0559A" w14:textId="77777777" w:rsidR="00A6294A" w:rsidRPr="003C1F3A" w:rsidRDefault="00A6294A" w:rsidP="003C1F3A">
      <w:pPr>
        <w:pStyle w:val="BodyText"/>
      </w:pPr>
      <w:r w:rsidRPr="003C1F3A">
        <w:t>Also, you should never mention other interviews or show completed questionnaires to the supervisor or field editor in front of a respondent or any other person.</w:t>
      </w:r>
      <w:r w:rsidR="009213A5" w:rsidRPr="003C1F3A">
        <w:t xml:space="preserve"> </w:t>
      </w:r>
    </w:p>
    <w:p w14:paraId="7C40C3EB" w14:textId="77777777" w:rsidR="00A6294A" w:rsidRPr="003C1F3A" w:rsidRDefault="00A6294A" w:rsidP="003C1F3A">
      <w:pPr>
        <w:pStyle w:val="BodyText"/>
      </w:pPr>
    </w:p>
    <w:p w14:paraId="5BA8F971" w14:textId="77777777" w:rsidR="00A6294A" w:rsidRPr="00ED1FD8" w:rsidRDefault="00A6294A" w:rsidP="00ED1FD8">
      <w:pPr>
        <w:pStyle w:val="BodyText"/>
        <w:rPr>
          <w:b/>
          <w:bCs/>
        </w:rPr>
      </w:pPr>
      <w:r w:rsidRPr="00ED1FD8">
        <w:rPr>
          <w:b/>
          <w:bCs/>
        </w:rPr>
        <w:t>5.</w:t>
      </w:r>
      <w:r w:rsidRPr="00ED1FD8">
        <w:rPr>
          <w:b/>
          <w:bCs/>
        </w:rPr>
        <w:tab/>
        <w:t>Answer any questions from the respondent frankly.</w:t>
      </w:r>
    </w:p>
    <w:p w14:paraId="7C76539E" w14:textId="77777777" w:rsidR="00A6294A" w:rsidRPr="003C1F3A" w:rsidRDefault="00A6294A" w:rsidP="003C1F3A">
      <w:pPr>
        <w:pStyle w:val="BodyText"/>
      </w:pPr>
    </w:p>
    <w:p w14:paraId="6272BFFE" w14:textId="77777777" w:rsidR="00A6294A" w:rsidRPr="003C1F3A" w:rsidRDefault="00A6294A" w:rsidP="003C1F3A">
      <w:pPr>
        <w:pStyle w:val="BodyText"/>
      </w:pPr>
      <w:r w:rsidRPr="003C1F3A">
        <w:t xml:space="preserve">Before agreeing to be interviewed, the respondent may ask you some questions about the survey or how he or she was selected to be interviewed. Be direct and pleasant when you answer. </w:t>
      </w:r>
    </w:p>
    <w:p w14:paraId="673C6D2E" w14:textId="77777777" w:rsidR="00A6294A" w:rsidRPr="003C1F3A" w:rsidRDefault="00A6294A" w:rsidP="003C1F3A">
      <w:pPr>
        <w:pStyle w:val="BodyText"/>
      </w:pPr>
    </w:p>
    <w:p w14:paraId="14356BDC" w14:textId="3118EE26" w:rsidR="00A6294A" w:rsidRPr="003C1F3A" w:rsidRDefault="00A6294A" w:rsidP="003C1F3A">
      <w:pPr>
        <w:pStyle w:val="BodyText"/>
      </w:pPr>
      <w:r w:rsidRPr="003C1F3A">
        <w:t xml:space="preserve">The respondent may also be concerned about the length of the interview. If they ask, tell female respondents that the interview usually takes about </w:t>
      </w:r>
      <w:r w:rsidR="00D647BF">
        <w:t>30-60</w:t>
      </w:r>
      <w:r w:rsidRPr="003C1F3A">
        <w:t>. If the respondent for the Household Questionnaire is a man or woman age 50</w:t>
      </w:r>
      <w:r w:rsidR="00F7477F">
        <w:t xml:space="preserve"> or older</w:t>
      </w:r>
      <w:r w:rsidRPr="003C1F3A">
        <w:t xml:space="preserve">, you can tell the respondent that the interview usually takes about </w:t>
      </w:r>
      <w:r w:rsidR="00B02D35">
        <w:t xml:space="preserve">15 to </w:t>
      </w:r>
      <w:r w:rsidRPr="003C1F3A">
        <w:t>20 minutes, since that person will answer only the Household Questionnaire. Indicate your willingness to return at another time if it is inconvenient for the respondent to answer questions then.</w:t>
      </w:r>
    </w:p>
    <w:p w14:paraId="60778AD8" w14:textId="77777777" w:rsidR="00A6294A" w:rsidRPr="003C1F3A" w:rsidRDefault="00A6294A" w:rsidP="003C1F3A">
      <w:pPr>
        <w:pStyle w:val="BodyText"/>
      </w:pPr>
    </w:p>
    <w:p w14:paraId="65167BF3" w14:textId="2474FB94" w:rsidR="00A6294A" w:rsidRPr="003C1F3A" w:rsidRDefault="00A6294A" w:rsidP="003C1F3A">
      <w:pPr>
        <w:pStyle w:val="BodyText"/>
      </w:pPr>
      <w:r w:rsidRPr="003C1F3A">
        <w:t xml:space="preserve">Respondents may ask questions or want to talk further about the topics you bring up during the interview, e.g., about </w:t>
      </w:r>
      <w:r w:rsidR="00A652AC">
        <w:t>how to use a mosquito net</w:t>
      </w:r>
      <w:r w:rsidRPr="003C1F3A">
        <w:t>.</w:t>
      </w:r>
      <w:r w:rsidR="009213A5" w:rsidRPr="003C1F3A">
        <w:t xml:space="preserve"> </w:t>
      </w:r>
      <w:r w:rsidRPr="003C1F3A">
        <w:t>It is important not to interrupt the flow of the interview so tell them that you will be happy to answer their questions or to talk further after the interview.</w:t>
      </w:r>
      <w:r w:rsidR="009213A5" w:rsidRPr="003C1F3A">
        <w:t xml:space="preserve"> </w:t>
      </w:r>
      <w:r w:rsidR="00A652AC" w:rsidRPr="00A652AC">
        <w:t>The idea here is that you should do what any good neighbor would do, answer basic health or other questions to the best of your ability while informing the person that you are not a nurse, doctor or expert on the topic.</w:t>
      </w:r>
    </w:p>
    <w:p w14:paraId="2A9E004E" w14:textId="77777777" w:rsidR="00A6294A" w:rsidRPr="003C1F3A" w:rsidRDefault="00A6294A" w:rsidP="003C1F3A">
      <w:pPr>
        <w:pStyle w:val="BodyText"/>
      </w:pPr>
    </w:p>
    <w:p w14:paraId="0A7E80D0" w14:textId="77777777" w:rsidR="00A6294A" w:rsidRPr="00ED1FD8" w:rsidRDefault="00A6294A" w:rsidP="00ED1FD8">
      <w:pPr>
        <w:pStyle w:val="BodyText"/>
        <w:rPr>
          <w:b/>
          <w:bCs/>
        </w:rPr>
      </w:pPr>
      <w:r w:rsidRPr="00ED1FD8">
        <w:rPr>
          <w:b/>
          <w:bCs/>
        </w:rPr>
        <w:t>6.</w:t>
      </w:r>
      <w:r w:rsidRPr="00ED1FD8">
        <w:rPr>
          <w:b/>
          <w:bCs/>
        </w:rPr>
        <w:tab/>
        <w:t>Interview the respondent alone.</w:t>
      </w:r>
    </w:p>
    <w:p w14:paraId="32206230" w14:textId="77777777" w:rsidR="00A6294A" w:rsidRPr="003C1F3A" w:rsidRDefault="00A6294A" w:rsidP="003C1F3A">
      <w:pPr>
        <w:pStyle w:val="BodyText"/>
      </w:pPr>
    </w:p>
    <w:p w14:paraId="1F638EE0" w14:textId="77777777" w:rsidR="00A6294A" w:rsidRPr="003C1F3A" w:rsidRDefault="00A6294A" w:rsidP="003C1F3A">
      <w:pPr>
        <w:pStyle w:val="BodyText"/>
      </w:pPr>
      <w:r w:rsidRPr="003C1F3A">
        <w:t xml:space="preserve">The presence of a third person during an interview can prevent you from getting frank, honest answers from a respondent. It is, therefore, very important that the individual interview be conducted privately and that all questions be answered by the respondent. </w:t>
      </w:r>
    </w:p>
    <w:p w14:paraId="496CED22" w14:textId="77777777" w:rsidR="00A6294A" w:rsidRPr="003C1F3A" w:rsidRDefault="00A6294A" w:rsidP="003C1F3A">
      <w:pPr>
        <w:pStyle w:val="BodyText"/>
      </w:pPr>
    </w:p>
    <w:p w14:paraId="72D20F4F" w14:textId="77777777" w:rsidR="00A6294A" w:rsidRPr="003C1F3A" w:rsidRDefault="00A6294A" w:rsidP="003C1F3A">
      <w:pPr>
        <w:pStyle w:val="BodyText"/>
      </w:pPr>
      <w:r w:rsidRPr="003C1F3A">
        <w:t>If other people are present, explain to the respondent that some of the questions are private and ask to interview the person in the best place for talking alone. Sometimes asking for privacy will make others more curious, so they will want to listen; you will have to be creative. Establishing privacy from the beginning will allow the respondent to be more attentive to your questions.</w:t>
      </w:r>
      <w:r w:rsidR="009213A5" w:rsidRPr="003C1F3A">
        <w:t xml:space="preserve"> </w:t>
      </w:r>
    </w:p>
    <w:p w14:paraId="7FA2415B" w14:textId="77777777" w:rsidR="00A6294A" w:rsidRPr="003C1F3A" w:rsidRDefault="00A6294A" w:rsidP="003C1F3A">
      <w:pPr>
        <w:pStyle w:val="BodyText"/>
      </w:pPr>
    </w:p>
    <w:p w14:paraId="0EB24369" w14:textId="77777777" w:rsidR="00A6294A" w:rsidRPr="003C1F3A" w:rsidRDefault="00A6294A" w:rsidP="003C1F3A">
      <w:pPr>
        <w:pStyle w:val="BodyText"/>
      </w:pPr>
      <w:r w:rsidRPr="003C1F3A">
        <w:t>If it is impossible to get privacy, you may have to carry out the interview with the other people present. However, in such circumstances, it is important that you remember that:</w:t>
      </w:r>
    </w:p>
    <w:p w14:paraId="67D0D6A7" w14:textId="77777777" w:rsidR="00A6294A" w:rsidRPr="00D563B2" w:rsidRDefault="00A6294A" w:rsidP="0034284A">
      <w:pPr>
        <w:pStyle w:val="BodyText"/>
      </w:pPr>
    </w:p>
    <w:p w14:paraId="51C7B7C2" w14:textId="77777777" w:rsidR="00A6294A" w:rsidRPr="0034284A" w:rsidRDefault="00A6294A" w:rsidP="00B02D35">
      <w:pPr>
        <w:ind w:left="1080" w:hanging="360"/>
        <w:jc w:val="both"/>
        <w:rPr>
          <w:sz w:val="22"/>
        </w:rPr>
      </w:pPr>
      <w:r w:rsidRPr="0034284A">
        <w:rPr>
          <w:sz w:val="22"/>
        </w:rPr>
        <w:lastRenderedPageBreak/>
        <w:t>•</w:t>
      </w:r>
      <w:r w:rsidRPr="0034284A">
        <w:rPr>
          <w:sz w:val="22"/>
        </w:rPr>
        <w:tab/>
        <w:t>If there is more than one eligible respondent in the household, you must not interview one in the presence of the other</w:t>
      </w:r>
    </w:p>
    <w:p w14:paraId="75E16750" w14:textId="77777777" w:rsidR="00A6294A" w:rsidRPr="0034284A" w:rsidRDefault="00A6294A" w:rsidP="003C1F3A">
      <w:pPr>
        <w:ind w:left="1080" w:hanging="360"/>
        <w:jc w:val="both"/>
        <w:rPr>
          <w:sz w:val="22"/>
        </w:rPr>
      </w:pPr>
    </w:p>
    <w:p w14:paraId="63456019" w14:textId="66BD2747" w:rsidR="00A6294A" w:rsidRPr="0034284A" w:rsidRDefault="00A6294A" w:rsidP="003C1F3A">
      <w:pPr>
        <w:ind w:left="1080" w:hanging="360"/>
        <w:jc w:val="both"/>
        <w:rPr>
          <w:sz w:val="22"/>
        </w:rPr>
      </w:pPr>
      <w:r w:rsidRPr="0034284A">
        <w:rPr>
          <w:sz w:val="22"/>
        </w:rPr>
        <w:t>•</w:t>
      </w:r>
      <w:r w:rsidRPr="0034284A">
        <w:rPr>
          <w:sz w:val="22"/>
        </w:rPr>
        <w:tab/>
        <w:t>Extra effort should be made to gain privacy if the other person is of the opposite sex, particularly the husband or wife</w:t>
      </w:r>
      <w:r w:rsidR="000435DF">
        <w:rPr>
          <w:sz w:val="22"/>
        </w:rPr>
        <w:t xml:space="preserve">. </w:t>
      </w:r>
    </w:p>
    <w:p w14:paraId="7784789E" w14:textId="77777777" w:rsidR="00A6294A" w:rsidRPr="00D563B2" w:rsidRDefault="00A6294A" w:rsidP="003C1F3A">
      <w:pPr>
        <w:pStyle w:val="BodyText"/>
      </w:pPr>
    </w:p>
    <w:p w14:paraId="301447ED" w14:textId="77777777" w:rsidR="00A6294A" w:rsidRPr="00D563B2" w:rsidRDefault="00A6294A" w:rsidP="003C1F3A">
      <w:pPr>
        <w:pStyle w:val="BodyText"/>
      </w:pPr>
      <w:r w:rsidRPr="00D563B2">
        <w:t>In all cases where other individuals are present, try to separate yourself and the respondent from the others as much as possible.</w:t>
      </w:r>
      <w:r w:rsidR="009213A5">
        <w:t xml:space="preserve"> </w:t>
      </w:r>
    </w:p>
    <w:p w14:paraId="151812C3" w14:textId="77777777" w:rsidR="00A6294A" w:rsidRPr="00D563B2" w:rsidRDefault="00A6294A" w:rsidP="003C1F3A">
      <w:pPr>
        <w:pStyle w:val="BodyText"/>
      </w:pPr>
    </w:p>
    <w:p w14:paraId="57947724" w14:textId="77777777" w:rsidR="00A6294A" w:rsidRPr="00D563B2" w:rsidRDefault="0034284A" w:rsidP="0034284A">
      <w:pPr>
        <w:pStyle w:val="Heading1"/>
      </w:pPr>
      <w:bookmarkStart w:id="16" w:name="_Toc453146856"/>
      <w:r>
        <w:t xml:space="preserve">B. </w:t>
      </w:r>
      <w:r w:rsidRPr="00D563B2">
        <w:t>Tips for Conducting the Interview</w:t>
      </w:r>
      <w:bookmarkEnd w:id="16"/>
    </w:p>
    <w:p w14:paraId="75AB71AC" w14:textId="77777777" w:rsidR="00A6294A" w:rsidRPr="00D563B2" w:rsidRDefault="00A6294A" w:rsidP="0034284A">
      <w:pPr>
        <w:pStyle w:val="BodyText"/>
      </w:pPr>
    </w:p>
    <w:p w14:paraId="4D34CC45" w14:textId="77777777" w:rsidR="00A6294A" w:rsidRPr="00ED1FD8" w:rsidRDefault="00A6294A" w:rsidP="00ED1FD8">
      <w:pPr>
        <w:pStyle w:val="BodyText"/>
        <w:rPr>
          <w:b/>
          <w:bCs/>
        </w:rPr>
      </w:pPr>
      <w:r w:rsidRPr="00ED1FD8">
        <w:rPr>
          <w:b/>
          <w:bCs/>
        </w:rPr>
        <w:t>1.</w:t>
      </w:r>
      <w:r w:rsidRPr="00ED1FD8">
        <w:rPr>
          <w:b/>
          <w:bCs/>
        </w:rPr>
        <w:tab/>
        <w:t>Be neutral throughout the interview.</w:t>
      </w:r>
    </w:p>
    <w:p w14:paraId="7D8D4569" w14:textId="77777777" w:rsidR="00A6294A" w:rsidRPr="00D563B2" w:rsidRDefault="00A6294A" w:rsidP="0034284A">
      <w:pPr>
        <w:pStyle w:val="BodyText"/>
      </w:pPr>
    </w:p>
    <w:p w14:paraId="2FACBEE3" w14:textId="77777777" w:rsidR="00A6294A" w:rsidRPr="00D563B2" w:rsidRDefault="00A6294A" w:rsidP="0034284A">
      <w:pPr>
        <w:pStyle w:val="BodyText"/>
      </w:pPr>
      <w:r w:rsidRPr="00D563B2">
        <w:t xml:space="preserve">Most people are polite and will tend to give answers that they think you want to hear. It is therefore very important that you remain absolutely neutral as you ask the questions. Never, either by the expression on your face or by the tone of your voice, allow the respondent to think that </w:t>
      </w:r>
      <w:r w:rsidR="009D3C5B">
        <w:t>he</w:t>
      </w:r>
      <w:r w:rsidR="00801894">
        <w:t>/</w:t>
      </w:r>
      <w:r w:rsidRPr="00D563B2">
        <w:t>she has given the “right” or “wrong” answer to the question. Never appear to approve or disapprove of any of the respondent’s replies.</w:t>
      </w:r>
    </w:p>
    <w:p w14:paraId="1123DA1E" w14:textId="77777777" w:rsidR="00A6294A" w:rsidRPr="00D563B2" w:rsidRDefault="00A6294A" w:rsidP="0034284A">
      <w:pPr>
        <w:pStyle w:val="BodyText"/>
      </w:pPr>
    </w:p>
    <w:p w14:paraId="49FD058C" w14:textId="77777777" w:rsidR="00A6294A" w:rsidRPr="00D563B2" w:rsidRDefault="00A6294A" w:rsidP="0034284A">
      <w:pPr>
        <w:pStyle w:val="BodyText"/>
      </w:pPr>
      <w:r w:rsidRPr="00D563B2">
        <w:t>If the respondent gives an ambiguous answer, try to probe in a neutral way, asking questions such as the following:</w:t>
      </w:r>
    </w:p>
    <w:p w14:paraId="0ACAAA33" w14:textId="77777777" w:rsidR="00A6294A" w:rsidRPr="00D563B2" w:rsidRDefault="00A6294A" w:rsidP="0034284A">
      <w:pPr>
        <w:pStyle w:val="BodyText"/>
      </w:pPr>
    </w:p>
    <w:p w14:paraId="1BF00DF1" w14:textId="77777777" w:rsidR="00A6294A" w:rsidRPr="00D563B2" w:rsidRDefault="00A6294A" w:rsidP="0034284A">
      <w:pPr>
        <w:pStyle w:val="BodyText"/>
      </w:pPr>
      <w:r w:rsidRPr="00D563B2">
        <w:tab/>
      </w:r>
      <w:r w:rsidRPr="00D563B2">
        <w:tab/>
        <w:t>“Can you explain a little more?”</w:t>
      </w:r>
    </w:p>
    <w:p w14:paraId="63539EDB" w14:textId="77777777" w:rsidR="00A6294A" w:rsidRPr="00D563B2" w:rsidRDefault="00A6294A" w:rsidP="0034284A">
      <w:pPr>
        <w:pStyle w:val="BodyText"/>
      </w:pPr>
      <w:r w:rsidRPr="00D563B2">
        <w:tab/>
      </w:r>
      <w:r w:rsidRPr="00D563B2">
        <w:tab/>
        <w:t>“I did not quite hear you; could you please tell me again?”</w:t>
      </w:r>
    </w:p>
    <w:p w14:paraId="1A021C44" w14:textId="77777777" w:rsidR="00A6294A" w:rsidRPr="00D563B2" w:rsidRDefault="00A6294A" w:rsidP="0034284A">
      <w:pPr>
        <w:pStyle w:val="BodyText"/>
      </w:pPr>
      <w:r w:rsidRPr="00D563B2">
        <w:tab/>
      </w:r>
      <w:r w:rsidRPr="00D563B2">
        <w:tab/>
        <w:t>“There is no hurry. Take a moment to think about it.”</w:t>
      </w:r>
    </w:p>
    <w:p w14:paraId="5E0314F9" w14:textId="77777777" w:rsidR="00A6294A" w:rsidRPr="00D563B2" w:rsidRDefault="00A6294A" w:rsidP="0034284A">
      <w:pPr>
        <w:pStyle w:val="BodyText"/>
      </w:pPr>
      <w:r w:rsidRPr="00D563B2">
        <w:t xml:space="preserve"> </w:t>
      </w:r>
    </w:p>
    <w:p w14:paraId="37487E1B" w14:textId="77777777" w:rsidR="00A6294A" w:rsidRPr="00ED1FD8" w:rsidRDefault="00A6294A" w:rsidP="00ED1FD8">
      <w:pPr>
        <w:pStyle w:val="BodyText"/>
        <w:rPr>
          <w:b/>
          <w:bCs/>
        </w:rPr>
      </w:pPr>
      <w:r w:rsidRPr="00ED1FD8">
        <w:rPr>
          <w:b/>
          <w:bCs/>
        </w:rPr>
        <w:t>2.</w:t>
      </w:r>
      <w:r w:rsidRPr="00ED1FD8">
        <w:rPr>
          <w:b/>
          <w:bCs/>
        </w:rPr>
        <w:tab/>
        <w:t>Never suggest answers to the respondent.</w:t>
      </w:r>
    </w:p>
    <w:p w14:paraId="731AAFFE" w14:textId="77777777" w:rsidR="00A6294A" w:rsidRPr="00D563B2" w:rsidRDefault="00A6294A" w:rsidP="0034284A">
      <w:pPr>
        <w:pStyle w:val="BodyText"/>
      </w:pPr>
    </w:p>
    <w:p w14:paraId="61DE8979" w14:textId="77777777" w:rsidR="00A6294A" w:rsidRPr="00D563B2" w:rsidRDefault="00A6294A" w:rsidP="0034284A">
      <w:pPr>
        <w:pStyle w:val="BodyText"/>
      </w:pPr>
      <w:r w:rsidRPr="00D563B2">
        <w:t xml:space="preserve">If a respondent’s answer is not relevant to a question, do not prompt </w:t>
      </w:r>
      <w:r w:rsidR="00B27F09">
        <w:t>him/</w:t>
      </w:r>
      <w:r w:rsidRPr="00D563B2">
        <w:t>her by saying something like “I suppose you mean that. . . Is that right?”</w:t>
      </w:r>
      <w:r w:rsidR="009213A5">
        <w:t xml:space="preserve"> </w:t>
      </w:r>
      <w:r w:rsidRPr="00D563B2">
        <w:t xml:space="preserve">In many cases, </w:t>
      </w:r>
      <w:r w:rsidR="00B27F09">
        <w:t>he/</w:t>
      </w:r>
      <w:r w:rsidRPr="00D563B2">
        <w:t xml:space="preserve">she will agree with your interpretation of </w:t>
      </w:r>
      <w:r w:rsidR="00B27F09">
        <w:t>his/</w:t>
      </w:r>
      <w:r w:rsidRPr="00D563B2">
        <w:t xml:space="preserve">her answer, even when that is not what </w:t>
      </w:r>
      <w:r w:rsidR="00B27F09">
        <w:t>he/</w:t>
      </w:r>
      <w:r w:rsidRPr="00D563B2">
        <w:t xml:space="preserve">she meant. Rather, you should probe in such a manner that the respondent </w:t>
      </w:r>
      <w:r w:rsidR="00B27F09">
        <w:t>himself/</w:t>
      </w:r>
      <w:r w:rsidRPr="00D563B2">
        <w:t>herself comes up with the relevant answer. You should never read out the list of coded answers to the respondent, even if he/she has trouble answering.</w:t>
      </w:r>
    </w:p>
    <w:p w14:paraId="314CDDDF" w14:textId="77777777" w:rsidR="00A6294A" w:rsidRPr="00D563B2" w:rsidRDefault="00A6294A" w:rsidP="0034284A">
      <w:pPr>
        <w:pStyle w:val="BodyText"/>
      </w:pPr>
    </w:p>
    <w:p w14:paraId="6CE8719A" w14:textId="77777777" w:rsidR="00A6294A" w:rsidRPr="00ED1FD8" w:rsidRDefault="00A6294A" w:rsidP="00ED1FD8">
      <w:pPr>
        <w:pStyle w:val="BodyText"/>
        <w:rPr>
          <w:b/>
          <w:bCs/>
        </w:rPr>
      </w:pPr>
      <w:r w:rsidRPr="00ED1FD8">
        <w:rPr>
          <w:b/>
          <w:bCs/>
        </w:rPr>
        <w:t>3.</w:t>
      </w:r>
      <w:r w:rsidRPr="00ED1FD8">
        <w:rPr>
          <w:b/>
          <w:bCs/>
        </w:rPr>
        <w:tab/>
        <w:t>Do not change the wording or sequence of questions.</w:t>
      </w:r>
    </w:p>
    <w:p w14:paraId="2C5B06A0" w14:textId="77777777" w:rsidR="00A6294A" w:rsidRPr="00D563B2" w:rsidRDefault="00A6294A" w:rsidP="0034284A">
      <w:pPr>
        <w:pStyle w:val="BodyText"/>
      </w:pPr>
    </w:p>
    <w:p w14:paraId="3B19EE55" w14:textId="77777777" w:rsidR="00A6294A" w:rsidRPr="00D563B2" w:rsidRDefault="00A6294A" w:rsidP="0034284A">
      <w:pPr>
        <w:pStyle w:val="BodyText"/>
      </w:pPr>
      <w:r w:rsidRPr="00D563B2">
        <w:t>The wording of the questions and their sequence in the questionnaire must be maintained. If the respondent has not understood the question, you should repeat the question slowly and clearly. If there is still a problem, you may reword the question, being careful not to alter the meaning of the original question. Provide only the minimum information required to get an appropriate response.</w:t>
      </w:r>
    </w:p>
    <w:p w14:paraId="6CD91449" w14:textId="77777777" w:rsidR="00A6294A" w:rsidRPr="00D563B2" w:rsidRDefault="00A6294A" w:rsidP="0034284A">
      <w:pPr>
        <w:pStyle w:val="BodyText"/>
      </w:pPr>
    </w:p>
    <w:p w14:paraId="5EEC1374" w14:textId="77777777" w:rsidR="00A6294A" w:rsidRPr="00ED1FD8" w:rsidRDefault="00A6294A" w:rsidP="00ED1FD8">
      <w:pPr>
        <w:pStyle w:val="BodyText"/>
        <w:rPr>
          <w:b/>
          <w:bCs/>
        </w:rPr>
      </w:pPr>
      <w:r w:rsidRPr="00ED1FD8">
        <w:rPr>
          <w:b/>
          <w:bCs/>
        </w:rPr>
        <w:t>4.</w:t>
      </w:r>
      <w:r w:rsidRPr="00ED1FD8">
        <w:rPr>
          <w:b/>
          <w:bCs/>
        </w:rPr>
        <w:tab/>
        <w:t>Handle hesitant respondents tactfully.</w:t>
      </w:r>
    </w:p>
    <w:p w14:paraId="21B32860" w14:textId="77777777" w:rsidR="00A6294A" w:rsidRPr="00D563B2" w:rsidRDefault="00A6294A" w:rsidP="0034284A">
      <w:pPr>
        <w:pStyle w:val="BodyText"/>
      </w:pPr>
    </w:p>
    <w:p w14:paraId="7120BF8B" w14:textId="77777777" w:rsidR="00A6294A" w:rsidRPr="00D563B2" w:rsidRDefault="00A6294A" w:rsidP="0034284A">
      <w:pPr>
        <w:pStyle w:val="BodyText"/>
      </w:pPr>
      <w:r w:rsidRPr="00D563B2">
        <w:t>There will be situations where the respondent simply say</w:t>
      </w:r>
      <w:r w:rsidR="00801894">
        <w:t>s</w:t>
      </w:r>
      <w:r w:rsidRPr="00D563B2">
        <w:t>, “I don’t know,” give</w:t>
      </w:r>
      <w:r w:rsidR="00801894">
        <w:t>s</w:t>
      </w:r>
      <w:r w:rsidRPr="00D563B2">
        <w:t xml:space="preserve"> an irrelevant answer, act</w:t>
      </w:r>
      <w:r w:rsidR="00801894">
        <w:t>s</w:t>
      </w:r>
      <w:r w:rsidRPr="00D563B2">
        <w:t xml:space="preserve"> very bored or detached, or contradict</w:t>
      </w:r>
      <w:r w:rsidR="00801894">
        <w:t>s</w:t>
      </w:r>
      <w:r w:rsidRPr="00D563B2">
        <w:t xml:space="preserve"> something they have already said. In these cases, you must try to re</w:t>
      </w:r>
      <w:r w:rsidR="00D647BF">
        <w:t>-</w:t>
      </w:r>
      <w:r w:rsidRPr="00D563B2">
        <w:t xml:space="preserve">interest them in the conversation. For example, if you sense </w:t>
      </w:r>
      <w:r w:rsidRPr="00D563B2">
        <w:lastRenderedPageBreak/>
        <w:t xml:space="preserve">that they are shy or afraid, try to remove their shyness or fear before asking the next question. Spend a few moments talking about things unrelated to the interview (for example, their town or village, the weather, their daily activities, etc.). </w:t>
      </w:r>
    </w:p>
    <w:p w14:paraId="10611B14" w14:textId="77777777" w:rsidR="00A6294A" w:rsidRPr="00D563B2" w:rsidRDefault="00A6294A" w:rsidP="0034284A">
      <w:pPr>
        <w:pStyle w:val="BodyText"/>
      </w:pPr>
    </w:p>
    <w:p w14:paraId="7858912C" w14:textId="77777777" w:rsidR="00A6294A" w:rsidRPr="00D563B2" w:rsidRDefault="00A6294A" w:rsidP="0034284A">
      <w:pPr>
        <w:pStyle w:val="BodyText"/>
      </w:pPr>
      <w:r w:rsidRPr="00D563B2">
        <w:t xml:space="preserve">If the </w:t>
      </w:r>
      <w:r w:rsidR="00B27F09">
        <w:t>respondent</w:t>
      </w:r>
      <w:r w:rsidRPr="00D563B2">
        <w:t xml:space="preserve"> is giving irrelevant or elaborate answers, do not stop them abruptly or rudely, but listen to what they have to say. Then try to steer them gently back to the original question. A good atmosphere must be maintained throughout the interview. The best atmosphere for an interview is one in which the respondent sees the interviewer as a friendly, sympathetic, and responsive person who does not intimidate them and to whom they can say anything without feeling shy or embarrassed. As indicated earlier, a major problem in gaining the respondent’s confidence may be one of privacy. This problem can be prevented if you are able to obtain a private area in which to conduct the interview.</w:t>
      </w:r>
    </w:p>
    <w:p w14:paraId="78C64D0D" w14:textId="77777777" w:rsidR="00A6294A" w:rsidRPr="00D563B2" w:rsidRDefault="00A6294A" w:rsidP="0034284A">
      <w:pPr>
        <w:pStyle w:val="BodyText"/>
      </w:pPr>
    </w:p>
    <w:p w14:paraId="6A86E687" w14:textId="1F2156D6" w:rsidR="00A6294A" w:rsidRPr="00D563B2" w:rsidRDefault="00A6294A" w:rsidP="0034284A">
      <w:pPr>
        <w:pStyle w:val="BodyText"/>
      </w:pPr>
      <w:r w:rsidRPr="00D563B2">
        <w:t xml:space="preserve">If the respondent is reluctant or unwilling to answer a question, explain once again that the same question is being asked of </w:t>
      </w:r>
      <w:r w:rsidR="00080E5A">
        <w:t>respondents</w:t>
      </w:r>
      <w:r w:rsidRPr="00D563B2">
        <w:t xml:space="preserve"> all over [COUNTRY] and that the answers will all be merged together. If the respondent is still reluctant, simply write REFUSED next to the question and proceed as if nothing had happened. Remember, the respondent cannot be forced to give an answer.</w:t>
      </w:r>
    </w:p>
    <w:p w14:paraId="5446BE28" w14:textId="77777777" w:rsidR="00A6294A" w:rsidRPr="00D563B2" w:rsidRDefault="00A6294A" w:rsidP="0034284A">
      <w:pPr>
        <w:pStyle w:val="BodyText"/>
      </w:pPr>
    </w:p>
    <w:p w14:paraId="38F9DAB3" w14:textId="77777777" w:rsidR="00A6294A" w:rsidRPr="00ED1FD8" w:rsidRDefault="00A6294A" w:rsidP="00ED1FD8">
      <w:pPr>
        <w:pStyle w:val="BodyText"/>
        <w:rPr>
          <w:b/>
          <w:bCs/>
        </w:rPr>
      </w:pPr>
      <w:r w:rsidRPr="00ED1FD8">
        <w:rPr>
          <w:b/>
          <w:bCs/>
        </w:rPr>
        <w:t>5.</w:t>
      </w:r>
      <w:r w:rsidRPr="00ED1FD8">
        <w:rPr>
          <w:b/>
          <w:bCs/>
        </w:rPr>
        <w:tab/>
        <w:t>Do not form expectations.</w:t>
      </w:r>
    </w:p>
    <w:p w14:paraId="6447DA85" w14:textId="77777777" w:rsidR="00A6294A" w:rsidRPr="00D563B2" w:rsidRDefault="00A6294A" w:rsidP="0034284A">
      <w:pPr>
        <w:pStyle w:val="BodyText"/>
      </w:pPr>
    </w:p>
    <w:p w14:paraId="339703D2" w14:textId="5D0D0457" w:rsidR="00A6294A" w:rsidRDefault="00A6294A" w:rsidP="0034284A">
      <w:pPr>
        <w:pStyle w:val="BodyText"/>
      </w:pPr>
      <w:r w:rsidRPr="00D563B2">
        <w:t xml:space="preserve">You must not form expectations of the ability and knowledge of the respondent. For example, do not assume women and men from rural areas or those who are less educated or illiterate do not know about </w:t>
      </w:r>
      <w:r w:rsidR="00080E5A">
        <w:t>different types of mosquito nets or antimalarial medications</w:t>
      </w:r>
      <w:r w:rsidRPr="00D563B2">
        <w:t>.</w:t>
      </w:r>
    </w:p>
    <w:p w14:paraId="7AC40068" w14:textId="77777777" w:rsidR="00080E5A" w:rsidRDefault="00080E5A" w:rsidP="0034284A">
      <w:pPr>
        <w:pStyle w:val="BodyText"/>
      </w:pPr>
    </w:p>
    <w:p w14:paraId="4C508FC4" w14:textId="318917EA" w:rsidR="00080E5A" w:rsidRPr="00D563B2" w:rsidRDefault="00080E5A" w:rsidP="0034284A">
      <w:pPr>
        <w:pStyle w:val="BodyText"/>
      </w:pPr>
      <w:r w:rsidRPr="00080E5A">
        <w:t>On the other hand, remember that differences between you and the respondent can influence the interview. The respondent, believing that you are different from her/him, may be afraid or mistrustful. You should always behave and speak in such a way that she/he is put at ease and is comfortable talking to you.</w:t>
      </w:r>
    </w:p>
    <w:p w14:paraId="437A7185" w14:textId="77777777" w:rsidR="00A6294A" w:rsidRDefault="00A6294A" w:rsidP="0034284A">
      <w:pPr>
        <w:pStyle w:val="BodyText"/>
      </w:pPr>
    </w:p>
    <w:p w14:paraId="576C6B13" w14:textId="7AAC1606" w:rsidR="000D2EC6" w:rsidRDefault="000D2EC6" w:rsidP="0034284A">
      <w:pPr>
        <w:pStyle w:val="BodyText"/>
      </w:pPr>
      <w:r>
        <w:t>Respondents may ask for things, like mosquito nets, never promise anything that you cannot provide as they may leave a negative impression of surveys with the respondent.</w:t>
      </w:r>
    </w:p>
    <w:p w14:paraId="36D5DB51" w14:textId="77777777" w:rsidR="000D2EC6" w:rsidRPr="00D563B2" w:rsidRDefault="000D2EC6" w:rsidP="0034284A">
      <w:pPr>
        <w:pStyle w:val="BodyText"/>
      </w:pPr>
    </w:p>
    <w:p w14:paraId="4B61DA2D" w14:textId="77777777" w:rsidR="00A6294A" w:rsidRPr="00ED1FD8" w:rsidRDefault="00A6294A" w:rsidP="00ED1FD8">
      <w:pPr>
        <w:pStyle w:val="BodyText"/>
        <w:rPr>
          <w:b/>
          <w:bCs/>
        </w:rPr>
      </w:pPr>
      <w:r w:rsidRPr="00ED1FD8">
        <w:rPr>
          <w:b/>
          <w:bCs/>
        </w:rPr>
        <w:t>6.</w:t>
      </w:r>
      <w:r w:rsidRPr="00ED1FD8">
        <w:rPr>
          <w:b/>
          <w:bCs/>
        </w:rPr>
        <w:tab/>
        <w:t>Do not hurry the interview.</w:t>
      </w:r>
    </w:p>
    <w:p w14:paraId="03FBC88B" w14:textId="77777777" w:rsidR="00A6294A" w:rsidRPr="00D563B2" w:rsidRDefault="00A6294A" w:rsidP="0034284A">
      <w:pPr>
        <w:pStyle w:val="BodyText"/>
      </w:pPr>
    </w:p>
    <w:p w14:paraId="6D4927F4" w14:textId="77777777" w:rsidR="0034284A" w:rsidRDefault="00A6294A" w:rsidP="0034284A">
      <w:pPr>
        <w:pStyle w:val="BodyText"/>
      </w:pPr>
      <w:r w:rsidRPr="00D563B2">
        <w:t xml:space="preserve">Ask the questions slowly to ensure the respondent understands what is being asked. After you have asked a question, pause and give the respondent time to think. If the respondent feels hurried or is not allowed to formulate their own opinion, they may respond with “I don’t know” or give an inaccurate answer. If you feel the respondent is answering without thinking just to speed up the interview, say to the respondent, “There is no hurry. Your opinion is very important, so consider your answers carefully.” </w:t>
      </w:r>
    </w:p>
    <w:p w14:paraId="3E440934" w14:textId="77777777" w:rsidR="00080E5A" w:rsidRDefault="00080E5A" w:rsidP="0034284A">
      <w:pPr>
        <w:pStyle w:val="BodyText"/>
      </w:pPr>
    </w:p>
    <w:p w14:paraId="5CB1B2FB" w14:textId="77777777" w:rsidR="00080E5A" w:rsidRPr="000D2EC6" w:rsidRDefault="00080E5A" w:rsidP="00080E5A">
      <w:pPr>
        <w:pStyle w:val="BodyText"/>
        <w:rPr>
          <w:b/>
        </w:rPr>
      </w:pPr>
      <w:r w:rsidRPr="000D2EC6">
        <w:rPr>
          <w:b/>
        </w:rPr>
        <w:t xml:space="preserve">7. </w:t>
      </w:r>
      <w:r w:rsidRPr="000D2EC6">
        <w:rPr>
          <w:b/>
        </w:rPr>
        <w:tab/>
        <w:t>Be Humble</w:t>
      </w:r>
    </w:p>
    <w:p w14:paraId="3F82D7F8" w14:textId="77777777" w:rsidR="00080E5A" w:rsidRDefault="00080E5A" w:rsidP="00080E5A">
      <w:pPr>
        <w:pStyle w:val="BodyText"/>
      </w:pPr>
    </w:p>
    <w:p w14:paraId="5321D6C6" w14:textId="282C2F1C" w:rsidR="00080E5A" w:rsidRDefault="00080E5A" w:rsidP="00080E5A">
      <w:pPr>
        <w:pStyle w:val="BodyText"/>
      </w:pPr>
      <w:r>
        <w:t>Sometimes respondents and community members are intimidated by well-educated, well-dressed, well-spoken people from other communities and humility is key to helping respondents to feel comfortable.</w:t>
      </w:r>
    </w:p>
    <w:p w14:paraId="2A8EA2F8" w14:textId="77777777" w:rsidR="00A6294A" w:rsidRPr="00D563B2" w:rsidRDefault="0034284A" w:rsidP="0034284A">
      <w:pPr>
        <w:pStyle w:val="Heading1"/>
      </w:pPr>
      <w:bookmarkStart w:id="17" w:name="_Toc453146857"/>
      <w:r w:rsidRPr="00331362">
        <w:lastRenderedPageBreak/>
        <w:t>C. Language of the Interview</w:t>
      </w:r>
      <w:bookmarkEnd w:id="17"/>
      <w:r w:rsidRPr="00331362">
        <w:t xml:space="preserve"> </w:t>
      </w:r>
    </w:p>
    <w:p w14:paraId="3D0ECA27" w14:textId="77777777" w:rsidR="00A6294A" w:rsidRPr="00D563B2" w:rsidRDefault="00A6294A" w:rsidP="0034284A">
      <w:pPr>
        <w:pStyle w:val="BodyText"/>
      </w:pPr>
    </w:p>
    <w:p w14:paraId="7B6E0DA3" w14:textId="43FF9163" w:rsidR="00A6294A" w:rsidRPr="00D563B2" w:rsidRDefault="00A6294A" w:rsidP="0034284A">
      <w:pPr>
        <w:pStyle w:val="BodyText"/>
      </w:pPr>
      <w:r w:rsidRPr="00D563B2">
        <w:t xml:space="preserve">The questionnaires for the </w:t>
      </w:r>
      <w:r w:rsidR="009A2A0B">
        <w:t xml:space="preserve">[COUNTRY] </w:t>
      </w:r>
      <w:r w:rsidR="00C85E5B">
        <w:t>MIS</w:t>
      </w:r>
      <w:r w:rsidRPr="00D563B2">
        <w:t xml:space="preserve"> have been translated into [COUNTRY LANGUAGE(S) in which interviewing will take place]. One of the first things you will do when you approach a household to do an interview is to establish the language or languages that are spoken there. We will be arranging the field teams in such a way that you will be working in an area in which your language is spoken, so there should be few cases in which respondents do not speak your language. In such cases you might be able to find another language that both of you speak and you will be able to conduct the interview in that language.</w:t>
      </w:r>
    </w:p>
    <w:p w14:paraId="480E0D64" w14:textId="77777777" w:rsidR="00A6294A" w:rsidRPr="00D563B2" w:rsidRDefault="00A6294A" w:rsidP="0034284A">
      <w:pPr>
        <w:pStyle w:val="BodyText"/>
      </w:pPr>
    </w:p>
    <w:p w14:paraId="5E2493D0" w14:textId="77777777" w:rsidR="00A6294A" w:rsidRPr="00D563B2" w:rsidRDefault="00A6294A" w:rsidP="0034284A">
      <w:pPr>
        <w:pStyle w:val="BodyText"/>
      </w:pPr>
      <w:r w:rsidRPr="00D563B2">
        <w:t>However, in some cases, it will not be possible for you to find a language which both you and the respondent speak. In this case, try to find out if the respondent speaks a language which another member of your team or the team supervisor speaks. If so, tell your supervisor so that he or she can arrange for that person to conduct the interview.</w:t>
      </w:r>
    </w:p>
    <w:p w14:paraId="3C476E46" w14:textId="77777777" w:rsidR="00A6294A" w:rsidRPr="00D563B2" w:rsidRDefault="00A6294A" w:rsidP="0034284A">
      <w:pPr>
        <w:pStyle w:val="BodyText"/>
      </w:pPr>
    </w:p>
    <w:p w14:paraId="1B5E59DC" w14:textId="77777777" w:rsidR="00A6294A" w:rsidRPr="00D563B2" w:rsidRDefault="00A6294A" w:rsidP="0034284A">
      <w:pPr>
        <w:pStyle w:val="BodyText"/>
      </w:pPr>
      <w:r w:rsidRPr="00D563B2">
        <w:t xml:space="preserve">If at all possible, try to avoid using interpreters since this not only jeopardizes the quality of the interview but also will mean that the interview will take more time to conduct. However, if the respondent does not speak a language which any of your team members speak, you will need to rely on a third person to translate for you. Since the interview involves some sensitive topics, it is best if you can find another woman to act as an interpreter if you are conducting the woman’s interview. You should not use the respondent's husband as an interpreter under any circumstances. Children are also unsuitable interpreters. </w:t>
      </w:r>
    </w:p>
    <w:p w14:paraId="0DAA0C04" w14:textId="77777777" w:rsidR="00A6294A" w:rsidRPr="00D563B2" w:rsidRDefault="00A6294A" w:rsidP="0034284A">
      <w:pPr>
        <w:pStyle w:val="BodyText"/>
      </w:pPr>
    </w:p>
    <w:p w14:paraId="4F9BA6AE" w14:textId="77777777" w:rsidR="00264292" w:rsidRDefault="00A6294A" w:rsidP="00264292">
      <w:pPr>
        <w:pStyle w:val="BodyText"/>
      </w:pPr>
      <w:r w:rsidRPr="00D563B2">
        <w:t>We will be practicing interviews in the local languages during training. However, there may be times when you will have to modify the wording of the questions to fit local dialects and culture. It is very important not to change the meaning of the question when you rephrase it or interpret it into another language</w:t>
      </w:r>
      <w:r w:rsidR="00264292">
        <w:t>.</w:t>
      </w:r>
    </w:p>
    <w:p w14:paraId="21564804" w14:textId="77777777" w:rsidR="00264292" w:rsidRDefault="00264292" w:rsidP="00264292">
      <w:pPr>
        <w:pStyle w:val="BodyText"/>
        <w:sectPr w:rsidR="00264292" w:rsidSect="00A119D5">
          <w:pgSz w:w="11909" w:h="16834" w:code="9"/>
          <w:pgMar w:top="1440" w:right="1440" w:bottom="1440" w:left="1440" w:header="720" w:footer="720" w:gutter="0"/>
          <w:cols w:space="720"/>
          <w:docGrid w:linePitch="360"/>
        </w:sectPr>
      </w:pPr>
    </w:p>
    <w:p w14:paraId="06157D06" w14:textId="77777777" w:rsidR="00A6294A" w:rsidRPr="00D563B2" w:rsidRDefault="002E4C60" w:rsidP="00264292">
      <w:pPr>
        <w:pStyle w:val="Chapterhead"/>
      </w:pPr>
      <w:bookmarkStart w:id="18" w:name="_Toc453146858"/>
      <w:r>
        <w:lastRenderedPageBreak/>
        <w:t xml:space="preserve">III.  </w:t>
      </w:r>
      <w:r w:rsidR="00A6294A" w:rsidRPr="00D563B2">
        <w:t>FIELDWORK PROCEDURES</w:t>
      </w:r>
      <w:bookmarkEnd w:id="18"/>
    </w:p>
    <w:p w14:paraId="016A122B" w14:textId="454B8512" w:rsidR="00A6294A" w:rsidRPr="00D563B2" w:rsidRDefault="00A6294A" w:rsidP="0034284A">
      <w:pPr>
        <w:pStyle w:val="BodyText"/>
      </w:pPr>
      <w:r w:rsidRPr="00D563B2">
        <w:t xml:space="preserve">Fieldwork for the </w:t>
      </w:r>
      <w:r w:rsidR="009A2A0B">
        <w:t xml:space="preserve">[COUNTRY] </w:t>
      </w:r>
      <w:r w:rsidR="008717FE">
        <w:t>MIS</w:t>
      </w:r>
      <w:r w:rsidR="008717FE" w:rsidRPr="00D563B2">
        <w:t xml:space="preserve"> </w:t>
      </w:r>
      <w:r w:rsidRPr="00D563B2">
        <w:t>will proceed according to a timetable, and the survey will be successful only if each member of the interviewing team understands and follows correct field procedures. The following sections review these procedures and describe the proper procedures for receiving work assignments and keeping records of selected households.</w:t>
      </w:r>
    </w:p>
    <w:p w14:paraId="5D47BDEE" w14:textId="77777777" w:rsidR="00A6294A" w:rsidRPr="00D563B2" w:rsidRDefault="0034284A" w:rsidP="0034284A">
      <w:pPr>
        <w:pStyle w:val="Heading1"/>
      </w:pPr>
      <w:bookmarkStart w:id="19" w:name="_Toc453146859"/>
      <w:r>
        <w:t xml:space="preserve">A. </w:t>
      </w:r>
      <w:r w:rsidRPr="00D563B2">
        <w:t xml:space="preserve">Preparatory Activities </w:t>
      </w:r>
      <w:r>
        <w:t>a</w:t>
      </w:r>
      <w:r w:rsidRPr="00D563B2">
        <w:t>nd Assignment Sheets</w:t>
      </w:r>
      <w:bookmarkEnd w:id="19"/>
    </w:p>
    <w:p w14:paraId="244E4A27" w14:textId="77777777" w:rsidR="00A6294A" w:rsidRPr="00D563B2" w:rsidRDefault="00A6294A" w:rsidP="0034284A">
      <w:pPr>
        <w:pStyle w:val="BodyText"/>
      </w:pPr>
    </w:p>
    <w:p w14:paraId="6A7F6E51" w14:textId="77777777" w:rsidR="00A6294A" w:rsidRPr="00ED1FD8" w:rsidRDefault="00A6294A" w:rsidP="00ED1FD8">
      <w:pPr>
        <w:pStyle w:val="BodyText"/>
        <w:rPr>
          <w:b/>
          <w:bCs/>
        </w:rPr>
      </w:pPr>
      <w:r w:rsidRPr="00ED1FD8">
        <w:rPr>
          <w:b/>
          <w:bCs/>
        </w:rPr>
        <w:t>1.</w:t>
      </w:r>
      <w:r w:rsidRPr="00ED1FD8">
        <w:rPr>
          <w:b/>
          <w:bCs/>
        </w:rPr>
        <w:tab/>
        <w:t>Interviewer</w:t>
      </w:r>
      <w:r w:rsidR="0076271A">
        <w:rPr>
          <w:b/>
          <w:bCs/>
        </w:rPr>
        <w:t>’s</w:t>
      </w:r>
      <w:r w:rsidRPr="00ED1FD8">
        <w:rPr>
          <w:b/>
          <w:bCs/>
        </w:rPr>
        <w:t xml:space="preserve"> Assignment Sheets</w:t>
      </w:r>
    </w:p>
    <w:p w14:paraId="35B80373" w14:textId="77777777" w:rsidR="00A6294A" w:rsidRPr="00D563B2" w:rsidRDefault="00A6294A" w:rsidP="0034284A">
      <w:pPr>
        <w:pStyle w:val="BodyText"/>
      </w:pPr>
    </w:p>
    <w:p w14:paraId="6F692D70" w14:textId="25082CC3" w:rsidR="00A6294A" w:rsidRPr="00D563B2" w:rsidRDefault="00A6294A" w:rsidP="0034284A">
      <w:pPr>
        <w:pStyle w:val="BodyText"/>
      </w:pPr>
      <w:r w:rsidRPr="00D563B2">
        <w:t xml:space="preserve">Each morning, your supervisor or field editor will brief you on your day’s work and explain how to locate the households assigned to you. When they assign households to you, you should write the identification information on the Interviewer’s Assignment Sheet (see Figure 1). The identifying information such as the household number, structure number or address, </w:t>
      </w:r>
      <w:r w:rsidR="00A5166C">
        <w:t xml:space="preserve">and </w:t>
      </w:r>
      <w:r w:rsidRPr="00D563B2">
        <w:t>name of the head of the household will be written in Columns (1) through (</w:t>
      </w:r>
      <w:r w:rsidR="00A5166C">
        <w:t>3</w:t>
      </w:r>
      <w:r w:rsidRPr="00D563B2">
        <w:t>).</w:t>
      </w:r>
    </w:p>
    <w:p w14:paraId="310119A6" w14:textId="77777777" w:rsidR="00A6294A" w:rsidRPr="00D563B2" w:rsidRDefault="00A6294A" w:rsidP="0034284A">
      <w:pPr>
        <w:pStyle w:val="BodyText"/>
      </w:pPr>
    </w:p>
    <w:p w14:paraId="1241C7CE" w14:textId="26A34AAA" w:rsidR="00A6294A" w:rsidRPr="00D563B2" w:rsidRDefault="00A6294A" w:rsidP="0034284A">
      <w:pPr>
        <w:pStyle w:val="BodyText"/>
      </w:pPr>
      <w:r w:rsidRPr="00D563B2">
        <w:t>Columns (</w:t>
      </w:r>
      <w:r w:rsidR="00A5166C">
        <w:t>4</w:t>
      </w:r>
      <w:r w:rsidRPr="00D563B2">
        <w:t>) through (</w:t>
      </w:r>
      <w:r w:rsidR="00A5166C" w:rsidRPr="00D563B2">
        <w:t>1</w:t>
      </w:r>
      <w:r w:rsidR="00A5166C">
        <w:t>1</w:t>
      </w:r>
      <w:r w:rsidRPr="00D563B2">
        <w:t>) of the Interviewer’s Assignment Sheet serve as a summary of the results of your work in the field for each household. At the end of the day, you will be responsible for recording in these columns the final outcome for all household visits and individual interviews you conducted.</w:t>
      </w:r>
    </w:p>
    <w:p w14:paraId="009ADCCB" w14:textId="77777777" w:rsidR="00A6294A" w:rsidRPr="00D563B2" w:rsidRDefault="00A6294A" w:rsidP="0034284A">
      <w:pPr>
        <w:pStyle w:val="BodyText"/>
      </w:pPr>
    </w:p>
    <w:p w14:paraId="5014F8A4" w14:textId="77777777" w:rsidR="00A6294A" w:rsidRPr="00D563B2" w:rsidRDefault="00A6294A" w:rsidP="0034284A">
      <w:pPr>
        <w:pStyle w:val="BodyText"/>
      </w:pPr>
      <w:r w:rsidRPr="00D563B2">
        <w:t>When you receive your work assignment, review it and ask any questions you might have.</w:t>
      </w:r>
      <w:r w:rsidR="009213A5">
        <w:t xml:space="preserve"> </w:t>
      </w:r>
      <w:r w:rsidRPr="00D563B2">
        <w:t>Remember that your supervisor will not always be available to answer questions when the work begins.</w:t>
      </w:r>
      <w:r w:rsidR="009213A5">
        <w:t xml:space="preserve"> </w:t>
      </w:r>
      <w:r w:rsidRPr="00D563B2">
        <w:t>You should be sure that:</w:t>
      </w:r>
    </w:p>
    <w:p w14:paraId="4F937B74" w14:textId="77777777" w:rsidR="00A6294A" w:rsidRPr="00D563B2" w:rsidRDefault="00A6294A" w:rsidP="0034284A">
      <w:pPr>
        <w:pStyle w:val="BodyText"/>
      </w:pPr>
    </w:p>
    <w:p w14:paraId="67F3E835" w14:textId="617412D4" w:rsidR="00A6294A" w:rsidRPr="00264292" w:rsidRDefault="00A6294A" w:rsidP="00264292">
      <w:pPr>
        <w:ind w:left="1080" w:hanging="360"/>
        <w:jc w:val="both"/>
        <w:rPr>
          <w:sz w:val="22"/>
        </w:rPr>
      </w:pPr>
      <w:r w:rsidRPr="00264292">
        <w:rPr>
          <w:sz w:val="22"/>
        </w:rPr>
        <w:t>•</w:t>
      </w:r>
      <w:r w:rsidRPr="00264292">
        <w:rPr>
          <w:sz w:val="22"/>
        </w:rPr>
        <w:tab/>
        <w:t>Columns (1) through (</w:t>
      </w:r>
      <w:r w:rsidR="00A5166C">
        <w:rPr>
          <w:sz w:val="22"/>
        </w:rPr>
        <w:t>3</w:t>
      </w:r>
      <w:r w:rsidRPr="00264292">
        <w:rPr>
          <w:sz w:val="22"/>
        </w:rPr>
        <w:t>) of your Interviewer’s Assignment Sheet are complete and that they contain all the information you will need to identify the selected households</w:t>
      </w:r>
    </w:p>
    <w:p w14:paraId="132015A5" w14:textId="77777777" w:rsidR="00A6294A" w:rsidRPr="00264292" w:rsidRDefault="00A6294A" w:rsidP="00264292">
      <w:pPr>
        <w:ind w:left="1080" w:hanging="360"/>
        <w:jc w:val="both"/>
        <w:rPr>
          <w:sz w:val="22"/>
        </w:rPr>
      </w:pPr>
    </w:p>
    <w:p w14:paraId="50EB0CFE" w14:textId="77777777" w:rsidR="00A6294A" w:rsidRPr="00264292" w:rsidRDefault="00A6294A" w:rsidP="00264292">
      <w:pPr>
        <w:ind w:left="1080" w:hanging="360"/>
        <w:jc w:val="both"/>
        <w:rPr>
          <w:sz w:val="22"/>
        </w:rPr>
      </w:pPr>
      <w:r w:rsidRPr="00264292">
        <w:rPr>
          <w:sz w:val="22"/>
        </w:rPr>
        <w:t>•</w:t>
      </w:r>
      <w:r w:rsidRPr="00264292">
        <w:rPr>
          <w:sz w:val="22"/>
        </w:rPr>
        <w:tab/>
        <w:t>You have a Household Questionnaire for each household you are assigned</w:t>
      </w:r>
    </w:p>
    <w:p w14:paraId="645E5300" w14:textId="77777777" w:rsidR="00A6294A" w:rsidRPr="00264292" w:rsidRDefault="00A6294A" w:rsidP="00264292">
      <w:pPr>
        <w:ind w:left="1080" w:hanging="360"/>
        <w:jc w:val="both"/>
        <w:rPr>
          <w:sz w:val="22"/>
        </w:rPr>
      </w:pPr>
    </w:p>
    <w:p w14:paraId="11A301F7" w14:textId="77777777" w:rsidR="00A6294A" w:rsidRPr="00264292" w:rsidRDefault="00A6294A" w:rsidP="00264292">
      <w:pPr>
        <w:ind w:left="1080" w:hanging="360"/>
        <w:jc w:val="both"/>
        <w:rPr>
          <w:sz w:val="22"/>
        </w:rPr>
      </w:pPr>
      <w:r w:rsidRPr="00264292">
        <w:rPr>
          <w:sz w:val="22"/>
        </w:rPr>
        <w:t>•</w:t>
      </w:r>
      <w:r w:rsidRPr="00264292">
        <w:rPr>
          <w:sz w:val="22"/>
        </w:rPr>
        <w:tab/>
        <w:t>You fill in the identification information on the cover page of each Household Questionnaire</w:t>
      </w:r>
    </w:p>
    <w:p w14:paraId="358F27D7" w14:textId="77777777" w:rsidR="00A6294A" w:rsidRPr="00264292" w:rsidRDefault="00A6294A" w:rsidP="00264292">
      <w:pPr>
        <w:ind w:left="1080" w:hanging="360"/>
        <w:jc w:val="both"/>
        <w:rPr>
          <w:sz w:val="22"/>
        </w:rPr>
      </w:pPr>
    </w:p>
    <w:p w14:paraId="4FF8250B" w14:textId="77777777" w:rsidR="00A6294A" w:rsidRPr="00264292" w:rsidRDefault="00A6294A" w:rsidP="00264292">
      <w:pPr>
        <w:ind w:left="1080" w:hanging="360"/>
        <w:jc w:val="both"/>
        <w:rPr>
          <w:sz w:val="22"/>
        </w:rPr>
      </w:pPr>
      <w:r w:rsidRPr="00264292">
        <w:rPr>
          <w:sz w:val="22"/>
        </w:rPr>
        <w:t>•</w:t>
      </w:r>
      <w:r w:rsidRPr="00264292">
        <w:rPr>
          <w:sz w:val="22"/>
        </w:rPr>
        <w:tab/>
        <w:t xml:space="preserve">You know the location of the selected households you are to interview, and have sufficient materials (maps, written directions, etc.) to </w:t>
      </w:r>
      <w:r w:rsidR="003B13B0">
        <w:rPr>
          <w:sz w:val="22"/>
        </w:rPr>
        <w:t>find</w:t>
      </w:r>
      <w:r w:rsidR="003B13B0" w:rsidRPr="00264292">
        <w:rPr>
          <w:sz w:val="22"/>
        </w:rPr>
        <w:t xml:space="preserve"> </w:t>
      </w:r>
      <w:r w:rsidRPr="00264292">
        <w:rPr>
          <w:sz w:val="22"/>
        </w:rPr>
        <w:t>them</w:t>
      </w:r>
    </w:p>
    <w:p w14:paraId="7DB1EAD6" w14:textId="77777777" w:rsidR="00A6294A" w:rsidRPr="00264292" w:rsidRDefault="00A6294A" w:rsidP="00264292">
      <w:pPr>
        <w:ind w:left="1080" w:hanging="360"/>
        <w:jc w:val="both"/>
        <w:rPr>
          <w:sz w:val="22"/>
        </w:rPr>
      </w:pPr>
    </w:p>
    <w:p w14:paraId="2D8B1DC3" w14:textId="77777777" w:rsidR="00A6294A" w:rsidRPr="00264292" w:rsidRDefault="00A6294A" w:rsidP="00264292">
      <w:pPr>
        <w:ind w:left="1080" w:hanging="360"/>
        <w:jc w:val="both"/>
        <w:rPr>
          <w:sz w:val="22"/>
        </w:rPr>
      </w:pPr>
      <w:r w:rsidRPr="00264292">
        <w:rPr>
          <w:sz w:val="22"/>
        </w:rPr>
        <w:t>•</w:t>
      </w:r>
      <w:r w:rsidRPr="00264292">
        <w:rPr>
          <w:sz w:val="22"/>
        </w:rPr>
        <w:tab/>
        <w:t>You understand any special instructions from your supervisor about contacting the households you are assigned</w:t>
      </w:r>
    </w:p>
    <w:p w14:paraId="4D018BCB" w14:textId="77777777" w:rsidR="00A6294A" w:rsidRPr="00264292" w:rsidRDefault="00A6294A" w:rsidP="00264292">
      <w:pPr>
        <w:ind w:left="1080" w:hanging="360"/>
        <w:jc w:val="both"/>
        <w:rPr>
          <w:sz w:val="22"/>
        </w:rPr>
      </w:pPr>
    </w:p>
    <w:p w14:paraId="4F5CCF4D" w14:textId="77777777" w:rsidR="00A6294A" w:rsidRPr="00264292" w:rsidRDefault="00A6294A" w:rsidP="00264292">
      <w:pPr>
        <w:ind w:left="1080" w:hanging="360"/>
        <w:jc w:val="both"/>
        <w:rPr>
          <w:sz w:val="22"/>
        </w:rPr>
      </w:pPr>
      <w:r w:rsidRPr="00264292">
        <w:rPr>
          <w:sz w:val="22"/>
        </w:rPr>
        <w:t>•</w:t>
      </w:r>
      <w:r w:rsidRPr="00264292">
        <w:rPr>
          <w:sz w:val="22"/>
        </w:rPr>
        <w:tab/>
        <w:t xml:space="preserve">You have several blank </w:t>
      </w:r>
      <w:r w:rsidR="001B3FF9">
        <w:rPr>
          <w:sz w:val="22"/>
        </w:rPr>
        <w:t>Individual and Biomarker</w:t>
      </w:r>
      <w:r w:rsidR="0006239D">
        <w:rPr>
          <w:sz w:val="22"/>
        </w:rPr>
        <w:t xml:space="preserve"> </w:t>
      </w:r>
      <w:r w:rsidRPr="00264292">
        <w:rPr>
          <w:sz w:val="22"/>
        </w:rPr>
        <w:t>questionnaires.</w:t>
      </w:r>
    </w:p>
    <w:p w14:paraId="36898DAC" w14:textId="77777777" w:rsidR="00A6294A" w:rsidRPr="00D563B2" w:rsidRDefault="00A6294A" w:rsidP="0034284A">
      <w:pPr>
        <w:pStyle w:val="BodyText"/>
      </w:pPr>
    </w:p>
    <w:p w14:paraId="382E6B23" w14:textId="77777777" w:rsidR="009E6783" w:rsidRDefault="009E6783" w:rsidP="000D2EC6">
      <w:pPr>
        <w:jc w:val="both"/>
      </w:pPr>
      <w:r w:rsidRPr="009E6783">
        <w:lastRenderedPageBreak/>
        <w:t>After completing a household interview, the next step is to fill in the identification information on the cover sheet of the Woman’s Questionnaire for each eligible woman identified in the Household Schedule. You will also record the following information in the appropriate columns in the Assignment Sheet:</w:t>
      </w:r>
    </w:p>
    <w:p w14:paraId="43D50F87" w14:textId="77777777" w:rsidR="00A6294A" w:rsidRPr="00264292" w:rsidRDefault="00A6294A" w:rsidP="000D2EC6">
      <w:pPr>
        <w:jc w:val="both"/>
        <w:rPr>
          <w:sz w:val="22"/>
        </w:rPr>
      </w:pPr>
    </w:p>
    <w:p w14:paraId="5FC174EC" w14:textId="402BA9BC" w:rsidR="00A6294A" w:rsidRPr="00264292" w:rsidRDefault="00A6294A" w:rsidP="00264292">
      <w:pPr>
        <w:ind w:left="1080" w:hanging="360"/>
        <w:jc w:val="both"/>
        <w:rPr>
          <w:sz w:val="22"/>
        </w:rPr>
      </w:pPr>
      <w:r w:rsidRPr="00264292">
        <w:rPr>
          <w:sz w:val="22"/>
        </w:rPr>
        <w:t>•</w:t>
      </w:r>
      <w:r w:rsidRPr="00264292">
        <w:rPr>
          <w:sz w:val="22"/>
        </w:rPr>
        <w:tab/>
        <w:t>Column (</w:t>
      </w:r>
      <w:r w:rsidR="009E6783">
        <w:rPr>
          <w:sz w:val="22"/>
        </w:rPr>
        <w:t>4</w:t>
      </w:r>
      <w:r w:rsidRPr="00264292">
        <w:rPr>
          <w:sz w:val="22"/>
        </w:rPr>
        <w:t>):</w:t>
      </w:r>
      <w:r w:rsidR="009213A5" w:rsidRPr="00264292">
        <w:rPr>
          <w:sz w:val="22"/>
        </w:rPr>
        <w:t xml:space="preserve"> </w:t>
      </w:r>
      <w:r w:rsidRPr="00264292">
        <w:rPr>
          <w:sz w:val="22"/>
        </w:rPr>
        <w:t>final result of the household interview (from the cover page)</w:t>
      </w:r>
    </w:p>
    <w:p w14:paraId="453D8F91" w14:textId="65B98B2F" w:rsidR="00552C3B" w:rsidRDefault="009E6783" w:rsidP="00552C3B">
      <w:pPr>
        <w:ind w:left="1080" w:hanging="360"/>
        <w:jc w:val="both"/>
        <w:rPr>
          <w:sz w:val="22"/>
        </w:rPr>
      </w:pPr>
      <w:r w:rsidRPr="00264292">
        <w:rPr>
          <w:sz w:val="22"/>
        </w:rPr>
        <w:t>•</w:t>
      </w:r>
      <w:r w:rsidRPr="00264292">
        <w:rPr>
          <w:sz w:val="22"/>
        </w:rPr>
        <w:tab/>
        <w:t>Columns (</w:t>
      </w:r>
      <w:r>
        <w:rPr>
          <w:sz w:val="22"/>
        </w:rPr>
        <w:t>5</w:t>
      </w:r>
      <w:r w:rsidRPr="00264292">
        <w:rPr>
          <w:sz w:val="22"/>
        </w:rPr>
        <w:t>) and (</w:t>
      </w:r>
      <w:r>
        <w:rPr>
          <w:sz w:val="22"/>
        </w:rPr>
        <w:t>6</w:t>
      </w:r>
      <w:r w:rsidRPr="00264292">
        <w:rPr>
          <w:sz w:val="22"/>
        </w:rPr>
        <w:t xml:space="preserve">): number of eligible </w:t>
      </w:r>
      <w:r>
        <w:rPr>
          <w:sz w:val="22"/>
        </w:rPr>
        <w:t>children</w:t>
      </w:r>
      <w:r w:rsidRPr="00264292">
        <w:rPr>
          <w:sz w:val="22"/>
        </w:rPr>
        <w:t xml:space="preserve"> and their line numbers </w:t>
      </w:r>
    </w:p>
    <w:p w14:paraId="1A1D7E4A" w14:textId="4A994C85" w:rsidR="00552C3B" w:rsidRPr="00264292" w:rsidRDefault="00552C3B" w:rsidP="00552C3B">
      <w:pPr>
        <w:ind w:left="1080" w:hanging="360"/>
        <w:jc w:val="both"/>
        <w:rPr>
          <w:sz w:val="22"/>
        </w:rPr>
      </w:pPr>
      <w:r w:rsidRPr="00264292">
        <w:rPr>
          <w:sz w:val="22"/>
        </w:rPr>
        <w:t>•</w:t>
      </w:r>
      <w:r w:rsidRPr="00264292">
        <w:rPr>
          <w:sz w:val="22"/>
        </w:rPr>
        <w:tab/>
      </w:r>
      <w:r>
        <w:rPr>
          <w:sz w:val="22"/>
        </w:rPr>
        <w:t>Column (7): whether each child was tested</w:t>
      </w:r>
      <w:r w:rsidR="000D2EC6">
        <w:rPr>
          <w:sz w:val="22"/>
        </w:rPr>
        <w:t xml:space="preserve"> for an</w:t>
      </w:r>
      <w:r>
        <w:rPr>
          <w:sz w:val="22"/>
        </w:rPr>
        <w:t>emia and malaria</w:t>
      </w:r>
    </w:p>
    <w:p w14:paraId="1BAF7B7F" w14:textId="45DE4465" w:rsidR="00A6294A" w:rsidRDefault="00A6294A" w:rsidP="00264292">
      <w:pPr>
        <w:ind w:left="1080" w:hanging="360"/>
        <w:jc w:val="both"/>
        <w:rPr>
          <w:sz w:val="22"/>
        </w:rPr>
      </w:pPr>
      <w:r w:rsidRPr="00264292">
        <w:rPr>
          <w:sz w:val="22"/>
        </w:rPr>
        <w:t>•</w:t>
      </w:r>
      <w:r w:rsidRPr="00264292">
        <w:rPr>
          <w:sz w:val="22"/>
        </w:rPr>
        <w:tab/>
        <w:t>Columns (</w:t>
      </w:r>
      <w:r w:rsidR="009E6783">
        <w:rPr>
          <w:sz w:val="22"/>
        </w:rPr>
        <w:t>8</w:t>
      </w:r>
      <w:r w:rsidRPr="00264292">
        <w:rPr>
          <w:sz w:val="22"/>
        </w:rPr>
        <w:t>) and (</w:t>
      </w:r>
      <w:r w:rsidR="009E6783">
        <w:rPr>
          <w:sz w:val="22"/>
        </w:rPr>
        <w:t>9</w:t>
      </w:r>
      <w:r w:rsidRPr="00264292">
        <w:rPr>
          <w:sz w:val="22"/>
        </w:rPr>
        <w:t>): number of eligible women and their line numbers</w:t>
      </w:r>
    </w:p>
    <w:p w14:paraId="6DDFB598" w14:textId="6D7021D2" w:rsidR="00552C3B" w:rsidRDefault="00552C3B" w:rsidP="00264292">
      <w:pPr>
        <w:ind w:left="1080" w:hanging="360"/>
        <w:jc w:val="both"/>
        <w:rPr>
          <w:sz w:val="22"/>
        </w:rPr>
      </w:pPr>
      <w:r w:rsidRPr="00264292">
        <w:rPr>
          <w:sz w:val="22"/>
        </w:rPr>
        <w:t>•</w:t>
      </w:r>
      <w:r w:rsidRPr="00264292">
        <w:rPr>
          <w:sz w:val="22"/>
        </w:rPr>
        <w:tab/>
      </w:r>
      <w:r>
        <w:rPr>
          <w:sz w:val="22"/>
        </w:rPr>
        <w:t>Column (10): result of woman’s interview</w:t>
      </w:r>
    </w:p>
    <w:p w14:paraId="2EA509E7" w14:textId="76195DB5" w:rsidR="001975E1" w:rsidRDefault="00552C3B" w:rsidP="000D2EC6">
      <w:pPr>
        <w:ind w:left="1080" w:hanging="360"/>
        <w:jc w:val="both"/>
        <w:rPr>
          <w:sz w:val="22"/>
          <w:szCs w:val="22"/>
        </w:rPr>
      </w:pPr>
      <w:r w:rsidRPr="00264292">
        <w:rPr>
          <w:sz w:val="22"/>
        </w:rPr>
        <w:t>•</w:t>
      </w:r>
      <w:r w:rsidRPr="00264292">
        <w:rPr>
          <w:sz w:val="22"/>
        </w:rPr>
        <w:tab/>
      </w:r>
      <w:r>
        <w:rPr>
          <w:sz w:val="22"/>
        </w:rPr>
        <w:t>Column (11): to record any notes on the respondent</w:t>
      </w:r>
      <w:r w:rsidR="001975E1">
        <w:br w:type="page"/>
      </w:r>
    </w:p>
    <w:p w14:paraId="51A5B757" w14:textId="77777777" w:rsidR="001975E1" w:rsidRDefault="001975E1" w:rsidP="001975E1">
      <w:pPr>
        <w:pStyle w:val="Heading2"/>
        <w:tabs>
          <w:tab w:val="left" w:pos="3690"/>
          <w:tab w:val="left" w:pos="10980"/>
        </w:tabs>
        <w:jc w:val="center"/>
        <w:rPr>
          <w:rFonts w:ascii="Times New Roman" w:hAnsi="Times New Roman"/>
          <w:lang w:val="en-GB"/>
        </w:rPr>
      </w:pPr>
      <w:r w:rsidRPr="00FB076C">
        <w:rPr>
          <w:rFonts w:ascii="Times New Roman" w:hAnsi="Times New Roman"/>
          <w:b w:val="0"/>
          <w:lang w:val="en-GB"/>
        </w:rPr>
        <w:lastRenderedPageBreak/>
        <w:t>[YEAR] [COUNTRY]</w:t>
      </w:r>
      <w:r w:rsidRPr="003D348B">
        <w:rPr>
          <w:rFonts w:ascii="Calibri" w:hAnsi="Calibri"/>
          <w:b w:val="0"/>
          <w:sz w:val="22"/>
          <w:szCs w:val="22"/>
          <w:lang w:val="en-GB"/>
        </w:rPr>
        <w:t xml:space="preserve"> </w:t>
      </w:r>
      <w:r w:rsidRPr="00B94FBB">
        <w:rPr>
          <w:rFonts w:ascii="Times New Roman" w:hAnsi="Times New Roman"/>
          <w:b w:val="0"/>
          <w:lang w:val="en-GB"/>
        </w:rPr>
        <w:t>MIS INTERVIEWER’S ASSIGNMENT SHEET</w:t>
      </w:r>
      <w:r w:rsidRPr="00B94FBB">
        <w:rPr>
          <w:rFonts w:ascii="Times New Roman" w:hAnsi="Times New Roman"/>
          <w:lang w:val="en-GB"/>
        </w:rPr>
        <w:t xml:space="preserve">        </w:t>
      </w:r>
    </w:p>
    <w:p w14:paraId="5D7755E7" w14:textId="77777777" w:rsidR="001975E1" w:rsidRPr="00B94FBB" w:rsidRDefault="001975E1" w:rsidP="001975E1">
      <w:pPr>
        <w:pStyle w:val="Heading2"/>
        <w:tabs>
          <w:tab w:val="left" w:pos="3690"/>
          <w:tab w:val="left" w:pos="10980"/>
        </w:tabs>
        <w:jc w:val="center"/>
        <w:rPr>
          <w:rFonts w:ascii="Times New Roman" w:hAnsi="Times New Roman"/>
          <w:b w:val="0"/>
          <w:sz w:val="18"/>
          <w:szCs w:val="18"/>
          <w:lang w:val="en-GB"/>
        </w:rPr>
      </w:pPr>
      <w:r w:rsidRPr="00B94FBB">
        <w:rPr>
          <w:rFonts w:ascii="Times New Roman" w:hAnsi="Times New Roman"/>
          <w:lang w:val="en-GB"/>
        </w:rPr>
        <w:t xml:space="preserve">        </w:t>
      </w:r>
      <w:r w:rsidRPr="00B94FBB">
        <w:rPr>
          <w:rFonts w:ascii="Times New Roman" w:hAnsi="Times New Roman"/>
          <w:b w:val="0"/>
          <w:sz w:val="18"/>
          <w:szCs w:val="18"/>
          <w:lang w:val="en-GB"/>
        </w:rPr>
        <w:t>PAGE _______ OF _______ PAGES</w:t>
      </w:r>
    </w:p>
    <w:p w14:paraId="6EFAB6D8" w14:textId="77777777" w:rsidR="001975E1" w:rsidRPr="00252BF1" w:rsidRDefault="001975E1" w:rsidP="001975E1">
      <w:pPr>
        <w:rPr>
          <w:vanish/>
          <w:sz w:val="14"/>
          <w:szCs w:val="14"/>
          <w:lang w:val="en-GB"/>
        </w:rPr>
      </w:pPr>
    </w:p>
    <w:tbl>
      <w:tblPr>
        <w:tblW w:w="10503" w:type="dxa"/>
        <w:tblInd w:w="-420" w:type="dxa"/>
        <w:tblLayout w:type="fixed"/>
        <w:tblCellMar>
          <w:left w:w="120" w:type="dxa"/>
          <w:right w:w="120" w:type="dxa"/>
        </w:tblCellMar>
        <w:tblLook w:val="0000" w:firstRow="0" w:lastRow="0" w:firstColumn="0" w:lastColumn="0" w:noHBand="0" w:noVBand="0"/>
      </w:tblPr>
      <w:tblGrid>
        <w:gridCol w:w="2340"/>
        <w:gridCol w:w="3600"/>
        <w:gridCol w:w="2520"/>
        <w:gridCol w:w="2043"/>
      </w:tblGrid>
      <w:tr w:rsidR="001975E1" w:rsidRPr="00252BF1" w14:paraId="555A1C82" w14:textId="77777777" w:rsidTr="0022214E">
        <w:trPr>
          <w:trHeight w:val="507"/>
        </w:trPr>
        <w:tc>
          <w:tcPr>
            <w:tcW w:w="2340" w:type="dxa"/>
            <w:tcBorders>
              <w:top w:val="single" w:sz="6" w:space="0" w:color="000000"/>
              <w:left w:val="single" w:sz="6" w:space="0" w:color="000000"/>
              <w:bottom w:val="single" w:sz="6" w:space="0" w:color="000000"/>
              <w:right w:val="nil"/>
            </w:tcBorders>
          </w:tcPr>
          <w:p w14:paraId="23456CB7" w14:textId="58EA56C0" w:rsidR="001975E1" w:rsidRPr="00252BF1" w:rsidRDefault="001975E1" w:rsidP="0022214E">
            <w:pPr>
              <w:tabs>
                <w:tab w:val="left" w:pos="715"/>
              </w:tabs>
              <w:spacing w:line="120" w:lineRule="exact"/>
              <w:rPr>
                <w:sz w:val="14"/>
                <w:szCs w:val="14"/>
                <w:lang w:val="en-GB"/>
              </w:rPr>
            </w:pPr>
            <w:r>
              <w:rPr>
                <w:noProof/>
                <w:sz w:val="14"/>
                <w:szCs w:val="14"/>
                <w:lang w:val="fr-FR" w:eastAsia="fr-FR"/>
              </w:rPr>
              <mc:AlternateContent>
                <mc:Choice Requires="wpg">
                  <w:drawing>
                    <wp:anchor distT="0" distB="0" distL="114300" distR="114300" simplePos="0" relativeHeight="251697664" behindDoc="0" locked="0" layoutInCell="1" allowOverlap="1" wp14:anchorId="0C79B5B8" wp14:editId="45FEBECB">
                      <wp:simplePos x="0" y="0"/>
                      <wp:positionH relativeFrom="column">
                        <wp:posOffset>511810</wp:posOffset>
                      </wp:positionH>
                      <wp:positionV relativeFrom="paragraph">
                        <wp:posOffset>66040</wp:posOffset>
                      </wp:positionV>
                      <wp:extent cx="621665" cy="201930"/>
                      <wp:effectExtent l="0" t="0" r="0" b="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 cy="201930"/>
                                <a:chOff x="1826" y="2053"/>
                                <a:chExt cx="870" cy="247"/>
                              </a:xfrm>
                            </wpg:grpSpPr>
                            <wps:wsp>
                              <wps:cNvPr id="259" name="Text Box 3"/>
                              <wps:cNvSpPr txBox="1">
                                <a:spLocks noChangeArrowheads="1"/>
                              </wps:cNvSpPr>
                              <wps:spPr bwMode="auto">
                                <a:xfrm>
                                  <a:off x="1826" y="2053"/>
                                  <a:ext cx="290" cy="247"/>
                                </a:xfrm>
                                <a:prstGeom prst="rect">
                                  <a:avLst/>
                                </a:prstGeom>
                                <a:solidFill>
                                  <a:srgbClr val="FFFFFF"/>
                                </a:solidFill>
                                <a:ln w="9525">
                                  <a:solidFill>
                                    <a:srgbClr val="000000"/>
                                  </a:solidFill>
                                  <a:miter lim="800000"/>
                                  <a:headEnd/>
                                  <a:tailEnd/>
                                </a:ln>
                              </wps:spPr>
                              <wps:txbx>
                                <w:txbxContent>
                                  <w:p w14:paraId="42C39AB7" w14:textId="266E7B47" w:rsidR="00D259AF" w:rsidRDefault="00D259AF" w:rsidP="001975E1">
                                    <w:r w:rsidRPr="008E4365">
                                      <w:rPr>
                                        <w:noProof/>
                                        <w:lang w:val="fr-FR" w:eastAsia="fr-FR"/>
                                      </w:rPr>
                                      <w:drawing>
                                        <wp:inline distT="0" distB="0" distL="0" distR="0" wp14:anchorId="546B088C" wp14:editId="6A464FC0">
                                          <wp:extent cx="7620" cy="762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E4365">
                                      <w:rPr>
                                        <w:noProof/>
                                        <w:lang w:val="fr-FR" w:eastAsia="fr-FR"/>
                                      </w:rPr>
                                      <w:drawing>
                                        <wp:inline distT="0" distB="0" distL="0" distR="0" wp14:anchorId="2933C970" wp14:editId="2562B824">
                                          <wp:extent cx="7620" cy="762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60" name="Text Box 4"/>
                              <wps:cNvSpPr txBox="1">
                                <a:spLocks noChangeArrowheads="1"/>
                              </wps:cNvSpPr>
                              <wps:spPr bwMode="auto">
                                <a:xfrm>
                                  <a:off x="2116" y="2053"/>
                                  <a:ext cx="290" cy="247"/>
                                </a:xfrm>
                                <a:prstGeom prst="rect">
                                  <a:avLst/>
                                </a:prstGeom>
                                <a:solidFill>
                                  <a:srgbClr val="FFFFFF"/>
                                </a:solidFill>
                                <a:ln w="9525">
                                  <a:solidFill>
                                    <a:srgbClr val="000000"/>
                                  </a:solidFill>
                                  <a:miter lim="800000"/>
                                  <a:headEnd/>
                                  <a:tailEnd/>
                                </a:ln>
                              </wps:spPr>
                              <wps:txbx>
                                <w:txbxContent>
                                  <w:p w14:paraId="496788D0" w14:textId="246A9670" w:rsidR="00D259AF" w:rsidRDefault="00D259AF" w:rsidP="001975E1">
                                    <w:r w:rsidRPr="008E4365">
                                      <w:rPr>
                                        <w:noProof/>
                                        <w:lang w:val="fr-FR" w:eastAsia="fr-FR"/>
                                      </w:rPr>
                                      <w:drawing>
                                        <wp:inline distT="0" distB="0" distL="0" distR="0" wp14:anchorId="2BD20591" wp14:editId="6FB8ED0A">
                                          <wp:extent cx="7620" cy="762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E4365">
                                      <w:rPr>
                                        <w:noProof/>
                                        <w:lang w:val="fr-FR" w:eastAsia="fr-FR"/>
                                      </w:rPr>
                                      <w:drawing>
                                        <wp:inline distT="0" distB="0" distL="0" distR="0" wp14:anchorId="332C6691" wp14:editId="39294E6A">
                                          <wp:extent cx="7620" cy="762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61" name="Text Box 5"/>
                              <wps:cNvSpPr txBox="1">
                                <a:spLocks noChangeArrowheads="1"/>
                              </wps:cNvSpPr>
                              <wps:spPr bwMode="auto">
                                <a:xfrm>
                                  <a:off x="2406" y="2053"/>
                                  <a:ext cx="290" cy="247"/>
                                </a:xfrm>
                                <a:prstGeom prst="rect">
                                  <a:avLst/>
                                </a:prstGeom>
                                <a:solidFill>
                                  <a:srgbClr val="FFFFFF"/>
                                </a:solidFill>
                                <a:ln w="9525">
                                  <a:solidFill>
                                    <a:srgbClr val="000000"/>
                                  </a:solidFill>
                                  <a:miter lim="800000"/>
                                  <a:headEnd/>
                                  <a:tailEnd/>
                                </a:ln>
                              </wps:spPr>
                              <wps:txbx>
                                <w:txbxContent>
                                  <w:p w14:paraId="515288E6" w14:textId="71EFC8E3" w:rsidR="00D259AF" w:rsidRDefault="00D259AF" w:rsidP="001975E1">
                                    <w:r w:rsidRPr="008E4365">
                                      <w:rPr>
                                        <w:noProof/>
                                        <w:lang w:val="fr-FR" w:eastAsia="fr-FR"/>
                                      </w:rPr>
                                      <w:drawing>
                                        <wp:inline distT="0" distB="0" distL="0" distR="0" wp14:anchorId="0F52BA05" wp14:editId="357F5BC1">
                                          <wp:extent cx="7620" cy="762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E4365">
                                      <w:rPr>
                                        <w:noProof/>
                                        <w:lang w:val="fr-FR" w:eastAsia="fr-FR"/>
                                      </w:rPr>
                                      <w:drawing>
                                        <wp:inline distT="0" distB="0" distL="0" distR="0" wp14:anchorId="73B712A0" wp14:editId="03CA93CF">
                                          <wp:extent cx="7620" cy="762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9B5B8" id="Group 258" o:spid="_x0000_s1026" style="position:absolute;margin-left:40.3pt;margin-top:5.2pt;width:48.95pt;height:15.9pt;z-index:251697664" coordorigin="1826,2053" coordsize="870,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">
                      <v:shapetype id="_x0000_t202" coordsize="21600,21600" o:spt="202" path="m,l,21600r21600,l21600,xe">
                        <v:stroke joinstyle="miter"/>
                        <v:path gradientshapeok="t" o:connecttype="rect"/>
                      </v:shapetype>
                      <v:shape id="Text Box 3" o:spid="_x0000_s1027" type="#_x0000_t202" style="position:absolute;left:1826;top:2053;width:29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b2sYA&#10;AADcAAAADwAAAGRycy9kb3ducmV2LnhtbESPT2sCMRTE70K/Q3gFL0WztdXq1igiWPTmP9rrY/Pc&#10;Xbp5WZO4rt/eFAoeh5n5DTOdt6YSDTlfWlbw2k9AEGdWl5wrOB5WvTEIH5A1VpZJwY08zGdPnSmm&#10;2l55R80+5CJC2KeooAihTqX0WUEGfd/WxNE7WWcwROlyqR1eI9xUcpAkI2mw5LhQYE3LgrLf/cUo&#10;GL+vmx+/edt+Z6NTNQkvH83X2SnVfW4XnyACteER/m+vtYLBc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zb2sYAAADcAAAADwAAAAAAAAAAAAAAAACYAgAAZHJz&#10;L2Rvd25yZXYueG1sUEsFBgAAAAAEAAQA9QAAAIsDAAAAAA==&#10;">
                        <v:textbox>
                          <w:txbxContent>
                            <w:p w14:paraId="42C39AB7" w14:textId="266E7B47" w:rsidR="00D259AF" w:rsidRDefault="00D259AF" w:rsidP="001975E1">
                              <w:r w:rsidRPr="008E4365">
                                <w:rPr>
                                  <w:noProof/>
                                  <w:lang w:val="fr-FR" w:eastAsia="fr-FR"/>
                                </w:rPr>
                                <w:drawing>
                                  <wp:inline distT="0" distB="0" distL="0" distR="0" wp14:anchorId="546B088C" wp14:editId="6A464FC0">
                                    <wp:extent cx="7620" cy="762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E4365">
                                <w:rPr>
                                  <w:noProof/>
                                  <w:lang w:val="fr-FR" w:eastAsia="fr-FR"/>
                                </w:rPr>
                                <w:drawing>
                                  <wp:inline distT="0" distB="0" distL="0" distR="0" wp14:anchorId="2933C970" wp14:editId="2562B824">
                                    <wp:extent cx="7620" cy="762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v:textbox>
                      </v:shape>
                      <v:shape id="Text Box 4" o:spid="_x0000_s1028" type="#_x0000_t202" style="position:absolute;left:2116;top:2053;width:29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4+sIA&#10;AADcAAAADwAAAGRycy9kb3ducmV2LnhtbERPy2rCQBTdF/yH4RbcFJ2oJWp0lCIodueLdnvJXJPQ&#10;zJ10Zozx751FocvDeS/XnalFS85XlhWMhgkI4tzqigsFl/N2MAPhA7LG2jIpeJCH9ar3ssRM2zsf&#10;qT2FQsQQ9hkqKENoMil9XpJBP7QNceSu1hkMEbpCaof3GG5qOU6SVBqsODaU2NCmpPzndDMKZu/7&#10;9tt/Tg5feXqt5+Ft2u5+nVL91+5jASJQF/7Ff+69VjBO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rj6wgAAANwAAAAPAAAAAAAAAAAAAAAAAJgCAABkcnMvZG93&#10;bnJldi54bWxQSwUGAAAAAAQABAD1AAAAhwMAAAAA&#10;">
                        <v:textbox>
                          <w:txbxContent>
                            <w:p w14:paraId="496788D0" w14:textId="246A9670" w:rsidR="00D259AF" w:rsidRDefault="00D259AF" w:rsidP="001975E1">
                              <w:r w:rsidRPr="008E4365">
                                <w:rPr>
                                  <w:noProof/>
                                  <w:lang w:val="fr-FR" w:eastAsia="fr-FR"/>
                                </w:rPr>
                                <w:drawing>
                                  <wp:inline distT="0" distB="0" distL="0" distR="0" wp14:anchorId="2BD20591" wp14:editId="6FB8ED0A">
                                    <wp:extent cx="7620" cy="762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E4365">
                                <w:rPr>
                                  <w:noProof/>
                                  <w:lang w:val="fr-FR" w:eastAsia="fr-FR"/>
                                </w:rPr>
                                <w:drawing>
                                  <wp:inline distT="0" distB="0" distL="0" distR="0" wp14:anchorId="332C6691" wp14:editId="39294E6A">
                                    <wp:extent cx="7620" cy="762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v:textbox>
                      </v:shape>
                      <v:shape id="Text Box 5" o:spid="_x0000_s1029" type="#_x0000_t202" style="position:absolute;left:2406;top:2053;width:29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dYcYA&#10;AADcAAAADwAAAGRycy9kb3ducmV2LnhtbESPT2vCQBTE7wW/w/KEXkrd+IfURleRQsXeNJb2+sg+&#10;k2D2bdzdxvTbdwuCx2FmfsMs171pREfO15YVjEcJCOLC6ppLBZ/H9+c5CB+QNTaWScEveVivBg9L&#10;zLS98oG6PJQiQthnqKAKoc2k9EVFBv3ItsTRO1lnMETpSqkdXiPcNHKSJKk0WHNcqLClt4qKc/5j&#10;FMxnu+7bf0z3X0V6al7D00u3vTilHof9ZgEiUB/u4Vt7pxVM0jH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YdYcYAAADcAAAADwAAAAAAAAAAAAAAAACYAgAAZHJz&#10;L2Rvd25yZXYueG1sUEsFBgAAAAAEAAQA9QAAAIsDAAAAAA==&#10;">
                        <v:textbox>
                          <w:txbxContent>
                            <w:p w14:paraId="515288E6" w14:textId="71EFC8E3" w:rsidR="00D259AF" w:rsidRDefault="00D259AF" w:rsidP="001975E1">
                              <w:r w:rsidRPr="008E4365">
                                <w:rPr>
                                  <w:noProof/>
                                  <w:lang w:val="fr-FR" w:eastAsia="fr-FR"/>
                                </w:rPr>
                                <w:drawing>
                                  <wp:inline distT="0" distB="0" distL="0" distR="0" wp14:anchorId="0F52BA05" wp14:editId="357F5BC1">
                                    <wp:extent cx="7620" cy="762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E4365">
                                <w:rPr>
                                  <w:noProof/>
                                  <w:lang w:val="fr-FR" w:eastAsia="fr-FR"/>
                                </w:rPr>
                                <w:drawing>
                                  <wp:inline distT="0" distB="0" distL="0" distR="0" wp14:anchorId="73B712A0" wp14:editId="03CA93CF">
                                    <wp:extent cx="7620" cy="762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v:textbox>
                      </v:shape>
                    </v:group>
                  </w:pict>
                </mc:Fallback>
              </mc:AlternateContent>
            </w:r>
          </w:p>
          <w:p w14:paraId="39685FDA" w14:textId="77777777" w:rsidR="001975E1" w:rsidRPr="00252BF1" w:rsidRDefault="001975E1" w:rsidP="0022214E">
            <w:pPr>
              <w:tabs>
                <w:tab w:val="left" w:pos="715"/>
              </w:tabs>
              <w:spacing w:line="276" w:lineRule="auto"/>
              <w:rPr>
                <w:sz w:val="14"/>
                <w:szCs w:val="14"/>
                <w:lang w:val="en-GB"/>
              </w:rPr>
            </w:pPr>
            <w:r w:rsidRPr="00252BF1">
              <w:rPr>
                <w:sz w:val="14"/>
                <w:szCs w:val="14"/>
                <w:lang w:val="en-GB"/>
              </w:rPr>
              <w:t>CLUSTER</w:t>
            </w:r>
            <w:r>
              <w:rPr>
                <w:sz w:val="14"/>
                <w:szCs w:val="14"/>
                <w:lang w:val="en-GB"/>
              </w:rPr>
              <w:t xml:space="preserve"> </w:t>
            </w:r>
          </w:p>
          <w:p w14:paraId="743210F3" w14:textId="77777777" w:rsidR="001975E1" w:rsidRPr="00252BF1" w:rsidRDefault="001975E1" w:rsidP="0022214E">
            <w:pPr>
              <w:tabs>
                <w:tab w:val="left" w:pos="715"/>
              </w:tabs>
              <w:spacing w:line="120" w:lineRule="exact"/>
              <w:rPr>
                <w:sz w:val="14"/>
                <w:szCs w:val="14"/>
                <w:lang w:val="en-GB"/>
              </w:rPr>
            </w:pPr>
            <w:r w:rsidRPr="00252BF1">
              <w:rPr>
                <w:sz w:val="14"/>
                <w:szCs w:val="14"/>
                <w:lang w:val="en-GB"/>
              </w:rPr>
              <w:t xml:space="preserve"> NUMBER</w:t>
            </w:r>
          </w:p>
          <w:p w14:paraId="3FC1238D" w14:textId="77777777" w:rsidR="001975E1" w:rsidRPr="00252BF1" w:rsidRDefault="001975E1" w:rsidP="0022214E">
            <w:pPr>
              <w:tabs>
                <w:tab w:val="left" w:pos="715"/>
              </w:tabs>
              <w:spacing w:line="120" w:lineRule="exact"/>
              <w:rPr>
                <w:sz w:val="14"/>
                <w:szCs w:val="14"/>
                <w:lang w:val="en-GB"/>
              </w:rPr>
            </w:pPr>
          </w:p>
        </w:tc>
        <w:tc>
          <w:tcPr>
            <w:tcW w:w="3600" w:type="dxa"/>
            <w:tcBorders>
              <w:top w:val="single" w:sz="6" w:space="0" w:color="000000"/>
              <w:left w:val="single" w:sz="6" w:space="0" w:color="000000"/>
              <w:bottom w:val="single" w:sz="6" w:space="0" w:color="000000"/>
              <w:right w:val="single" w:sz="6" w:space="0" w:color="000000"/>
            </w:tcBorders>
          </w:tcPr>
          <w:p w14:paraId="6F7DBA00" w14:textId="77777777" w:rsidR="001975E1" w:rsidRPr="00252BF1" w:rsidRDefault="001975E1" w:rsidP="0022214E">
            <w:pPr>
              <w:spacing w:line="120" w:lineRule="exact"/>
              <w:rPr>
                <w:sz w:val="14"/>
                <w:szCs w:val="14"/>
                <w:lang w:val="en-GB"/>
              </w:rPr>
            </w:pPr>
          </w:p>
          <w:p w14:paraId="455593C7" w14:textId="77777777" w:rsidR="001975E1" w:rsidRPr="00252BF1" w:rsidRDefault="001975E1" w:rsidP="0022214E">
            <w:pPr>
              <w:spacing w:line="120" w:lineRule="exact"/>
              <w:rPr>
                <w:sz w:val="14"/>
                <w:szCs w:val="14"/>
                <w:lang w:val="en-GB"/>
              </w:rPr>
            </w:pPr>
            <w:r w:rsidRPr="00252BF1">
              <w:rPr>
                <w:sz w:val="14"/>
                <w:szCs w:val="14"/>
                <w:lang w:val="en-GB"/>
              </w:rPr>
              <w:t>INTERVIEWER NAME</w:t>
            </w:r>
          </w:p>
          <w:p w14:paraId="7F1303D8" w14:textId="77777777" w:rsidR="001975E1" w:rsidRPr="00252BF1" w:rsidRDefault="001975E1" w:rsidP="0022214E">
            <w:pPr>
              <w:spacing w:line="120" w:lineRule="exact"/>
              <w:rPr>
                <w:sz w:val="14"/>
                <w:szCs w:val="14"/>
                <w:lang w:val="en-GB"/>
              </w:rPr>
            </w:pPr>
          </w:p>
          <w:p w14:paraId="17876B69" w14:textId="77777777" w:rsidR="001975E1" w:rsidRPr="00252BF1" w:rsidRDefault="001975E1" w:rsidP="0022214E">
            <w:pPr>
              <w:spacing w:line="120" w:lineRule="exact"/>
              <w:rPr>
                <w:sz w:val="14"/>
                <w:szCs w:val="14"/>
                <w:lang w:val="en-GB"/>
              </w:rPr>
            </w:pPr>
            <w:r w:rsidRPr="00252BF1">
              <w:rPr>
                <w:sz w:val="14"/>
                <w:szCs w:val="14"/>
                <w:lang w:val="en-GB"/>
              </w:rPr>
              <w:t>-------------------------------------------------------</w:t>
            </w:r>
            <w:r>
              <w:rPr>
                <w:sz w:val="14"/>
                <w:szCs w:val="14"/>
                <w:lang w:val="en-GB"/>
              </w:rPr>
              <w:t>-----------</w:t>
            </w:r>
            <w:r w:rsidRPr="00252BF1">
              <w:rPr>
                <w:sz w:val="14"/>
                <w:szCs w:val="14"/>
                <w:lang w:val="en-GB"/>
              </w:rPr>
              <w:t>-----</w:t>
            </w:r>
          </w:p>
        </w:tc>
        <w:tc>
          <w:tcPr>
            <w:tcW w:w="2520" w:type="dxa"/>
            <w:tcBorders>
              <w:top w:val="single" w:sz="6" w:space="0" w:color="000000"/>
              <w:left w:val="single" w:sz="6" w:space="0" w:color="000000"/>
              <w:bottom w:val="single" w:sz="6" w:space="0" w:color="000000"/>
              <w:right w:val="single" w:sz="4" w:space="0" w:color="auto"/>
            </w:tcBorders>
          </w:tcPr>
          <w:p w14:paraId="41304B06" w14:textId="1B08368F" w:rsidR="001975E1" w:rsidRPr="00252BF1" w:rsidRDefault="001975E1" w:rsidP="0022214E">
            <w:pPr>
              <w:tabs>
                <w:tab w:val="left" w:pos="1140"/>
              </w:tabs>
              <w:spacing w:line="120" w:lineRule="exact"/>
              <w:rPr>
                <w:sz w:val="14"/>
                <w:szCs w:val="14"/>
                <w:lang w:val="en-GB"/>
              </w:rPr>
            </w:pPr>
            <w:r>
              <w:rPr>
                <w:noProof/>
                <w:sz w:val="14"/>
                <w:szCs w:val="14"/>
                <w:lang w:val="fr-FR" w:eastAsia="fr-FR"/>
              </w:rPr>
              <mc:AlternateContent>
                <mc:Choice Requires="wpg">
                  <w:drawing>
                    <wp:anchor distT="0" distB="0" distL="114300" distR="114300" simplePos="0" relativeHeight="251698688" behindDoc="0" locked="0" layoutInCell="1" allowOverlap="1" wp14:anchorId="343CFC4E" wp14:editId="275FA34B">
                      <wp:simplePos x="0" y="0"/>
                      <wp:positionH relativeFrom="column">
                        <wp:posOffset>825500</wp:posOffset>
                      </wp:positionH>
                      <wp:positionV relativeFrom="paragraph">
                        <wp:posOffset>66040</wp:posOffset>
                      </wp:positionV>
                      <wp:extent cx="618490" cy="20193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 cy="201930"/>
                                <a:chOff x="1826" y="2053"/>
                                <a:chExt cx="870" cy="247"/>
                              </a:xfrm>
                            </wpg:grpSpPr>
                            <wps:wsp>
                              <wps:cNvPr id="94" name="Text Box 7"/>
                              <wps:cNvSpPr txBox="1">
                                <a:spLocks noChangeArrowheads="1"/>
                              </wps:cNvSpPr>
                              <wps:spPr bwMode="auto">
                                <a:xfrm>
                                  <a:off x="1826" y="2053"/>
                                  <a:ext cx="290" cy="247"/>
                                </a:xfrm>
                                <a:prstGeom prst="rect">
                                  <a:avLst/>
                                </a:prstGeom>
                                <a:solidFill>
                                  <a:srgbClr val="FFFFFF"/>
                                </a:solidFill>
                                <a:ln w="9525">
                                  <a:solidFill>
                                    <a:srgbClr val="000000"/>
                                  </a:solidFill>
                                  <a:miter lim="800000"/>
                                  <a:headEnd/>
                                  <a:tailEnd/>
                                </a:ln>
                              </wps:spPr>
                              <wps:txbx>
                                <w:txbxContent>
                                  <w:p w14:paraId="60C374C8" w14:textId="0D172ABA" w:rsidR="00D259AF" w:rsidRDefault="00D259AF" w:rsidP="001975E1">
                                    <w:r w:rsidRPr="008E4365">
                                      <w:rPr>
                                        <w:noProof/>
                                        <w:lang w:val="fr-FR" w:eastAsia="fr-FR"/>
                                      </w:rPr>
                                      <w:drawing>
                                        <wp:inline distT="0" distB="0" distL="0" distR="0" wp14:anchorId="40C3B228" wp14:editId="25FA4433">
                                          <wp:extent cx="7620" cy="762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E4365">
                                      <w:rPr>
                                        <w:noProof/>
                                        <w:lang w:val="fr-FR" w:eastAsia="fr-FR"/>
                                      </w:rPr>
                                      <w:drawing>
                                        <wp:inline distT="0" distB="0" distL="0" distR="0" wp14:anchorId="2E968D9C" wp14:editId="5F6E4D62">
                                          <wp:extent cx="7620" cy="762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56" name="Text Box 8"/>
                              <wps:cNvSpPr txBox="1">
                                <a:spLocks noChangeArrowheads="1"/>
                              </wps:cNvSpPr>
                              <wps:spPr bwMode="auto">
                                <a:xfrm>
                                  <a:off x="2116" y="2053"/>
                                  <a:ext cx="290" cy="247"/>
                                </a:xfrm>
                                <a:prstGeom prst="rect">
                                  <a:avLst/>
                                </a:prstGeom>
                                <a:solidFill>
                                  <a:srgbClr val="FFFFFF"/>
                                </a:solidFill>
                                <a:ln w="9525">
                                  <a:solidFill>
                                    <a:srgbClr val="000000"/>
                                  </a:solidFill>
                                  <a:miter lim="800000"/>
                                  <a:headEnd/>
                                  <a:tailEnd/>
                                </a:ln>
                              </wps:spPr>
                              <wps:txbx>
                                <w:txbxContent>
                                  <w:p w14:paraId="2DED9EEC" w14:textId="3B50B6C4" w:rsidR="00D259AF" w:rsidRDefault="00D259AF" w:rsidP="001975E1">
                                    <w:r w:rsidRPr="008E4365">
                                      <w:rPr>
                                        <w:noProof/>
                                        <w:lang w:val="fr-FR" w:eastAsia="fr-FR"/>
                                      </w:rPr>
                                      <w:drawing>
                                        <wp:inline distT="0" distB="0" distL="0" distR="0" wp14:anchorId="2BFBFDDF" wp14:editId="6D504414">
                                          <wp:extent cx="7620" cy="762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E4365">
                                      <w:rPr>
                                        <w:noProof/>
                                        <w:lang w:val="fr-FR" w:eastAsia="fr-FR"/>
                                      </w:rPr>
                                      <w:drawing>
                                        <wp:inline distT="0" distB="0" distL="0" distR="0" wp14:anchorId="7D47289A" wp14:editId="4C326FCD">
                                          <wp:extent cx="7620" cy="762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57" name="Text Box 9"/>
                              <wps:cNvSpPr txBox="1">
                                <a:spLocks noChangeArrowheads="1"/>
                              </wps:cNvSpPr>
                              <wps:spPr bwMode="auto">
                                <a:xfrm>
                                  <a:off x="2406" y="2053"/>
                                  <a:ext cx="290" cy="247"/>
                                </a:xfrm>
                                <a:prstGeom prst="rect">
                                  <a:avLst/>
                                </a:prstGeom>
                                <a:solidFill>
                                  <a:srgbClr val="FFFFFF"/>
                                </a:solidFill>
                                <a:ln w="9525">
                                  <a:solidFill>
                                    <a:srgbClr val="000000"/>
                                  </a:solidFill>
                                  <a:miter lim="800000"/>
                                  <a:headEnd/>
                                  <a:tailEnd/>
                                </a:ln>
                              </wps:spPr>
                              <wps:txbx>
                                <w:txbxContent>
                                  <w:p w14:paraId="56233460" w14:textId="09A547F4" w:rsidR="00D259AF" w:rsidRDefault="00D259AF" w:rsidP="001975E1">
                                    <w:r w:rsidRPr="008E4365">
                                      <w:rPr>
                                        <w:noProof/>
                                        <w:lang w:val="fr-FR" w:eastAsia="fr-FR"/>
                                      </w:rPr>
                                      <w:drawing>
                                        <wp:inline distT="0" distB="0" distL="0" distR="0" wp14:anchorId="003382AB" wp14:editId="35EE14EB">
                                          <wp:extent cx="7620" cy="762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E4365">
                                      <w:rPr>
                                        <w:noProof/>
                                        <w:lang w:val="fr-FR" w:eastAsia="fr-FR"/>
                                      </w:rPr>
                                      <w:drawing>
                                        <wp:inline distT="0" distB="0" distL="0" distR="0" wp14:anchorId="53288FD8" wp14:editId="175D701C">
                                          <wp:extent cx="7620" cy="762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CFC4E" id="Group 91" o:spid="_x0000_s1030" style="position:absolute;margin-left:65pt;margin-top:5.2pt;width:48.7pt;height:15.9pt;z-index:251698688" coordorigin="1826,2053" coordsize="870,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">
                      <v:shape id="Text Box 7" o:spid="_x0000_s1031" type="#_x0000_t202" style="position:absolute;left:1826;top:2053;width:29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j8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ZG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mPxQAAANsAAAAPAAAAAAAAAAAAAAAAAJgCAABkcnMv&#10;ZG93bnJldi54bWxQSwUGAAAAAAQABAD1AAAAigMAAAAA&#10;">
                        <v:textbox>
                          <w:txbxContent>
                            <w:p w14:paraId="60C374C8" w14:textId="0D172ABA" w:rsidR="00D259AF" w:rsidRDefault="00D259AF" w:rsidP="001975E1">
                              <w:r w:rsidRPr="008E4365">
                                <w:rPr>
                                  <w:noProof/>
                                  <w:lang w:val="fr-FR" w:eastAsia="fr-FR"/>
                                </w:rPr>
                                <w:drawing>
                                  <wp:inline distT="0" distB="0" distL="0" distR="0" wp14:anchorId="40C3B228" wp14:editId="25FA4433">
                                    <wp:extent cx="7620" cy="762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E4365">
                                <w:rPr>
                                  <w:noProof/>
                                  <w:lang w:val="fr-FR" w:eastAsia="fr-FR"/>
                                </w:rPr>
                                <w:drawing>
                                  <wp:inline distT="0" distB="0" distL="0" distR="0" wp14:anchorId="2E968D9C" wp14:editId="5F6E4D62">
                                    <wp:extent cx="7620" cy="762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v:textbox>
                      </v:shape>
                      <v:shape id="Text Box 8" o:spid="_x0000_s1032" type="#_x0000_t202" style="position:absolute;left:2116;top:2053;width:29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PqMYA&#10;AADcAAAADwAAAGRycy9kb3ducmV2LnhtbESPQWvCQBSE70L/w/IKXkQ3ahtt6ipFqNhbq9JeH9ln&#10;Esy+TXe3Mf57tyB4HGbmG2ax6kwtWnK+sqxgPEpAEOdWV1woOOzfh3MQPiBrrC2Tggt5WC0fegvM&#10;tD3zF7W7UIgIYZ+hgjKEJpPS5yUZ9CPbEEfvaJ3BEKUrpHZ4jnBTy0mSpNJgxXGhxIbWJeWn3Z9R&#10;MH/atj/+Y/r5nafH+iUMZu3m1ynVf+zeXkEE6sI9fGtvtYLJcwr/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NPqMYAAADcAAAADwAAAAAAAAAAAAAAAACYAgAAZHJz&#10;L2Rvd25yZXYueG1sUEsFBgAAAAAEAAQA9QAAAIsDAAAAAA==&#10;">
                        <v:textbox>
                          <w:txbxContent>
                            <w:p w14:paraId="2DED9EEC" w14:textId="3B50B6C4" w:rsidR="00D259AF" w:rsidRDefault="00D259AF" w:rsidP="001975E1">
                              <w:r w:rsidRPr="008E4365">
                                <w:rPr>
                                  <w:noProof/>
                                  <w:lang w:val="fr-FR" w:eastAsia="fr-FR"/>
                                </w:rPr>
                                <w:drawing>
                                  <wp:inline distT="0" distB="0" distL="0" distR="0" wp14:anchorId="2BFBFDDF" wp14:editId="6D504414">
                                    <wp:extent cx="7620" cy="762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E4365">
                                <w:rPr>
                                  <w:noProof/>
                                  <w:lang w:val="fr-FR" w:eastAsia="fr-FR"/>
                                </w:rPr>
                                <w:drawing>
                                  <wp:inline distT="0" distB="0" distL="0" distR="0" wp14:anchorId="7D47289A" wp14:editId="4C326FCD">
                                    <wp:extent cx="7620" cy="762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v:textbox>
                      </v:shape>
                      <v:shape id="Text Box 9" o:spid="_x0000_s1033" type="#_x0000_t202" style="position:absolute;left:2406;top:2053;width:29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qM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hm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qM8YAAADcAAAADwAAAAAAAAAAAAAAAACYAgAAZHJz&#10;L2Rvd25yZXYueG1sUEsFBgAAAAAEAAQA9QAAAIsDAAAAAA==&#10;">
                        <v:textbox>
                          <w:txbxContent>
                            <w:p w14:paraId="56233460" w14:textId="09A547F4" w:rsidR="00D259AF" w:rsidRDefault="00D259AF" w:rsidP="001975E1">
                              <w:r w:rsidRPr="008E4365">
                                <w:rPr>
                                  <w:noProof/>
                                  <w:lang w:val="fr-FR" w:eastAsia="fr-FR"/>
                                </w:rPr>
                                <w:drawing>
                                  <wp:inline distT="0" distB="0" distL="0" distR="0" wp14:anchorId="003382AB" wp14:editId="35EE14EB">
                                    <wp:extent cx="7620" cy="762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E4365">
                                <w:rPr>
                                  <w:noProof/>
                                  <w:lang w:val="fr-FR" w:eastAsia="fr-FR"/>
                                </w:rPr>
                                <w:drawing>
                                  <wp:inline distT="0" distB="0" distL="0" distR="0" wp14:anchorId="53288FD8" wp14:editId="175D701C">
                                    <wp:extent cx="7620" cy="762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v:textbox>
                      </v:shape>
                    </v:group>
                  </w:pict>
                </mc:Fallback>
              </mc:AlternateContent>
            </w:r>
            <w:r>
              <w:rPr>
                <w:sz w:val="14"/>
                <w:szCs w:val="14"/>
                <w:lang w:val="en-GB"/>
              </w:rPr>
              <w:tab/>
            </w:r>
          </w:p>
          <w:p w14:paraId="74BB01A3" w14:textId="77777777" w:rsidR="001975E1" w:rsidRPr="00252BF1" w:rsidRDefault="001975E1" w:rsidP="0022214E">
            <w:pPr>
              <w:tabs>
                <w:tab w:val="left" w:pos="1140"/>
              </w:tabs>
              <w:spacing w:line="276" w:lineRule="auto"/>
              <w:rPr>
                <w:sz w:val="14"/>
                <w:szCs w:val="14"/>
                <w:lang w:val="en-GB"/>
              </w:rPr>
            </w:pPr>
            <w:r w:rsidRPr="00252BF1">
              <w:rPr>
                <w:sz w:val="14"/>
                <w:szCs w:val="14"/>
                <w:lang w:val="en-GB"/>
              </w:rPr>
              <w:t xml:space="preserve">INTERVIEWER </w:t>
            </w:r>
            <w:r w:rsidRPr="00252BF1">
              <w:rPr>
                <w:sz w:val="14"/>
                <w:szCs w:val="14"/>
                <w:lang w:val="en-GB"/>
              </w:rPr>
              <w:tab/>
            </w:r>
          </w:p>
          <w:p w14:paraId="453ACFF6" w14:textId="77777777" w:rsidR="001975E1" w:rsidRPr="00252BF1" w:rsidRDefault="001975E1" w:rsidP="0022214E">
            <w:pPr>
              <w:tabs>
                <w:tab w:val="left" w:pos="1140"/>
              </w:tabs>
              <w:spacing w:line="120" w:lineRule="exact"/>
              <w:rPr>
                <w:sz w:val="14"/>
                <w:szCs w:val="14"/>
                <w:lang w:val="en-GB"/>
              </w:rPr>
            </w:pPr>
            <w:r w:rsidRPr="00252BF1">
              <w:rPr>
                <w:sz w:val="14"/>
                <w:szCs w:val="14"/>
                <w:lang w:val="en-GB"/>
              </w:rPr>
              <w:t>NUM</w:t>
            </w:r>
            <w:r>
              <w:rPr>
                <w:sz w:val="14"/>
                <w:szCs w:val="14"/>
                <w:lang w:val="en-GB"/>
              </w:rPr>
              <w:t>BER</w:t>
            </w:r>
          </w:p>
        </w:tc>
        <w:tc>
          <w:tcPr>
            <w:tcW w:w="2043" w:type="dxa"/>
            <w:tcBorders>
              <w:top w:val="single" w:sz="6" w:space="0" w:color="000000"/>
              <w:left w:val="single" w:sz="6" w:space="0" w:color="000000"/>
              <w:bottom w:val="single" w:sz="6" w:space="0" w:color="000000"/>
              <w:right w:val="single" w:sz="6" w:space="0" w:color="000000"/>
            </w:tcBorders>
          </w:tcPr>
          <w:p w14:paraId="7C48F30B" w14:textId="77777777" w:rsidR="001975E1" w:rsidRDefault="001975E1" w:rsidP="0022214E">
            <w:pPr>
              <w:tabs>
                <w:tab w:val="left" w:pos="980"/>
              </w:tabs>
              <w:spacing w:line="120" w:lineRule="exact"/>
              <w:rPr>
                <w:sz w:val="14"/>
                <w:szCs w:val="14"/>
                <w:lang w:val="en-GB"/>
              </w:rPr>
            </w:pPr>
          </w:p>
          <w:p w14:paraId="15A0F5AB" w14:textId="57F5F323" w:rsidR="001975E1" w:rsidRDefault="001975E1" w:rsidP="0022214E">
            <w:pPr>
              <w:tabs>
                <w:tab w:val="left" w:pos="980"/>
              </w:tabs>
              <w:spacing w:line="120" w:lineRule="exact"/>
              <w:rPr>
                <w:sz w:val="14"/>
                <w:szCs w:val="14"/>
                <w:lang w:val="en-GB"/>
              </w:rPr>
            </w:pPr>
            <w:r>
              <w:rPr>
                <w:noProof/>
                <w:sz w:val="14"/>
                <w:szCs w:val="14"/>
                <w:lang w:val="fr-FR" w:eastAsia="fr-FR"/>
              </w:rPr>
              <mc:AlternateContent>
                <mc:Choice Requires="wpg">
                  <w:drawing>
                    <wp:anchor distT="0" distB="0" distL="114300" distR="114300" simplePos="0" relativeHeight="251699712" behindDoc="0" locked="0" layoutInCell="1" allowOverlap="1" wp14:anchorId="22A81979" wp14:editId="3FA92B7B">
                      <wp:simplePos x="0" y="0"/>
                      <wp:positionH relativeFrom="column">
                        <wp:posOffset>590550</wp:posOffset>
                      </wp:positionH>
                      <wp:positionV relativeFrom="paragraph">
                        <wp:posOffset>-10160</wp:posOffset>
                      </wp:positionV>
                      <wp:extent cx="459105" cy="20637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 cy="206375"/>
                                <a:chOff x="9970" y="2046"/>
                                <a:chExt cx="580" cy="247"/>
                              </a:xfrm>
                            </wpg:grpSpPr>
                            <wps:wsp>
                              <wps:cNvPr id="86" name="Text Box 11"/>
                              <wps:cNvSpPr txBox="1">
                                <a:spLocks noChangeArrowheads="1"/>
                              </wps:cNvSpPr>
                              <wps:spPr bwMode="auto">
                                <a:xfrm>
                                  <a:off x="9970" y="2046"/>
                                  <a:ext cx="290" cy="247"/>
                                </a:xfrm>
                                <a:prstGeom prst="rect">
                                  <a:avLst/>
                                </a:prstGeom>
                                <a:solidFill>
                                  <a:srgbClr val="FFFFFF"/>
                                </a:solidFill>
                                <a:ln w="9525">
                                  <a:solidFill>
                                    <a:srgbClr val="000000"/>
                                  </a:solidFill>
                                  <a:miter lim="800000"/>
                                  <a:headEnd/>
                                  <a:tailEnd/>
                                </a:ln>
                              </wps:spPr>
                              <wps:txbx>
                                <w:txbxContent>
                                  <w:p w14:paraId="2E1965DA" w14:textId="58E4F5E6" w:rsidR="00D259AF" w:rsidRDefault="00D259AF" w:rsidP="001975E1">
                                    <w:r w:rsidRPr="008E4365">
                                      <w:rPr>
                                        <w:noProof/>
                                        <w:lang w:val="fr-FR" w:eastAsia="fr-FR"/>
                                      </w:rPr>
                                      <w:drawing>
                                        <wp:inline distT="0" distB="0" distL="0" distR="0" wp14:anchorId="6ACBD4D7" wp14:editId="5B4A9FE5">
                                          <wp:extent cx="7620" cy="762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E4365">
                                      <w:rPr>
                                        <w:noProof/>
                                        <w:lang w:val="fr-FR" w:eastAsia="fr-FR"/>
                                      </w:rPr>
                                      <w:drawing>
                                        <wp:inline distT="0" distB="0" distL="0" distR="0" wp14:anchorId="28B11FB0" wp14:editId="4222B179">
                                          <wp:extent cx="7620" cy="762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8" name="Text Box 12"/>
                              <wps:cNvSpPr txBox="1">
                                <a:spLocks noChangeArrowheads="1"/>
                              </wps:cNvSpPr>
                              <wps:spPr bwMode="auto">
                                <a:xfrm>
                                  <a:off x="10260" y="2046"/>
                                  <a:ext cx="290" cy="247"/>
                                </a:xfrm>
                                <a:prstGeom prst="rect">
                                  <a:avLst/>
                                </a:prstGeom>
                                <a:solidFill>
                                  <a:srgbClr val="FFFFFF"/>
                                </a:solidFill>
                                <a:ln w="9525">
                                  <a:solidFill>
                                    <a:srgbClr val="000000"/>
                                  </a:solidFill>
                                  <a:miter lim="800000"/>
                                  <a:headEnd/>
                                  <a:tailEnd/>
                                </a:ln>
                              </wps:spPr>
                              <wps:txbx>
                                <w:txbxContent>
                                  <w:p w14:paraId="3C75CF40" w14:textId="414A05C3" w:rsidR="00D259AF" w:rsidRDefault="00D259AF" w:rsidP="001975E1">
                                    <w:r w:rsidRPr="008E4365">
                                      <w:rPr>
                                        <w:noProof/>
                                        <w:lang w:val="fr-FR" w:eastAsia="fr-FR"/>
                                      </w:rPr>
                                      <w:drawing>
                                        <wp:inline distT="0" distB="0" distL="0" distR="0" wp14:anchorId="0444DD95" wp14:editId="40BA2C80">
                                          <wp:extent cx="7620" cy="762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E4365">
                                      <w:rPr>
                                        <w:noProof/>
                                        <w:lang w:val="fr-FR" w:eastAsia="fr-FR"/>
                                      </w:rPr>
                                      <w:drawing>
                                        <wp:inline distT="0" distB="0" distL="0" distR="0" wp14:anchorId="60F54570" wp14:editId="0BF830FA">
                                          <wp:extent cx="7620" cy="762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81979" id="Group 85" o:spid="_x0000_s1034" style="position:absolute;margin-left:46.5pt;margin-top:-.8pt;width:36.15pt;height:16.25pt;z-index:251699712" coordorigin="9970,2046" coordsize="580,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">
                      <v:shape id="Text Box 11" o:spid="_x0000_s1035" type="#_x0000_t202" style="position:absolute;left:9970;top:2046;width:29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kvsQA&#10;AADbAAAADwAAAGRycy9kb3ducmV2LnhtbESPQWvCQBSE74X+h+UVeim6aZWoqauIoNibTUWvj+wz&#10;Cc2+TXfXmP77bkHwOMx8M8x82ZtGdOR8bVnB6zABQVxYXXOp4PC1GUxB+ICssbFMCn7Jw3Lx+DDH&#10;TNsrf1KXh1LEEvYZKqhCaDMpfVGRQT+0LXH0ztYZDFG6UmqH11huGvmWJKk0WHNcqLCldUXFd34x&#10;CqbjXXfyH6P9sUjPzSy8TLrtj1Pq+alfvYMI1Id7+EbvdORS+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JL7EAAAA2wAAAA8AAAAAAAAAAAAAAAAAmAIAAGRycy9k&#10;b3ducmV2LnhtbFBLBQYAAAAABAAEAPUAAACJAwAAAAA=&#10;">
                        <v:textbox>
                          <w:txbxContent>
                            <w:p w14:paraId="2E1965DA" w14:textId="58E4F5E6" w:rsidR="00D259AF" w:rsidRDefault="00D259AF" w:rsidP="001975E1">
                              <w:r w:rsidRPr="008E4365">
                                <w:rPr>
                                  <w:noProof/>
                                  <w:lang w:val="fr-FR" w:eastAsia="fr-FR"/>
                                </w:rPr>
                                <w:drawing>
                                  <wp:inline distT="0" distB="0" distL="0" distR="0" wp14:anchorId="6ACBD4D7" wp14:editId="5B4A9FE5">
                                    <wp:extent cx="7620" cy="762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E4365">
                                <w:rPr>
                                  <w:noProof/>
                                  <w:lang w:val="fr-FR" w:eastAsia="fr-FR"/>
                                </w:rPr>
                                <w:drawing>
                                  <wp:inline distT="0" distB="0" distL="0" distR="0" wp14:anchorId="28B11FB0" wp14:editId="4222B179">
                                    <wp:extent cx="7620" cy="762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v:textbox>
                      </v:shape>
                      <v:shape id="Text Box 12" o:spid="_x0000_s1036" type="#_x0000_t202" style="position:absolute;left:10260;top:2046;width:29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14:paraId="3C75CF40" w14:textId="414A05C3" w:rsidR="00D259AF" w:rsidRDefault="00D259AF" w:rsidP="001975E1">
                              <w:r w:rsidRPr="008E4365">
                                <w:rPr>
                                  <w:noProof/>
                                  <w:lang w:val="fr-FR" w:eastAsia="fr-FR"/>
                                </w:rPr>
                                <w:drawing>
                                  <wp:inline distT="0" distB="0" distL="0" distR="0" wp14:anchorId="0444DD95" wp14:editId="40BA2C80">
                                    <wp:extent cx="7620" cy="762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E4365">
                                <w:rPr>
                                  <w:noProof/>
                                  <w:lang w:val="fr-FR" w:eastAsia="fr-FR"/>
                                </w:rPr>
                                <w:drawing>
                                  <wp:inline distT="0" distB="0" distL="0" distR="0" wp14:anchorId="60F54570" wp14:editId="0BF830FA">
                                    <wp:extent cx="7620" cy="762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v:textbox>
                      </v:shape>
                    </v:group>
                  </w:pict>
                </mc:Fallback>
              </mc:AlternateContent>
            </w:r>
            <w:r>
              <w:rPr>
                <w:sz w:val="14"/>
                <w:szCs w:val="14"/>
                <w:lang w:val="en-GB"/>
              </w:rPr>
              <w:t xml:space="preserve">COUNT OF </w:t>
            </w:r>
          </w:p>
          <w:p w14:paraId="5AFD6096" w14:textId="77777777" w:rsidR="001975E1" w:rsidRDefault="001975E1" w:rsidP="0022214E">
            <w:pPr>
              <w:tabs>
                <w:tab w:val="left" w:pos="980"/>
              </w:tabs>
              <w:spacing w:line="276" w:lineRule="auto"/>
              <w:rPr>
                <w:sz w:val="14"/>
                <w:szCs w:val="14"/>
                <w:lang w:val="en-GB"/>
              </w:rPr>
            </w:pPr>
            <w:r>
              <w:rPr>
                <w:sz w:val="14"/>
                <w:szCs w:val="14"/>
                <w:lang w:val="en-GB"/>
              </w:rPr>
              <w:t>BLOOD</w:t>
            </w:r>
          </w:p>
          <w:p w14:paraId="456F2E90" w14:textId="77777777" w:rsidR="001975E1" w:rsidRPr="00252BF1" w:rsidRDefault="001975E1" w:rsidP="0022214E">
            <w:pPr>
              <w:tabs>
                <w:tab w:val="left" w:pos="980"/>
              </w:tabs>
              <w:spacing w:line="120" w:lineRule="exact"/>
              <w:rPr>
                <w:sz w:val="14"/>
                <w:szCs w:val="14"/>
                <w:lang w:val="en-GB"/>
              </w:rPr>
            </w:pPr>
            <w:r>
              <w:rPr>
                <w:sz w:val="14"/>
                <w:szCs w:val="14"/>
                <w:lang w:val="en-GB"/>
              </w:rPr>
              <w:t>SLIDES</w:t>
            </w:r>
          </w:p>
        </w:tc>
      </w:tr>
    </w:tbl>
    <w:p w14:paraId="7D048B07" w14:textId="77777777" w:rsidR="001975E1" w:rsidRPr="00252BF1" w:rsidRDefault="001975E1" w:rsidP="001975E1">
      <w:pPr>
        <w:rPr>
          <w:sz w:val="14"/>
          <w:szCs w:val="14"/>
          <w:lang w:val="en-GB"/>
        </w:rPr>
      </w:pPr>
    </w:p>
    <w:tbl>
      <w:tblPr>
        <w:tblW w:w="10549" w:type="dxa"/>
        <w:tblInd w:w="-511" w:type="dxa"/>
        <w:tblLayout w:type="fixed"/>
        <w:tblCellMar>
          <w:left w:w="120" w:type="dxa"/>
          <w:right w:w="120" w:type="dxa"/>
        </w:tblCellMar>
        <w:tblLook w:val="0000" w:firstRow="0" w:lastRow="0" w:firstColumn="0" w:lastColumn="0" w:noHBand="0" w:noVBand="0"/>
      </w:tblPr>
      <w:tblGrid>
        <w:gridCol w:w="808"/>
        <w:gridCol w:w="800"/>
        <w:gridCol w:w="1103"/>
        <w:gridCol w:w="633"/>
        <w:gridCol w:w="834"/>
        <w:gridCol w:w="793"/>
        <w:gridCol w:w="789"/>
        <w:gridCol w:w="790"/>
        <w:gridCol w:w="747"/>
        <w:gridCol w:w="813"/>
        <w:gridCol w:w="627"/>
        <w:gridCol w:w="1812"/>
      </w:tblGrid>
      <w:tr w:rsidR="001975E1" w:rsidRPr="00252BF1" w14:paraId="1C5F1ED2" w14:textId="77777777" w:rsidTr="0022214E">
        <w:trPr>
          <w:trHeight w:val="282"/>
        </w:trPr>
        <w:tc>
          <w:tcPr>
            <w:tcW w:w="3344" w:type="dxa"/>
            <w:gridSpan w:val="4"/>
            <w:tcBorders>
              <w:top w:val="single" w:sz="6" w:space="0" w:color="000000"/>
              <w:left w:val="single" w:sz="6" w:space="0" w:color="000000"/>
              <w:bottom w:val="nil"/>
              <w:right w:val="single" w:sz="12" w:space="0" w:color="000000"/>
            </w:tcBorders>
            <w:tcMar>
              <w:left w:w="29" w:type="dxa"/>
              <w:right w:w="29" w:type="dxa"/>
            </w:tcMar>
            <w:vAlign w:val="bottom"/>
          </w:tcPr>
          <w:p w14:paraId="325689A6" w14:textId="77777777" w:rsidR="001975E1" w:rsidRPr="008E4365"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b/>
                <w:sz w:val="14"/>
                <w:szCs w:val="14"/>
                <w:lang w:val="en-GB"/>
              </w:rPr>
            </w:pPr>
            <w:r w:rsidRPr="008E4365">
              <w:rPr>
                <w:b/>
                <w:sz w:val="14"/>
                <w:szCs w:val="14"/>
                <w:lang w:val="en-GB"/>
              </w:rPr>
              <w:t>HOUSEHOLD</w:t>
            </w:r>
          </w:p>
        </w:tc>
        <w:tc>
          <w:tcPr>
            <w:tcW w:w="3206" w:type="dxa"/>
            <w:gridSpan w:val="4"/>
            <w:tcBorders>
              <w:top w:val="single" w:sz="6" w:space="0" w:color="000000"/>
              <w:left w:val="single" w:sz="12" w:space="0" w:color="000000"/>
              <w:bottom w:val="nil"/>
              <w:right w:val="single" w:sz="12" w:space="0" w:color="auto"/>
            </w:tcBorders>
            <w:tcMar>
              <w:left w:w="29" w:type="dxa"/>
              <w:right w:w="29" w:type="dxa"/>
            </w:tcMar>
            <w:vAlign w:val="bottom"/>
          </w:tcPr>
          <w:p w14:paraId="3CEB73C1" w14:textId="77777777" w:rsidR="001975E1" w:rsidRPr="008E4365" w:rsidRDefault="001975E1" w:rsidP="0022214E">
            <w:pPr>
              <w:jc w:val="center"/>
              <w:rPr>
                <w:b/>
                <w:sz w:val="14"/>
                <w:szCs w:val="14"/>
                <w:lang w:val="en-GB"/>
              </w:rPr>
            </w:pPr>
            <w:r w:rsidRPr="008E4365">
              <w:rPr>
                <w:b/>
                <w:sz w:val="14"/>
                <w:szCs w:val="14"/>
                <w:lang w:val="en-GB"/>
              </w:rPr>
              <w:t>CHILDREN</w:t>
            </w:r>
          </w:p>
        </w:tc>
        <w:tc>
          <w:tcPr>
            <w:tcW w:w="2187" w:type="dxa"/>
            <w:gridSpan w:val="3"/>
            <w:tcBorders>
              <w:top w:val="single" w:sz="6" w:space="0" w:color="000000"/>
              <w:left w:val="single" w:sz="12" w:space="0" w:color="auto"/>
              <w:bottom w:val="nil"/>
              <w:right w:val="single" w:sz="6" w:space="0" w:color="000000"/>
            </w:tcBorders>
            <w:tcMar>
              <w:left w:w="29" w:type="dxa"/>
              <w:right w:w="29" w:type="dxa"/>
            </w:tcMar>
            <w:vAlign w:val="bottom"/>
          </w:tcPr>
          <w:p w14:paraId="2FC493C6" w14:textId="77777777" w:rsidR="001975E1" w:rsidRPr="008E4365" w:rsidRDefault="001975E1" w:rsidP="0022214E">
            <w:pPr>
              <w:jc w:val="center"/>
              <w:rPr>
                <w:b/>
                <w:sz w:val="14"/>
                <w:szCs w:val="14"/>
                <w:lang w:val="en-GB"/>
              </w:rPr>
            </w:pPr>
            <w:r w:rsidRPr="008E4365">
              <w:rPr>
                <w:b/>
                <w:sz w:val="14"/>
                <w:szCs w:val="14"/>
                <w:lang w:val="en-GB"/>
              </w:rPr>
              <w:t>WOMEN</w:t>
            </w:r>
          </w:p>
        </w:tc>
        <w:tc>
          <w:tcPr>
            <w:tcW w:w="1812" w:type="dxa"/>
            <w:vMerge w:val="restart"/>
            <w:tcBorders>
              <w:top w:val="single" w:sz="4" w:space="0" w:color="auto"/>
              <w:left w:val="single" w:sz="12" w:space="0" w:color="000000"/>
              <w:right w:val="single" w:sz="6" w:space="0" w:color="000000"/>
            </w:tcBorders>
            <w:tcMar>
              <w:top w:w="0" w:type="dxa"/>
              <w:left w:w="86" w:type="dxa"/>
              <w:bottom w:w="0" w:type="dxa"/>
              <w:right w:w="86" w:type="dxa"/>
            </w:tcMar>
            <w:vAlign w:val="bottom"/>
          </w:tcPr>
          <w:p w14:paraId="2365D28C"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sz w:val="14"/>
                <w:szCs w:val="14"/>
                <w:lang w:val="en-GB"/>
              </w:rPr>
            </w:pPr>
          </w:p>
          <w:p w14:paraId="144B0081"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sz w:val="14"/>
                <w:szCs w:val="14"/>
                <w:lang w:val="en-GB"/>
              </w:rPr>
            </w:pPr>
            <w:r w:rsidRPr="00252BF1">
              <w:rPr>
                <w:sz w:val="14"/>
                <w:szCs w:val="14"/>
                <w:lang w:val="en-GB"/>
              </w:rPr>
              <w:t>NOTES</w:t>
            </w:r>
          </w:p>
        </w:tc>
      </w:tr>
      <w:tr w:rsidR="001975E1" w:rsidRPr="00252BF1" w14:paraId="5C43BE5A" w14:textId="77777777" w:rsidTr="0022214E">
        <w:trPr>
          <w:trHeight w:val="757"/>
        </w:trPr>
        <w:tc>
          <w:tcPr>
            <w:tcW w:w="808" w:type="dxa"/>
            <w:tcBorders>
              <w:top w:val="single" w:sz="6" w:space="0" w:color="000000"/>
              <w:left w:val="single" w:sz="6" w:space="0" w:color="000000"/>
              <w:bottom w:val="nil"/>
              <w:right w:val="single" w:sz="6" w:space="0" w:color="000000"/>
            </w:tcBorders>
            <w:tcMar>
              <w:left w:w="29" w:type="dxa"/>
              <w:right w:w="29" w:type="dxa"/>
            </w:tcMar>
            <w:vAlign w:val="bottom"/>
          </w:tcPr>
          <w:p w14:paraId="082E1C7C"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sz w:val="14"/>
                <w:szCs w:val="14"/>
                <w:lang w:val="en-GB"/>
              </w:rPr>
            </w:pPr>
            <w:r w:rsidRPr="00252BF1">
              <w:rPr>
                <w:sz w:val="14"/>
                <w:szCs w:val="14"/>
                <w:lang w:val="en-GB"/>
              </w:rPr>
              <w:t>LMIS</w:t>
            </w:r>
          </w:p>
          <w:p w14:paraId="6C076B61"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sz w:val="14"/>
                <w:szCs w:val="14"/>
                <w:lang w:val="en-GB"/>
              </w:rPr>
            </w:pPr>
            <w:r w:rsidRPr="00252BF1">
              <w:rPr>
                <w:sz w:val="14"/>
                <w:szCs w:val="14"/>
                <w:lang w:val="en-GB"/>
              </w:rPr>
              <w:t>HOUSE-HOLD</w:t>
            </w:r>
          </w:p>
          <w:p w14:paraId="73AF5A20"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sz w:val="14"/>
                <w:szCs w:val="14"/>
                <w:lang w:val="en-GB"/>
              </w:rPr>
            </w:pPr>
            <w:r w:rsidRPr="00252BF1">
              <w:rPr>
                <w:sz w:val="14"/>
                <w:szCs w:val="14"/>
                <w:lang w:val="en-GB"/>
              </w:rPr>
              <w:t>NUMBER</w:t>
            </w:r>
          </w:p>
        </w:tc>
        <w:tc>
          <w:tcPr>
            <w:tcW w:w="800" w:type="dxa"/>
            <w:tcBorders>
              <w:top w:val="single" w:sz="6" w:space="0" w:color="000000"/>
              <w:left w:val="single" w:sz="6" w:space="0" w:color="000000"/>
              <w:bottom w:val="nil"/>
              <w:right w:val="single" w:sz="6" w:space="0" w:color="000000"/>
            </w:tcBorders>
            <w:tcMar>
              <w:left w:w="29" w:type="dxa"/>
              <w:right w:w="29" w:type="dxa"/>
            </w:tcMar>
            <w:vAlign w:val="bottom"/>
          </w:tcPr>
          <w:p w14:paraId="2921816D"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80"/>
              <w:jc w:val="center"/>
              <w:rPr>
                <w:sz w:val="14"/>
                <w:szCs w:val="14"/>
                <w:lang w:val="en-GB"/>
              </w:rPr>
            </w:pPr>
            <w:r w:rsidRPr="00252BF1">
              <w:rPr>
                <w:sz w:val="14"/>
                <w:szCs w:val="14"/>
                <w:lang w:val="en-GB"/>
              </w:rPr>
              <w:t xml:space="preserve">STRUC-TURE NUMBER OR </w:t>
            </w:r>
          </w:p>
          <w:p w14:paraId="056EF98F"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sz w:val="14"/>
                <w:szCs w:val="14"/>
                <w:lang w:val="en-GB"/>
              </w:rPr>
            </w:pPr>
            <w:r w:rsidRPr="00252BF1">
              <w:rPr>
                <w:sz w:val="14"/>
                <w:szCs w:val="14"/>
                <w:lang w:val="en-GB"/>
              </w:rPr>
              <w:t>ADDRESS</w:t>
            </w:r>
          </w:p>
        </w:tc>
        <w:tc>
          <w:tcPr>
            <w:tcW w:w="1103" w:type="dxa"/>
            <w:tcBorders>
              <w:top w:val="single" w:sz="6" w:space="0" w:color="000000"/>
              <w:left w:val="single" w:sz="6" w:space="0" w:color="000000"/>
              <w:bottom w:val="nil"/>
              <w:right w:val="single" w:sz="6" w:space="0" w:color="000000"/>
            </w:tcBorders>
            <w:tcMar>
              <w:left w:w="29" w:type="dxa"/>
              <w:right w:w="29" w:type="dxa"/>
            </w:tcMar>
            <w:vAlign w:val="bottom"/>
          </w:tcPr>
          <w:p w14:paraId="0D6896F4"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sz w:val="14"/>
                <w:szCs w:val="14"/>
                <w:lang w:val="en-GB"/>
              </w:rPr>
            </w:pPr>
            <w:r w:rsidRPr="00252BF1">
              <w:rPr>
                <w:sz w:val="14"/>
                <w:szCs w:val="14"/>
                <w:lang w:val="en-GB"/>
              </w:rPr>
              <w:t>NAME OF HOUSEHOLD HEAD</w:t>
            </w:r>
          </w:p>
        </w:tc>
        <w:tc>
          <w:tcPr>
            <w:tcW w:w="633" w:type="dxa"/>
            <w:tcBorders>
              <w:top w:val="single" w:sz="6" w:space="0" w:color="000000"/>
              <w:left w:val="single" w:sz="6" w:space="0" w:color="000000"/>
              <w:bottom w:val="nil"/>
              <w:right w:val="single" w:sz="12" w:space="0" w:color="000000"/>
            </w:tcBorders>
            <w:tcMar>
              <w:left w:w="29" w:type="dxa"/>
              <w:right w:w="29" w:type="dxa"/>
            </w:tcMar>
            <w:vAlign w:val="bottom"/>
          </w:tcPr>
          <w:p w14:paraId="0073C45E"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sz w:val="14"/>
                <w:szCs w:val="14"/>
                <w:lang w:val="en-GB"/>
              </w:rPr>
            </w:pPr>
            <w:r w:rsidRPr="00252BF1">
              <w:rPr>
                <w:sz w:val="14"/>
                <w:szCs w:val="14"/>
                <w:lang w:val="en-GB"/>
              </w:rPr>
              <w:t>INTER-VIEW FINAL RESULT</w:t>
            </w:r>
          </w:p>
        </w:tc>
        <w:tc>
          <w:tcPr>
            <w:tcW w:w="834" w:type="dxa"/>
            <w:tcBorders>
              <w:top w:val="single" w:sz="6" w:space="0" w:color="000000"/>
              <w:left w:val="single" w:sz="12" w:space="0" w:color="000000"/>
              <w:bottom w:val="nil"/>
              <w:right w:val="single" w:sz="6" w:space="0" w:color="000000"/>
            </w:tcBorders>
            <w:tcMar>
              <w:left w:w="29" w:type="dxa"/>
              <w:right w:w="29" w:type="dxa"/>
            </w:tcMar>
            <w:vAlign w:val="bottom"/>
          </w:tcPr>
          <w:p w14:paraId="744106B0"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sz w:val="14"/>
                <w:szCs w:val="14"/>
                <w:lang w:val="en-GB"/>
              </w:rPr>
            </w:pPr>
            <w:r w:rsidRPr="00252BF1">
              <w:rPr>
                <w:sz w:val="14"/>
                <w:szCs w:val="14"/>
                <w:lang w:val="en-GB"/>
              </w:rPr>
              <w:t>TOTAL ELIGIBLE CHILDREN 6-59 MOS</w:t>
            </w:r>
          </w:p>
        </w:tc>
        <w:tc>
          <w:tcPr>
            <w:tcW w:w="793" w:type="dxa"/>
            <w:tcBorders>
              <w:top w:val="single" w:sz="6" w:space="0" w:color="000000"/>
              <w:left w:val="single" w:sz="6" w:space="0" w:color="000000"/>
              <w:bottom w:val="nil"/>
              <w:right w:val="single" w:sz="4" w:space="0" w:color="auto"/>
            </w:tcBorders>
            <w:tcMar>
              <w:left w:w="29" w:type="dxa"/>
              <w:right w:w="29" w:type="dxa"/>
            </w:tcMar>
            <w:vAlign w:val="bottom"/>
          </w:tcPr>
          <w:p w14:paraId="7DAA8525"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sz w:val="14"/>
                <w:szCs w:val="14"/>
                <w:lang w:val="en-GB"/>
              </w:rPr>
            </w:pPr>
            <w:r w:rsidRPr="00252BF1">
              <w:rPr>
                <w:sz w:val="14"/>
                <w:szCs w:val="14"/>
                <w:lang w:val="en-GB"/>
              </w:rPr>
              <w:t>LINE NUMBER OF ELIGIBLE CHILD</w:t>
            </w:r>
          </w:p>
        </w:tc>
        <w:tc>
          <w:tcPr>
            <w:tcW w:w="1579" w:type="dxa"/>
            <w:gridSpan w:val="2"/>
            <w:tcBorders>
              <w:top w:val="single" w:sz="6" w:space="0" w:color="000000"/>
              <w:left w:val="single" w:sz="4" w:space="0" w:color="auto"/>
              <w:right w:val="single" w:sz="12" w:space="0" w:color="auto"/>
            </w:tcBorders>
            <w:tcMar>
              <w:left w:w="29" w:type="dxa"/>
              <w:right w:w="29" w:type="dxa"/>
            </w:tcMar>
            <w:vAlign w:val="bottom"/>
          </w:tcPr>
          <w:p w14:paraId="11C2E7E3" w14:textId="77777777" w:rsidR="001975E1" w:rsidRPr="00252BF1" w:rsidRDefault="001975E1" w:rsidP="0022214E">
            <w:pPr>
              <w:jc w:val="center"/>
              <w:rPr>
                <w:sz w:val="14"/>
                <w:szCs w:val="14"/>
                <w:lang w:val="en-GB"/>
              </w:rPr>
            </w:pPr>
          </w:p>
          <w:p w14:paraId="7D46A449" w14:textId="77777777" w:rsidR="001975E1" w:rsidRPr="00252BF1" w:rsidRDefault="001975E1" w:rsidP="0022214E">
            <w:pPr>
              <w:jc w:val="center"/>
              <w:rPr>
                <w:sz w:val="14"/>
                <w:szCs w:val="14"/>
                <w:lang w:val="en-GB"/>
              </w:rPr>
            </w:pPr>
            <w:r w:rsidRPr="00252BF1">
              <w:rPr>
                <w:sz w:val="14"/>
                <w:szCs w:val="14"/>
                <w:lang w:val="en-GB"/>
              </w:rPr>
              <w:t>TESTED FOR MALARIA</w:t>
            </w:r>
          </w:p>
          <w:p w14:paraId="1A1986E6" w14:textId="77777777" w:rsidR="001975E1" w:rsidRPr="00252BF1" w:rsidRDefault="001975E1" w:rsidP="0022214E">
            <w:pPr>
              <w:jc w:val="center"/>
              <w:rPr>
                <w:sz w:val="14"/>
                <w:szCs w:val="14"/>
                <w:lang w:val="en-GB"/>
              </w:rPr>
            </w:pPr>
            <w:r>
              <w:rPr>
                <w:sz w:val="14"/>
                <w:szCs w:val="14"/>
                <w:lang w:val="en-GB"/>
              </w:rPr>
              <w:t>AND</w:t>
            </w:r>
            <w:r w:rsidRPr="00252BF1">
              <w:rPr>
                <w:sz w:val="14"/>
                <w:szCs w:val="14"/>
                <w:lang w:val="en-GB"/>
              </w:rPr>
              <w:t xml:space="preserve"> </w:t>
            </w:r>
            <w:r>
              <w:rPr>
                <w:sz w:val="14"/>
                <w:szCs w:val="14"/>
                <w:lang w:val="en-GB"/>
              </w:rPr>
              <w:t>ANEMIA</w:t>
            </w:r>
          </w:p>
        </w:tc>
        <w:tc>
          <w:tcPr>
            <w:tcW w:w="747" w:type="dxa"/>
            <w:tcBorders>
              <w:top w:val="single" w:sz="6" w:space="0" w:color="000000"/>
              <w:left w:val="single" w:sz="12" w:space="0" w:color="auto"/>
              <w:bottom w:val="nil"/>
              <w:right w:val="single" w:sz="4" w:space="0" w:color="auto"/>
            </w:tcBorders>
            <w:tcMar>
              <w:left w:w="29" w:type="dxa"/>
              <w:right w:w="29" w:type="dxa"/>
            </w:tcMar>
            <w:vAlign w:val="bottom"/>
          </w:tcPr>
          <w:p w14:paraId="6058DB20"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sz w:val="14"/>
                <w:szCs w:val="14"/>
                <w:lang w:val="en-GB"/>
              </w:rPr>
            </w:pPr>
            <w:r w:rsidRPr="00252BF1">
              <w:rPr>
                <w:sz w:val="14"/>
                <w:szCs w:val="14"/>
                <w:lang w:val="en-GB"/>
              </w:rPr>
              <w:t>TOTAL ELIGIBLE WOMEN</w:t>
            </w:r>
          </w:p>
        </w:tc>
        <w:tc>
          <w:tcPr>
            <w:tcW w:w="813" w:type="dxa"/>
            <w:tcBorders>
              <w:top w:val="single" w:sz="6" w:space="0" w:color="000000"/>
              <w:left w:val="single" w:sz="4" w:space="0" w:color="auto"/>
              <w:bottom w:val="nil"/>
              <w:right w:val="single" w:sz="6" w:space="0" w:color="000000"/>
            </w:tcBorders>
            <w:tcMar>
              <w:left w:w="29" w:type="dxa"/>
              <w:right w:w="29" w:type="dxa"/>
            </w:tcMar>
            <w:vAlign w:val="bottom"/>
          </w:tcPr>
          <w:p w14:paraId="4BDB55F5" w14:textId="77777777" w:rsidR="001975E1" w:rsidRPr="00252BF1" w:rsidRDefault="001975E1" w:rsidP="0022214E">
            <w:pPr>
              <w:tabs>
                <w:tab w:val="left" w:pos="-1440"/>
                <w:tab w:val="left" w:pos="-720"/>
                <w:tab w:val="left" w:pos="0"/>
                <w:tab w:val="left" w:pos="720"/>
                <w:tab w:val="left" w:pos="14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sz w:val="14"/>
                <w:szCs w:val="14"/>
                <w:lang w:val="en-GB"/>
              </w:rPr>
            </w:pPr>
            <w:r w:rsidRPr="00252BF1">
              <w:rPr>
                <w:sz w:val="14"/>
                <w:szCs w:val="14"/>
                <w:lang w:val="en-GB"/>
              </w:rPr>
              <w:t>LINE NUMBER OF ELIG. WOMAN</w:t>
            </w:r>
          </w:p>
        </w:tc>
        <w:tc>
          <w:tcPr>
            <w:tcW w:w="627" w:type="dxa"/>
            <w:tcBorders>
              <w:top w:val="single" w:sz="6" w:space="0" w:color="000000"/>
              <w:left w:val="single" w:sz="6" w:space="0" w:color="000000"/>
              <w:bottom w:val="nil"/>
              <w:right w:val="single" w:sz="6" w:space="0" w:color="000000"/>
            </w:tcBorders>
            <w:tcMar>
              <w:left w:w="29" w:type="dxa"/>
              <w:right w:w="29" w:type="dxa"/>
            </w:tcMar>
            <w:vAlign w:val="bottom"/>
          </w:tcPr>
          <w:p w14:paraId="387D7118" w14:textId="77777777" w:rsidR="001975E1" w:rsidRPr="00252BF1" w:rsidRDefault="001975E1" w:rsidP="0022214E">
            <w:pPr>
              <w:jc w:val="center"/>
              <w:rPr>
                <w:sz w:val="14"/>
                <w:szCs w:val="14"/>
                <w:lang w:val="en-GB"/>
              </w:rPr>
            </w:pPr>
            <w:r w:rsidRPr="00252BF1">
              <w:rPr>
                <w:sz w:val="14"/>
                <w:szCs w:val="14"/>
                <w:lang w:val="en-GB"/>
              </w:rPr>
              <w:t>INTER-VIEW</w:t>
            </w:r>
          </w:p>
          <w:p w14:paraId="3F687E6F" w14:textId="77777777" w:rsidR="001975E1" w:rsidRPr="00252BF1" w:rsidRDefault="001975E1" w:rsidP="0022214E">
            <w:pPr>
              <w:jc w:val="center"/>
              <w:rPr>
                <w:sz w:val="14"/>
                <w:szCs w:val="14"/>
                <w:lang w:val="en-GB"/>
              </w:rPr>
            </w:pPr>
            <w:r w:rsidRPr="00252BF1">
              <w:rPr>
                <w:sz w:val="14"/>
                <w:szCs w:val="14"/>
                <w:lang w:val="en-GB"/>
              </w:rPr>
              <w:t>FINAL</w:t>
            </w:r>
          </w:p>
          <w:p w14:paraId="26C74490" w14:textId="77777777" w:rsidR="001975E1" w:rsidRPr="00252BF1" w:rsidRDefault="001975E1" w:rsidP="0022214E">
            <w:pPr>
              <w:jc w:val="center"/>
              <w:rPr>
                <w:sz w:val="14"/>
                <w:szCs w:val="14"/>
                <w:lang w:val="en-GB"/>
              </w:rPr>
            </w:pPr>
            <w:r w:rsidRPr="00252BF1">
              <w:rPr>
                <w:sz w:val="14"/>
                <w:szCs w:val="14"/>
                <w:lang w:val="en-GB"/>
              </w:rPr>
              <w:t>RESULT</w:t>
            </w:r>
          </w:p>
        </w:tc>
        <w:tc>
          <w:tcPr>
            <w:tcW w:w="1812" w:type="dxa"/>
            <w:vMerge/>
            <w:tcBorders>
              <w:left w:val="single" w:sz="12" w:space="0" w:color="000000"/>
              <w:bottom w:val="nil"/>
              <w:right w:val="single" w:sz="6" w:space="0" w:color="000000"/>
            </w:tcBorders>
            <w:tcMar>
              <w:top w:w="0" w:type="dxa"/>
              <w:left w:w="86" w:type="dxa"/>
              <w:bottom w:w="0" w:type="dxa"/>
              <w:right w:w="86" w:type="dxa"/>
            </w:tcMar>
            <w:vAlign w:val="bottom"/>
          </w:tcPr>
          <w:p w14:paraId="459E12CB"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sz w:val="14"/>
                <w:szCs w:val="14"/>
                <w:lang w:val="en-GB"/>
              </w:rPr>
            </w:pPr>
          </w:p>
        </w:tc>
      </w:tr>
      <w:tr w:rsidR="001975E1" w:rsidRPr="00252BF1" w14:paraId="1F05A4BD" w14:textId="77777777" w:rsidTr="0022214E">
        <w:trPr>
          <w:trHeight w:val="248"/>
        </w:trPr>
        <w:tc>
          <w:tcPr>
            <w:tcW w:w="808" w:type="dxa"/>
            <w:tcBorders>
              <w:top w:val="nil"/>
              <w:left w:val="single" w:sz="6" w:space="0" w:color="000000"/>
              <w:bottom w:val="double" w:sz="4" w:space="0" w:color="auto"/>
              <w:right w:val="single" w:sz="6" w:space="0" w:color="000000"/>
            </w:tcBorders>
          </w:tcPr>
          <w:p w14:paraId="2DEA5CE9" w14:textId="77777777" w:rsidR="001975E1" w:rsidRPr="00252BF1" w:rsidRDefault="001975E1" w:rsidP="0022214E">
            <w:pPr>
              <w:spacing w:before="120"/>
              <w:jc w:val="center"/>
              <w:rPr>
                <w:sz w:val="14"/>
                <w:szCs w:val="14"/>
                <w:lang w:val="en-GB"/>
              </w:rPr>
            </w:pPr>
            <w:r w:rsidRPr="00252BF1">
              <w:rPr>
                <w:sz w:val="14"/>
                <w:szCs w:val="14"/>
                <w:lang w:val="en-GB"/>
              </w:rPr>
              <w:t>(1)</w:t>
            </w:r>
          </w:p>
        </w:tc>
        <w:tc>
          <w:tcPr>
            <w:tcW w:w="800" w:type="dxa"/>
            <w:tcBorders>
              <w:top w:val="nil"/>
              <w:left w:val="single" w:sz="6" w:space="0" w:color="000000"/>
              <w:bottom w:val="double" w:sz="4" w:space="0" w:color="auto"/>
              <w:right w:val="single" w:sz="6" w:space="0" w:color="000000"/>
            </w:tcBorders>
          </w:tcPr>
          <w:p w14:paraId="12FB24CC" w14:textId="77777777" w:rsidR="001975E1" w:rsidRPr="00252BF1" w:rsidRDefault="001975E1" w:rsidP="0022214E">
            <w:pPr>
              <w:spacing w:before="120"/>
              <w:jc w:val="center"/>
              <w:rPr>
                <w:sz w:val="14"/>
                <w:szCs w:val="14"/>
                <w:lang w:val="en-GB"/>
              </w:rPr>
            </w:pPr>
            <w:r w:rsidRPr="00252BF1">
              <w:rPr>
                <w:sz w:val="14"/>
                <w:szCs w:val="14"/>
                <w:lang w:val="en-GB"/>
              </w:rPr>
              <w:t>(2)</w:t>
            </w:r>
          </w:p>
        </w:tc>
        <w:tc>
          <w:tcPr>
            <w:tcW w:w="1103" w:type="dxa"/>
            <w:tcBorders>
              <w:top w:val="nil"/>
              <w:left w:val="single" w:sz="6" w:space="0" w:color="000000"/>
              <w:bottom w:val="double" w:sz="4" w:space="0" w:color="auto"/>
              <w:right w:val="single" w:sz="6" w:space="0" w:color="000000"/>
            </w:tcBorders>
          </w:tcPr>
          <w:p w14:paraId="47BF6AE5" w14:textId="77777777" w:rsidR="001975E1" w:rsidRPr="00252BF1" w:rsidRDefault="001975E1" w:rsidP="0022214E">
            <w:pPr>
              <w:spacing w:before="120"/>
              <w:jc w:val="center"/>
              <w:rPr>
                <w:sz w:val="14"/>
                <w:szCs w:val="14"/>
                <w:lang w:val="en-GB"/>
              </w:rPr>
            </w:pPr>
            <w:r w:rsidRPr="00252BF1">
              <w:rPr>
                <w:sz w:val="14"/>
                <w:szCs w:val="14"/>
                <w:lang w:val="en-GB"/>
              </w:rPr>
              <w:t>(3)</w:t>
            </w:r>
          </w:p>
        </w:tc>
        <w:tc>
          <w:tcPr>
            <w:tcW w:w="633" w:type="dxa"/>
            <w:tcBorders>
              <w:top w:val="nil"/>
              <w:left w:val="single" w:sz="6" w:space="0" w:color="000000"/>
              <w:bottom w:val="double" w:sz="4" w:space="0" w:color="auto"/>
              <w:right w:val="single" w:sz="12" w:space="0" w:color="000000"/>
            </w:tcBorders>
          </w:tcPr>
          <w:p w14:paraId="1574A34B" w14:textId="77777777" w:rsidR="001975E1" w:rsidRPr="00252BF1" w:rsidRDefault="001975E1" w:rsidP="0022214E">
            <w:pPr>
              <w:spacing w:before="120"/>
              <w:jc w:val="center"/>
              <w:rPr>
                <w:sz w:val="14"/>
                <w:szCs w:val="14"/>
                <w:lang w:val="en-GB"/>
              </w:rPr>
            </w:pPr>
            <w:r w:rsidRPr="00252BF1">
              <w:rPr>
                <w:sz w:val="14"/>
                <w:szCs w:val="14"/>
                <w:lang w:val="en-GB"/>
              </w:rPr>
              <w:t>(4)*</w:t>
            </w:r>
          </w:p>
        </w:tc>
        <w:tc>
          <w:tcPr>
            <w:tcW w:w="834" w:type="dxa"/>
            <w:tcBorders>
              <w:top w:val="nil"/>
              <w:left w:val="single" w:sz="12" w:space="0" w:color="000000"/>
              <w:bottom w:val="double" w:sz="4" w:space="0" w:color="auto"/>
              <w:right w:val="single" w:sz="6" w:space="0" w:color="000000"/>
            </w:tcBorders>
          </w:tcPr>
          <w:p w14:paraId="36A92E64"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120" w:after="58"/>
              <w:jc w:val="center"/>
              <w:rPr>
                <w:sz w:val="14"/>
                <w:szCs w:val="14"/>
                <w:lang w:val="en-GB"/>
              </w:rPr>
            </w:pPr>
            <w:r w:rsidRPr="00252BF1">
              <w:rPr>
                <w:sz w:val="14"/>
                <w:szCs w:val="14"/>
                <w:lang w:val="en-GB"/>
              </w:rPr>
              <w:t>(5)</w:t>
            </w:r>
          </w:p>
        </w:tc>
        <w:tc>
          <w:tcPr>
            <w:tcW w:w="793" w:type="dxa"/>
            <w:tcBorders>
              <w:top w:val="nil"/>
              <w:left w:val="single" w:sz="6" w:space="0" w:color="000000"/>
              <w:bottom w:val="double" w:sz="4" w:space="0" w:color="auto"/>
              <w:right w:val="single" w:sz="4" w:space="0" w:color="auto"/>
            </w:tcBorders>
          </w:tcPr>
          <w:p w14:paraId="13658A5F"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120" w:after="58"/>
              <w:jc w:val="center"/>
              <w:rPr>
                <w:sz w:val="14"/>
                <w:szCs w:val="14"/>
                <w:lang w:val="en-GB"/>
              </w:rPr>
            </w:pPr>
            <w:r w:rsidRPr="00252BF1">
              <w:rPr>
                <w:sz w:val="14"/>
                <w:szCs w:val="14"/>
                <w:lang w:val="en-GB"/>
              </w:rPr>
              <w:t>(6)</w:t>
            </w:r>
          </w:p>
        </w:tc>
        <w:tc>
          <w:tcPr>
            <w:tcW w:w="1579" w:type="dxa"/>
            <w:gridSpan w:val="2"/>
            <w:tcBorders>
              <w:left w:val="single" w:sz="4" w:space="0" w:color="auto"/>
              <w:bottom w:val="double" w:sz="4" w:space="0" w:color="auto"/>
              <w:right w:val="single" w:sz="12" w:space="0" w:color="auto"/>
            </w:tcBorders>
          </w:tcPr>
          <w:p w14:paraId="397A2266" w14:textId="77777777" w:rsidR="001975E1" w:rsidRPr="00252BF1" w:rsidRDefault="001975E1" w:rsidP="0022214E">
            <w:pPr>
              <w:spacing w:before="120" w:after="58"/>
              <w:jc w:val="center"/>
              <w:rPr>
                <w:sz w:val="14"/>
                <w:szCs w:val="14"/>
                <w:lang w:val="en-GB"/>
              </w:rPr>
            </w:pPr>
            <w:r>
              <w:rPr>
                <w:sz w:val="14"/>
                <w:szCs w:val="14"/>
                <w:lang w:val="en-GB"/>
              </w:rPr>
              <w:t>(7)</w:t>
            </w:r>
          </w:p>
        </w:tc>
        <w:tc>
          <w:tcPr>
            <w:tcW w:w="747" w:type="dxa"/>
            <w:tcBorders>
              <w:top w:val="nil"/>
              <w:left w:val="single" w:sz="12" w:space="0" w:color="auto"/>
              <w:bottom w:val="double" w:sz="4" w:space="0" w:color="auto"/>
              <w:right w:val="single" w:sz="6" w:space="0" w:color="000000"/>
            </w:tcBorders>
          </w:tcPr>
          <w:p w14:paraId="1D866C43" w14:textId="77777777" w:rsidR="001975E1" w:rsidRPr="00252BF1" w:rsidRDefault="001975E1" w:rsidP="0022214E">
            <w:pPr>
              <w:spacing w:before="120"/>
              <w:jc w:val="center"/>
              <w:rPr>
                <w:sz w:val="14"/>
                <w:szCs w:val="14"/>
                <w:lang w:val="en-GB"/>
              </w:rPr>
            </w:pPr>
            <w:r>
              <w:rPr>
                <w:sz w:val="14"/>
                <w:szCs w:val="14"/>
                <w:lang w:val="en-GB"/>
              </w:rPr>
              <w:t>(8</w:t>
            </w:r>
            <w:r w:rsidRPr="00252BF1">
              <w:rPr>
                <w:sz w:val="14"/>
                <w:szCs w:val="14"/>
                <w:lang w:val="en-GB"/>
              </w:rPr>
              <w:t>)</w:t>
            </w:r>
          </w:p>
        </w:tc>
        <w:tc>
          <w:tcPr>
            <w:tcW w:w="813" w:type="dxa"/>
            <w:tcBorders>
              <w:top w:val="nil"/>
              <w:left w:val="single" w:sz="6" w:space="0" w:color="000000"/>
              <w:bottom w:val="double" w:sz="4" w:space="0" w:color="auto"/>
              <w:right w:val="single" w:sz="6" w:space="0" w:color="000000"/>
            </w:tcBorders>
          </w:tcPr>
          <w:p w14:paraId="48F40B93" w14:textId="77777777" w:rsidR="001975E1" w:rsidRPr="00252BF1" w:rsidRDefault="001975E1" w:rsidP="0022214E">
            <w:pPr>
              <w:spacing w:before="120"/>
              <w:jc w:val="center"/>
              <w:rPr>
                <w:sz w:val="14"/>
                <w:szCs w:val="14"/>
                <w:lang w:val="en-GB"/>
              </w:rPr>
            </w:pPr>
            <w:r>
              <w:rPr>
                <w:sz w:val="14"/>
                <w:szCs w:val="14"/>
                <w:lang w:val="en-GB"/>
              </w:rPr>
              <w:t>(9</w:t>
            </w:r>
            <w:r w:rsidRPr="00252BF1">
              <w:rPr>
                <w:sz w:val="14"/>
                <w:szCs w:val="14"/>
                <w:lang w:val="en-GB"/>
              </w:rPr>
              <w:t>)</w:t>
            </w:r>
          </w:p>
        </w:tc>
        <w:tc>
          <w:tcPr>
            <w:tcW w:w="627" w:type="dxa"/>
            <w:tcBorders>
              <w:top w:val="nil"/>
              <w:left w:val="single" w:sz="6" w:space="0" w:color="000000"/>
              <w:bottom w:val="double" w:sz="4" w:space="0" w:color="auto"/>
              <w:right w:val="single" w:sz="6" w:space="0" w:color="000000"/>
            </w:tcBorders>
          </w:tcPr>
          <w:p w14:paraId="556CD9F2" w14:textId="77777777" w:rsidR="001975E1" w:rsidRPr="00252BF1" w:rsidRDefault="001975E1" w:rsidP="0022214E">
            <w:pPr>
              <w:spacing w:before="120"/>
              <w:jc w:val="center"/>
              <w:rPr>
                <w:sz w:val="14"/>
                <w:szCs w:val="14"/>
                <w:lang w:val="en-GB"/>
              </w:rPr>
            </w:pPr>
            <w:r>
              <w:rPr>
                <w:sz w:val="14"/>
                <w:szCs w:val="14"/>
                <w:lang w:val="en-GB"/>
              </w:rPr>
              <w:t>(10)*</w:t>
            </w:r>
          </w:p>
        </w:tc>
        <w:tc>
          <w:tcPr>
            <w:tcW w:w="1812" w:type="dxa"/>
            <w:tcBorders>
              <w:top w:val="nil"/>
              <w:left w:val="single" w:sz="12" w:space="0" w:color="000000"/>
              <w:bottom w:val="double" w:sz="4" w:space="0" w:color="auto"/>
              <w:right w:val="single" w:sz="6" w:space="0" w:color="000000"/>
            </w:tcBorders>
          </w:tcPr>
          <w:p w14:paraId="4BF2070F" w14:textId="77777777" w:rsidR="001975E1" w:rsidRPr="00252BF1" w:rsidRDefault="001975E1" w:rsidP="0022214E">
            <w:pPr>
              <w:spacing w:before="120"/>
              <w:jc w:val="center"/>
              <w:rPr>
                <w:sz w:val="14"/>
                <w:szCs w:val="14"/>
                <w:lang w:val="en-GB"/>
              </w:rPr>
            </w:pPr>
            <w:r>
              <w:rPr>
                <w:sz w:val="14"/>
                <w:szCs w:val="14"/>
                <w:lang w:val="en-GB"/>
              </w:rPr>
              <w:t>(11</w:t>
            </w:r>
            <w:r w:rsidRPr="00252BF1">
              <w:rPr>
                <w:sz w:val="14"/>
                <w:szCs w:val="14"/>
                <w:lang w:val="en-GB"/>
              </w:rPr>
              <w:t>)</w:t>
            </w:r>
          </w:p>
        </w:tc>
      </w:tr>
      <w:tr w:rsidR="001975E1" w:rsidRPr="00252BF1" w14:paraId="5021AD10" w14:textId="77777777" w:rsidTr="0022214E">
        <w:trPr>
          <w:cantSplit/>
          <w:trHeight w:val="298"/>
        </w:trPr>
        <w:tc>
          <w:tcPr>
            <w:tcW w:w="808" w:type="dxa"/>
            <w:tcBorders>
              <w:top w:val="double" w:sz="4" w:space="0" w:color="auto"/>
              <w:left w:val="single" w:sz="6" w:space="0" w:color="000000"/>
              <w:right w:val="single" w:sz="6" w:space="0" w:color="000000"/>
            </w:tcBorders>
            <w:shd w:val="clear" w:color="auto" w:fill="auto"/>
          </w:tcPr>
          <w:p w14:paraId="368DBBC8"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800" w:type="dxa"/>
            <w:tcBorders>
              <w:top w:val="double" w:sz="4" w:space="0" w:color="auto"/>
              <w:left w:val="single" w:sz="6" w:space="0" w:color="000000"/>
              <w:right w:val="single" w:sz="6" w:space="0" w:color="000000"/>
            </w:tcBorders>
            <w:shd w:val="clear" w:color="auto" w:fill="auto"/>
          </w:tcPr>
          <w:p w14:paraId="7669A851"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1103" w:type="dxa"/>
            <w:tcBorders>
              <w:top w:val="double" w:sz="4" w:space="0" w:color="auto"/>
              <w:left w:val="single" w:sz="6" w:space="0" w:color="000000"/>
              <w:right w:val="single" w:sz="6" w:space="0" w:color="000000"/>
            </w:tcBorders>
            <w:shd w:val="clear" w:color="auto" w:fill="auto"/>
          </w:tcPr>
          <w:p w14:paraId="4E6B2243"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633" w:type="dxa"/>
            <w:tcBorders>
              <w:top w:val="double" w:sz="4" w:space="0" w:color="auto"/>
              <w:left w:val="single" w:sz="4" w:space="0" w:color="000000"/>
              <w:right w:val="single" w:sz="12" w:space="0" w:color="000000"/>
            </w:tcBorders>
            <w:shd w:val="clear" w:color="auto" w:fill="auto"/>
          </w:tcPr>
          <w:p w14:paraId="7F0E4179" w14:textId="77777777" w:rsidR="001975E1" w:rsidRPr="00252BF1" w:rsidRDefault="001975E1" w:rsidP="0022214E">
            <w:pPr>
              <w:spacing w:line="120" w:lineRule="exact"/>
              <w:rPr>
                <w:sz w:val="14"/>
                <w:szCs w:val="14"/>
                <w:lang w:val="en-GB"/>
              </w:rPr>
            </w:pPr>
          </w:p>
        </w:tc>
        <w:tc>
          <w:tcPr>
            <w:tcW w:w="834" w:type="dxa"/>
            <w:tcBorders>
              <w:top w:val="double" w:sz="4" w:space="0" w:color="auto"/>
              <w:left w:val="single" w:sz="12" w:space="0" w:color="000000"/>
              <w:right w:val="single" w:sz="4" w:space="0" w:color="000000"/>
            </w:tcBorders>
          </w:tcPr>
          <w:p w14:paraId="60F2B6B1"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793" w:type="dxa"/>
            <w:tcBorders>
              <w:top w:val="double" w:sz="4" w:space="0" w:color="auto"/>
              <w:left w:val="single" w:sz="4" w:space="0" w:color="000000"/>
              <w:bottom w:val="single" w:sz="4" w:space="0" w:color="000000"/>
              <w:right w:val="single" w:sz="4" w:space="0" w:color="auto"/>
            </w:tcBorders>
          </w:tcPr>
          <w:p w14:paraId="5A578854" w14:textId="77777777" w:rsidR="001975E1" w:rsidRPr="00252BF1" w:rsidRDefault="001975E1" w:rsidP="0022214E">
            <w:pPr>
              <w:tabs>
                <w:tab w:val="left" w:pos="60"/>
                <w:tab w:val="left" w:pos="420"/>
                <w:tab w:val="left" w:pos="870"/>
              </w:tabs>
              <w:spacing w:line="120" w:lineRule="exact"/>
              <w:rPr>
                <w:sz w:val="14"/>
                <w:szCs w:val="14"/>
                <w:lang w:val="en-GB"/>
              </w:rPr>
            </w:pPr>
          </w:p>
        </w:tc>
        <w:tc>
          <w:tcPr>
            <w:tcW w:w="789" w:type="dxa"/>
            <w:tcBorders>
              <w:top w:val="nil"/>
              <w:left w:val="single" w:sz="4" w:space="0" w:color="auto"/>
              <w:bottom w:val="single" w:sz="4" w:space="0" w:color="auto"/>
              <w:right w:val="single" w:sz="4" w:space="0" w:color="auto"/>
            </w:tcBorders>
          </w:tcPr>
          <w:p w14:paraId="6B15EB29" w14:textId="77777777" w:rsidR="001975E1" w:rsidRDefault="001975E1" w:rsidP="0022214E">
            <w:pPr>
              <w:spacing w:line="120" w:lineRule="exact"/>
              <w:ind w:firstLine="240"/>
              <w:rPr>
                <w:sz w:val="14"/>
                <w:szCs w:val="14"/>
                <w:lang w:val="en-GB"/>
              </w:rPr>
            </w:pPr>
          </w:p>
          <w:p w14:paraId="42EB6C45" w14:textId="77777777" w:rsidR="001975E1" w:rsidRPr="00252BF1" w:rsidRDefault="001975E1" w:rsidP="0022214E">
            <w:pPr>
              <w:spacing w:line="120" w:lineRule="exact"/>
              <w:ind w:firstLine="240"/>
              <w:rPr>
                <w:sz w:val="14"/>
                <w:szCs w:val="14"/>
                <w:lang w:val="en-GB"/>
              </w:rPr>
            </w:pPr>
            <w:r>
              <w:rPr>
                <w:sz w:val="14"/>
                <w:szCs w:val="14"/>
                <w:lang w:val="en-GB"/>
              </w:rPr>
              <w:t>Y</w:t>
            </w:r>
          </w:p>
        </w:tc>
        <w:tc>
          <w:tcPr>
            <w:tcW w:w="789" w:type="dxa"/>
            <w:tcBorders>
              <w:top w:val="nil"/>
              <w:left w:val="single" w:sz="4" w:space="0" w:color="auto"/>
              <w:bottom w:val="single" w:sz="4" w:space="0" w:color="auto"/>
              <w:right w:val="single" w:sz="4" w:space="0" w:color="auto"/>
            </w:tcBorders>
          </w:tcPr>
          <w:p w14:paraId="5CA56DF4" w14:textId="77777777" w:rsidR="001975E1" w:rsidRDefault="001975E1" w:rsidP="0022214E">
            <w:pPr>
              <w:tabs>
                <w:tab w:val="left" w:pos="60"/>
                <w:tab w:val="left" w:pos="420"/>
                <w:tab w:val="left" w:pos="870"/>
              </w:tabs>
              <w:spacing w:line="120" w:lineRule="exact"/>
              <w:rPr>
                <w:sz w:val="14"/>
                <w:szCs w:val="14"/>
                <w:lang w:val="en-GB"/>
              </w:rPr>
            </w:pPr>
          </w:p>
          <w:p w14:paraId="51781024" w14:textId="77777777" w:rsidR="001975E1" w:rsidRPr="00252BF1" w:rsidRDefault="001975E1" w:rsidP="0022214E">
            <w:pPr>
              <w:tabs>
                <w:tab w:val="left" w:pos="60"/>
                <w:tab w:val="left" w:pos="420"/>
                <w:tab w:val="left" w:pos="870"/>
              </w:tabs>
              <w:spacing w:line="120" w:lineRule="exact"/>
              <w:jc w:val="center"/>
              <w:rPr>
                <w:sz w:val="14"/>
                <w:szCs w:val="14"/>
                <w:lang w:val="en-GB"/>
              </w:rPr>
            </w:pPr>
            <w:r>
              <w:rPr>
                <w:sz w:val="14"/>
                <w:szCs w:val="14"/>
                <w:lang w:val="en-GB"/>
              </w:rPr>
              <w:t>N</w:t>
            </w:r>
          </w:p>
        </w:tc>
        <w:tc>
          <w:tcPr>
            <w:tcW w:w="747" w:type="dxa"/>
            <w:tcBorders>
              <w:top w:val="nil"/>
              <w:left w:val="single" w:sz="12" w:space="0" w:color="000000"/>
              <w:right w:val="single" w:sz="6" w:space="0" w:color="000000"/>
            </w:tcBorders>
            <w:shd w:val="clear" w:color="auto" w:fill="auto"/>
          </w:tcPr>
          <w:p w14:paraId="06102181" w14:textId="77777777" w:rsidR="001975E1" w:rsidRPr="00252BF1" w:rsidRDefault="001975E1" w:rsidP="0022214E">
            <w:pPr>
              <w:spacing w:line="120" w:lineRule="exact"/>
              <w:rPr>
                <w:sz w:val="14"/>
                <w:szCs w:val="14"/>
                <w:lang w:val="en-GB"/>
              </w:rPr>
            </w:pPr>
          </w:p>
        </w:tc>
        <w:tc>
          <w:tcPr>
            <w:tcW w:w="813" w:type="dxa"/>
            <w:tcBorders>
              <w:top w:val="double" w:sz="4" w:space="0" w:color="auto"/>
              <w:left w:val="single" w:sz="6" w:space="0" w:color="000000"/>
              <w:bottom w:val="single" w:sz="4" w:space="0" w:color="auto"/>
              <w:right w:val="single" w:sz="6" w:space="0" w:color="000000"/>
            </w:tcBorders>
          </w:tcPr>
          <w:p w14:paraId="33E1FEF9"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627" w:type="dxa"/>
            <w:tcBorders>
              <w:top w:val="double" w:sz="4" w:space="0" w:color="auto"/>
              <w:left w:val="single" w:sz="6" w:space="0" w:color="000000"/>
              <w:bottom w:val="single" w:sz="6" w:space="0" w:color="000000"/>
              <w:right w:val="single" w:sz="6" w:space="0" w:color="000000"/>
            </w:tcBorders>
          </w:tcPr>
          <w:p w14:paraId="7FFF5744"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1812" w:type="dxa"/>
            <w:tcBorders>
              <w:top w:val="nil"/>
              <w:left w:val="single" w:sz="12" w:space="0" w:color="000000"/>
              <w:bottom w:val="single" w:sz="4" w:space="0" w:color="auto"/>
              <w:right w:val="single" w:sz="6" w:space="0" w:color="000000"/>
            </w:tcBorders>
          </w:tcPr>
          <w:p w14:paraId="01C3D07B" w14:textId="77777777" w:rsidR="001975E1" w:rsidRPr="00252BF1" w:rsidRDefault="001975E1" w:rsidP="0022214E">
            <w:pPr>
              <w:spacing w:line="120" w:lineRule="exact"/>
              <w:rPr>
                <w:sz w:val="14"/>
                <w:szCs w:val="14"/>
                <w:lang w:val="en-GB"/>
              </w:rPr>
            </w:pPr>
          </w:p>
        </w:tc>
      </w:tr>
      <w:tr w:rsidR="001975E1" w:rsidRPr="00252BF1" w14:paraId="55EEDF54" w14:textId="77777777" w:rsidTr="0022214E">
        <w:trPr>
          <w:cantSplit/>
          <w:trHeight w:val="298"/>
        </w:trPr>
        <w:tc>
          <w:tcPr>
            <w:tcW w:w="808" w:type="dxa"/>
            <w:tcBorders>
              <w:left w:val="single" w:sz="6" w:space="0" w:color="000000"/>
              <w:right w:val="single" w:sz="6" w:space="0" w:color="000000"/>
            </w:tcBorders>
            <w:shd w:val="clear" w:color="auto" w:fill="auto"/>
            <w:vAlign w:val="center"/>
          </w:tcPr>
          <w:p w14:paraId="36F9295D" w14:textId="77777777" w:rsidR="001975E1" w:rsidRPr="00252BF1" w:rsidRDefault="001975E1" w:rsidP="0022214E">
            <w:pPr>
              <w:rPr>
                <w:sz w:val="14"/>
                <w:szCs w:val="14"/>
                <w:lang w:val="en-GB"/>
              </w:rPr>
            </w:pPr>
          </w:p>
        </w:tc>
        <w:tc>
          <w:tcPr>
            <w:tcW w:w="800" w:type="dxa"/>
            <w:tcBorders>
              <w:left w:val="single" w:sz="6" w:space="0" w:color="000000"/>
              <w:right w:val="single" w:sz="6" w:space="0" w:color="000000"/>
            </w:tcBorders>
            <w:shd w:val="clear" w:color="auto" w:fill="auto"/>
            <w:vAlign w:val="center"/>
          </w:tcPr>
          <w:p w14:paraId="0FB4AA82" w14:textId="77777777" w:rsidR="001975E1" w:rsidRPr="00252BF1" w:rsidRDefault="001975E1" w:rsidP="0022214E">
            <w:pPr>
              <w:rPr>
                <w:sz w:val="14"/>
                <w:szCs w:val="14"/>
                <w:lang w:val="en-GB"/>
              </w:rPr>
            </w:pPr>
          </w:p>
        </w:tc>
        <w:tc>
          <w:tcPr>
            <w:tcW w:w="1103" w:type="dxa"/>
            <w:tcBorders>
              <w:left w:val="single" w:sz="6" w:space="0" w:color="000000"/>
              <w:right w:val="single" w:sz="6" w:space="0" w:color="000000"/>
            </w:tcBorders>
            <w:shd w:val="clear" w:color="auto" w:fill="auto"/>
            <w:vAlign w:val="center"/>
          </w:tcPr>
          <w:p w14:paraId="20FDE8E9" w14:textId="77777777" w:rsidR="001975E1" w:rsidRPr="00252BF1" w:rsidRDefault="001975E1" w:rsidP="0022214E">
            <w:pPr>
              <w:rPr>
                <w:sz w:val="14"/>
                <w:szCs w:val="14"/>
                <w:lang w:val="en-GB"/>
              </w:rPr>
            </w:pPr>
          </w:p>
        </w:tc>
        <w:tc>
          <w:tcPr>
            <w:tcW w:w="633" w:type="dxa"/>
            <w:tcBorders>
              <w:left w:val="single" w:sz="4" w:space="0" w:color="000000"/>
              <w:right w:val="single" w:sz="12" w:space="0" w:color="000000"/>
            </w:tcBorders>
            <w:shd w:val="clear" w:color="auto" w:fill="auto"/>
          </w:tcPr>
          <w:p w14:paraId="47DD0883"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834" w:type="dxa"/>
            <w:tcBorders>
              <w:left w:val="single" w:sz="12" w:space="0" w:color="000000"/>
              <w:right w:val="single" w:sz="4" w:space="0" w:color="000000"/>
            </w:tcBorders>
          </w:tcPr>
          <w:p w14:paraId="059C6994"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793" w:type="dxa"/>
            <w:tcBorders>
              <w:top w:val="single" w:sz="4" w:space="0" w:color="000000"/>
              <w:left w:val="single" w:sz="4" w:space="0" w:color="000000"/>
              <w:bottom w:val="single" w:sz="4" w:space="0" w:color="000000"/>
              <w:right w:val="single" w:sz="4" w:space="0" w:color="auto"/>
            </w:tcBorders>
          </w:tcPr>
          <w:p w14:paraId="5C8AFA07" w14:textId="77777777" w:rsidR="001975E1" w:rsidRPr="00252BF1" w:rsidRDefault="001975E1" w:rsidP="0022214E">
            <w:pPr>
              <w:tabs>
                <w:tab w:val="left" w:pos="60"/>
                <w:tab w:val="left" w:pos="420"/>
                <w:tab w:val="left" w:pos="870"/>
              </w:tabs>
              <w:spacing w:line="120" w:lineRule="exact"/>
              <w:rPr>
                <w:sz w:val="14"/>
                <w:szCs w:val="14"/>
                <w:lang w:val="en-GB"/>
              </w:rPr>
            </w:pPr>
          </w:p>
        </w:tc>
        <w:tc>
          <w:tcPr>
            <w:tcW w:w="789" w:type="dxa"/>
            <w:tcBorders>
              <w:top w:val="single" w:sz="4" w:space="0" w:color="auto"/>
              <w:left w:val="single" w:sz="4" w:space="0" w:color="auto"/>
              <w:bottom w:val="single" w:sz="4" w:space="0" w:color="auto"/>
              <w:right w:val="single" w:sz="4" w:space="0" w:color="auto"/>
            </w:tcBorders>
          </w:tcPr>
          <w:p w14:paraId="5AA6BF46" w14:textId="77777777" w:rsidR="001975E1" w:rsidRDefault="001975E1" w:rsidP="0022214E">
            <w:pPr>
              <w:spacing w:line="120" w:lineRule="exact"/>
              <w:ind w:firstLine="240"/>
              <w:rPr>
                <w:sz w:val="14"/>
                <w:szCs w:val="14"/>
                <w:lang w:val="en-GB"/>
              </w:rPr>
            </w:pPr>
          </w:p>
          <w:p w14:paraId="4A04CD60" w14:textId="77777777" w:rsidR="001975E1" w:rsidRPr="00252BF1" w:rsidRDefault="001975E1" w:rsidP="0022214E">
            <w:pPr>
              <w:spacing w:line="120" w:lineRule="exact"/>
              <w:ind w:firstLine="240"/>
              <w:rPr>
                <w:sz w:val="14"/>
                <w:szCs w:val="14"/>
                <w:lang w:val="en-GB"/>
              </w:rPr>
            </w:pPr>
            <w:r>
              <w:rPr>
                <w:sz w:val="14"/>
                <w:szCs w:val="14"/>
                <w:lang w:val="en-GB"/>
              </w:rPr>
              <w:t>Y</w:t>
            </w:r>
          </w:p>
        </w:tc>
        <w:tc>
          <w:tcPr>
            <w:tcW w:w="789" w:type="dxa"/>
            <w:tcBorders>
              <w:top w:val="single" w:sz="4" w:space="0" w:color="auto"/>
              <w:left w:val="single" w:sz="4" w:space="0" w:color="auto"/>
              <w:bottom w:val="single" w:sz="4" w:space="0" w:color="auto"/>
              <w:right w:val="single" w:sz="4" w:space="0" w:color="auto"/>
            </w:tcBorders>
          </w:tcPr>
          <w:p w14:paraId="3547B9C3" w14:textId="77777777" w:rsidR="001975E1" w:rsidRDefault="001975E1" w:rsidP="0022214E">
            <w:pPr>
              <w:tabs>
                <w:tab w:val="left" w:pos="60"/>
                <w:tab w:val="left" w:pos="420"/>
                <w:tab w:val="left" w:pos="870"/>
              </w:tabs>
              <w:spacing w:line="120" w:lineRule="exact"/>
              <w:rPr>
                <w:sz w:val="14"/>
                <w:szCs w:val="14"/>
                <w:lang w:val="en-GB"/>
              </w:rPr>
            </w:pPr>
          </w:p>
          <w:p w14:paraId="1BAE382C" w14:textId="77777777" w:rsidR="001975E1" w:rsidRPr="00252BF1" w:rsidRDefault="001975E1" w:rsidP="0022214E">
            <w:pPr>
              <w:tabs>
                <w:tab w:val="left" w:pos="60"/>
                <w:tab w:val="left" w:pos="420"/>
                <w:tab w:val="left" w:pos="870"/>
              </w:tabs>
              <w:spacing w:line="120" w:lineRule="exact"/>
              <w:jc w:val="center"/>
              <w:rPr>
                <w:sz w:val="14"/>
                <w:szCs w:val="14"/>
                <w:lang w:val="en-GB"/>
              </w:rPr>
            </w:pPr>
            <w:r>
              <w:rPr>
                <w:sz w:val="14"/>
                <w:szCs w:val="14"/>
                <w:lang w:val="en-GB"/>
              </w:rPr>
              <w:t>N</w:t>
            </w:r>
          </w:p>
        </w:tc>
        <w:tc>
          <w:tcPr>
            <w:tcW w:w="747" w:type="dxa"/>
            <w:tcBorders>
              <w:left w:val="single" w:sz="12" w:space="0" w:color="000000"/>
              <w:right w:val="single" w:sz="6" w:space="0" w:color="000000"/>
            </w:tcBorders>
            <w:shd w:val="clear" w:color="auto" w:fill="auto"/>
            <w:vAlign w:val="center"/>
          </w:tcPr>
          <w:p w14:paraId="05ADAAA8" w14:textId="77777777" w:rsidR="001975E1" w:rsidRPr="00252BF1" w:rsidRDefault="001975E1" w:rsidP="0022214E">
            <w:pPr>
              <w:rPr>
                <w:sz w:val="14"/>
                <w:szCs w:val="14"/>
                <w:lang w:val="en-GB"/>
              </w:rPr>
            </w:pPr>
          </w:p>
        </w:tc>
        <w:tc>
          <w:tcPr>
            <w:tcW w:w="813" w:type="dxa"/>
            <w:tcBorders>
              <w:top w:val="single" w:sz="4" w:space="0" w:color="auto"/>
              <w:left w:val="single" w:sz="6" w:space="0" w:color="000000"/>
              <w:bottom w:val="single" w:sz="4" w:space="0" w:color="auto"/>
              <w:right w:val="single" w:sz="6" w:space="0" w:color="000000"/>
            </w:tcBorders>
          </w:tcPr>
          <w:p w14:paraId="7278AB1F"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627" w:type="dxa"/>
            <w:tcBorders>
              <w:top w:val="single" w:sz="6" w:space="0" w:color="000000"/>
              <w:left w:val="single" w:sz="6" w:space="0" w:color="000000"/>
              <w:bottom w:val="single" w:sz="6" w:space="0" w:color="000000"/>
              <w:right w:val="single" w:sz="6" w:space="0" w:color="000000"/>
            </w:tcBorders>
          </w:tcPr>
          <w:p w14:paraId="1A49B807"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1812" w:type="dxa"/>
            <w:tcBorders>
              <w:top w:val="single" w:sz="4" w:space="0" w:color="auto"/>
              <w:left w:val="single" w:sz="12" w:space="0" w:color="000000"/>
              <w:bottom w:val="single" w:sz="4" w:space="0" w:color="auto"/>
              <w:right w:val="single" w:sz="6" w:space="0" w:color="000000"/>
            </w:tcBorders>
          </w:tcPr>
          <w:p w14:paraId="1925B073" w14:textId="77777777" w:rsidR="001975E1" w:rsidRPr="00252BF1" w:rsidRDefault="001975E1" w:rsidP="0022214E">
            <w:pPr>
              <w:spacing w:line="120" w:lineRule="exact"/>
              <w:rPr>
                <w:sz w:val="14"/>
                <w:szCs w:val="14"/>
                <w:lang w:val="en-GB"/>
              </w:rPr>
            </w:pPr>
          </w:p>
        </w:tc>
      </w:tr>
      <w:tr w:rsidR="001975E1" w:rsidRPr="00252BF1" w14:paraId="371C31E3" w14:textId="77777777" w:rsidTr="0022214E">
        <w:trPr>
          <w:cantSplit/>
          <w:trHeight w:val="298"/>
        </w:trPr>
        <w:tc>
          <w:tcPr>
            <w:tcW w:w="808" w:type="dxa"/>
            <w:tcBorders>
              <w:left w:val="single" w:sz="6" w:space="0" w:color="000000"/>
              <w:right w:val="single" w:sz="6" w:space="0" w:color="000000"/>
            </w:tcBorders>
            <w:shd w:val="clear" w:color="auto" w:fill="auto"/>
            <w:vAlign w:val="center"/>
          </w:tcPr>
          <w:p w14:paraId="47FA7228" w14:textId="77777777" w:rsidR="001975E1" w:rsidRPr="00252BF1" w:rsidRDefault="001975E1" w:rsidP="0022214E">
            <w:pPr>
              <w:rPr>
                <w:sz w:val="14"/>
                <w:szCs w:val="14"/>
                <w:lang w:val="en-GB"/>
              </w:rPr>
            </w:pPr>
          </w:p>
        </w:tc>
        <w:tc>
          <w:tcPr>
            <w:tcW w:w="800" w:type="dxa"/>
            <w:tcBorders>
              <w:left w:val="single" w:sz="6" w:space="0" w:color="000000"/>
              <w:right w:val="single" w:sz="6" w:space="0" w:color="000000"/>
            </w:tcBorders>
            <w:shd w:val="clear" w:color="auto" w:fill="auto"/>
            <w:vAlign w:val="center"/>
          </w:tcPr>
          <w:p w14:paraId="6DFA3DCC" w14:textId="77777777" w:rsidR="001975E1" w:rsidRPr="00252BF1" w:rsidRDefault="001975E1" w:rsidP="0022214E">
            <w:pPr>
              <w:rPr>
                <w:sz w:val="14"/>
                <w:szCs w:val="14"/>
                <w:lang w:val="en-GB"/>
              </w:rPr>
            </w:pPr>
          </w:p>
        </w:tc>
        <w:tc>
          <w:tcPr>
            <w:tcW w:w="1103" w:type="dxa"/>
            <w:tcBorders>
              <w:left w:val="single" w:sz="6" w:space="0" w:color="000000"/>
              <w:right w:val="single" w:sz="6" w:space="0" w:color="000000"/>
            </w:tcBorders>
            <w:shd w:val="clear" w:color="auto" w:fill="auto"/>
            <w:vAlign w:val="center"/>
          </w:tcPr>
          <w:p w14:paraId="3421B013" w14:textId="77777777" w:rsidR="001975E1" w:rsidRPr="00252BF1" w:rsidRDefault="001975E1" w:rsidP="0022214E">
            <w:pPr>
              <w:rPr>
                <w:sz w:val="14"/>
                <w:szCs w:val="14"/>
                <w:lang w:val="en-GB"/>
              </w:rPr>
            </w:pPr>
          </w:p>
        </w:tc>
        <w:tc>
          <w:tcPr>
            <w:tcW w:w="633" w:type="dxa"/>
            <w:tcBorders>
              <w:left w:val="single" w:sz="4" w:space="0" w:color="000000"/>
              <w:right w:val="single" w:sz="12" w:space="0" w:color="000000"/>
            </w:tcBorders>
            <w:shd w:val="clear" w:color="auto" w:fill="auto"/>
          </w:tcPr>
          <w:p w14:paraId="0B6C9136"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834" w:type="dxa"/>
            <w:tcBorders>
              <w:left w:val="single" w:sz="12" w:space="0" w:color="000000"/>
              <w:right w:val="single" w:sz="4" w:space="0" w:color="000000"/>
            </w:tcBorders>
          </w:tcPr>
          <w:p w14:paraId="5F0B82F5"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793" w:type="dxa"/>
            <w:tcBorders>
              <w:top w:val="single" w:sz="4" w:space="0" w:color="000000"/>
              <w:left w:val="single" w:sz="4" w:space="0" w:color="000000"/>
              <w:bottom w:val="single" w:sz="4" w:space="0" w:color="auto"/>
              <w:right w:val="single" w:sz="4" w:space="0" w:color="auto"/>
            </w:tcBorders>
          </w:tcPr>
          <w:p w14:paraId="57ABCFA3" w14:textId="77777777" w:rsidR="001975E1" w:rsidRPr="00252BF1" w:rsidRDefault="001975E1" w:rsidP="0022214E">
            <w:pPr>
              <w:tabs>
                <w:tab w:val="left" w:pos="60"/>
                <w:tab w:val="left" w:pos="420"/>
                <w:tab w:val="left" w:pos="870"/>
              </w:tabs>
              <w:spacing w:line="120" w:lineRule="exact"/>
              <w:rPr>
                <w:sz w:val="14"/>
                <w:szCs w:val="14"/>
                <w:lang w:val="en-GB"/>
              </w:rPr>
            </w:pPr>
          </w:p>
        </w:tc>
        <w:tc>
          <w:tcPr>
            <w:tcW w:w="789" w:type="dxa"/>
            <w:tcBorders>
              <w:top w:val="single" w:sz="4" w:space="0" w:color="auto"/>
              <w:left w:val="single" w:sz="4" w:space="0" w:color="auto"/>
              <w:bottom w:val="single" w:sz="4" w:space="0" w:color="auto"/>
              <w:right w:val="single" w:sz="4" w:space="0" w:color="auto"/>
            </w:tcBorders>
          </w:tcPr>
          <w:p w14:paraId="754989DC" w14:textId="77777777" w:rsidR="001975E1" w:rsidRDefault="001975E1" w:rsidP="0022214E">
            <w:pPr>
              <w:spacing w:line="120" w:lineRule="exact"/>
              <w:ind w:firstLine="240"/>
              <w:rPr>
                <w:sz w:val="14"/>
                <w:szCs w:val="14"/>
                <w:lang w:val="en-GB"/>
              </w:rPr>
            </w:pPr>
          </w:p>
          <w:p w14:paraId="213AC179" w14:textId="77777777" w:rsidR="001975E1" w:rsidRPr="00252BF1" w:rsidRDefault="001975E1" w:rsidP="0022214E">
            <w:pPr>
              <w:spacing w:line="120" w:lineRule="exact"/>
              <w:ind w:firstLine="240"/>
              <w:rPr>
                <w:sz w:val="14"/>
                <w:szCs w:val="14"/>
                <w:lang w:val="en-GB"/>
              </w:rPr>
            </w:pPr>
            <w:r>
              <w:rPr>
                <w:sz w:val="14"/>
                <w:szCs w:val="14"/>
                <w:lang w:val="en-GB"/>
              </w:rPr>
              <w:t>Y</w:t>
            </w:r>
          </w:p>
        </w:tc>
        <w:tc>
          <w:tcPr>
            <w:tcW w:w="789" w:type="dxa"/>
            <w:tcBorders>
              <w:top w:val="single" w:sz="4" w:space="0" w:color="auto"/>
              <w:left w:val="single" w:sz="4" w:space="0" w:color="auto"/>
              <w:bottom w:val="single" w:sz="4" w:space="0" w:color="auto"/>
              <w:right w:val="single" w:sz="4" w:space="0" w:color="auto"/>
            </w:tcBorders>
          </w:tcPr>
          <w:p w14:paraId="661CFEDE" w14:textId="77777777" w:rsidR="001975E1" w:rsidRDefault="001975E1" w:rsidP="0022214E">
            <w:pPr>
              <w:tabs>
                <w:tab w:val="left" w:pos="60"/>
                <w:tab w:val="left" w:pos="420"/>
                <w:tab w:val="left" w:pos="870"/>
              </w:tabs>
              <w:spacing w:line="120" w:lineRule="exact"/>
              <w:rPr>
                <w:sz w:val="14"/>
                <w:szCs w:val="14"/>
                <w:lang w:val="en-GB"/>
              </w:rPr>
            </w:pPr>
          </w:p>
          <w:p w14:paraId="016A8888" w14:textId="77777777" w:rsidR="001975E1" w:rsidRPr="00252BF1" w:rsidRDefault="001975E1" w:rsidP="0022214E">
            <w:pPr>
              <w:tabs>
                <w:tab w:val="left" w:pos="60"/>
                <w:tab w:val="left" w:pos="420"/>
                <w:tab w:val="left" w:pos="870"/>
              </w:tabs>
              <w:spacing w:line="120" w:lineRule="exact"/>
              <w:jc w:val="center"/>
              <w:rPr>
                <w:sz w:val="14"/>
                <w:szCs w:val="14"/>
                <w:lang w:val="en-GB"/>
              </w:rPr>
            </w:pPr>
            <w:r>
              <w:rPr>
                <w:sz w:val="14"/>
                <w:szCs w:val="14"/>
                <w:lang w:val="en-GB"/>
              </w:rPr>
              <w:t>N</w:t>
            </w:r>
          </w:p>
        </w:tc>
        <w:tc>
          <w:tcPr>
            <w:tcW w:w="747" w:type="dxa"/>
            <w:tcBorders>
              <w:left w:val="single" w:sz="12" w:space="0" w:color="000000"/>
              <w:right w:val="single" w:sz="6" w:space="0" w:color="000000"/>
            </w:tcBorders>
            <w:shd w:val="clear" w:color="auto" w:fill="auto"/>
            <w:vAlign w:val="center"/>
          </w:tcPr>
          <w:p w14:paraId="6F0482E0" w14:textId="77777777" w:rsidR="001975E1" w:rsidRPr="00252BF1" w:rsidRDefault="001975E1" w:rsidP="0022214E">
            <w:pPr>
              <w:rPr>
                <w:sz w:val="14"/>
                <w:szCs w:val="14"/>
                <w:lang w:val="en-GB"/>
              </w:rPr>
            </w:pPr>
          </w:p>
        </w:tc>
        <w:tc>
          <w:tcPr>
            <w:tcW w:w="813" w:type="dxa"/>
            <w:tcBorders>
              <w:top w:val="single" w:sz="4" w:space="0" w:color="auto"/>
              <w:left w:val="single" w:sz="6" w:space="0" w:color="000000"/>
              <w:bottom w:val="single" w:sz="4" w:space="0" w:color="auto"/>
              <w:right w:val="single" w:sz="6" w:space="0" w:color="000000"/>
            </w:tcBorders>
          </w:tcPr>
          <w:p w14:paraId="1B1DB16E"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627" w:type="dxa"/>
            <w:tcBorders>
              <w:top w:val="single" w:sz="6" w:space="0" w:color="000000"/>
              <w:left w:val="single" w:sz="6" w:space="0" w:color="000000"/>
              <w:bottom w:val="single" w:sz="4" w:space="0" w:color="auto"/>
              <w:right w:val="single" w:sz="6" w:space="0" w:color="000000"/>
            </w:tcBorders>
          </w:tcPr>
          <w:p w14:paraId="5D2C971C"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1812" w:type="dxa"/>
            <w:tcBorders>
              <w:top w:val="single" w:sz="4" w:space="0" w:color="auto"/>
              <w:left w:val="single" w:sz="12" w:space="0" w:color="000000"/>
              <w:bottom w:val="single" w:sz="4" w:space="0" w:color="auto"/>
              <w:right w:val="single" w:sz="6" w:space="0" w:color="000000"/>
            </w:tcBorders>
          </w:tcPr>
          <w:p w14:paraId="12ADF853" w14:textId="77777777" w:rsidR="001975E1" w:rsidRPr="00252BF1" w:rsidRDefault="001975E1" w:rsidP="0022214E">
            <w:pPr>
              <w:spacing w:line="120" w:lineRule="exact"/>
              <w:rPr>
                <w:sz w:val="14"/>
                <w:szCs w:val="14"/>
                <w:lang w:val="en-GB"/>
              </w:rPr>
            </w:pPr>
          </w:p>
        </w:tc>
      </w:tr>
      <w:tr w:rsidR="001975E1" w:rsidRPr="00252BF1" w14:paraId="69E14A53" w14:textId="77777777" w:rsidTr="0022214E">
        <w:trPr>
          <w:cantSplit/>
          <w:trHeight w:val="298"/>
        </w:trPr>
        <w:tc>
          <w:tcPr>
            <w:tcW w:w="808" w:type="dxa"/>
            <w:tcBorders>
              <w:left w:val="single" w:sz="6" w:space="0" w:color="000000"/>
              <w:right w:val="single" w:sz="6" w:space="0" w:color="000000"/>
            </w:tcBorders>
            <w:shd w:val="clear" w:color="auto" w:fill="auto"/>
            <w:vAlign w:val="center"/>
          </w:tcPr>
          <w:p w14:paraId="4FB2B1F9" w14:textId="77777777" w:rsidR="001975E1" w:rsidRPr="00252BF1" w:rsidRDefault="001975E1" w:rsidP="0022214E">
            <w:pPr>
              <w:rPr>
                <w:sz w:val="14"/>
                <w:szCs w:val="14"/>
                <w:lang w:val="en-GB"/>
              </w:rPr>
            </w:pPr>
          </w:p>
        </w:tc>
        <w:tc>
          <w:tcPr>
            <w:tcW w:w="800" w:type="dxa"/>
            <w:tcBorders>
              <w:left w:val="single" w:sz="6" w:space="0" w:color="000000"/>
              <w:right w:val="single" w:sz="6" w:space="0" w:color="000000"/>
            </w:tcBorders>
            <w:shd w:val="clear" w:color="auto" w:fill="auto"/>
            <w:vAlign w:val="center"/>
          </w:tcPr>
          <w:p w14:paraId="15627580" w14:textId="77777777" w:rsidR="001975E1" w:rsidRPr="00252BF1" w:rsidRDefault="001975E1" w:rsidP="0022214E">
            <w:pPr>
              <w:rPr>
                <w:sz w:val="14"/>
                <w:szCs w:val="14"/>
                <w:lang w:val="en-GB"/>
              </w:rPr>
            </w:pPr>
          </w:p>
        </w:tc>
        <w:tc>
          <w:tcPr>
            <w:tcW w:w="1103" w:type="dxa"/>
            <w:tcBorders>
              <w:left w:val="single" w:sz="6" w:space="0" w:color="000000"/>
              <w:right w:val="single" w:sz="6" w:space="0" w:color="000000"/>
            </w:tcBorders>
            <w:shd w:val="clear" w:color="auto" w:fill="auto"/>
            <w:vAlign w:val="center"/>
          </w:tcPr>
          <w:p w14:paraId="7D427362" w14:textId="77777777" w:rsidR="001975E1" w:rsidRPr="00252BF1" w:rsidRDefault="001975E1" w:rsidP="0022214E">
            <w:pPr>
              <w:rPr>
                <w:sz w:val="14"/>
                <w:szCs w:val="14"/>
                <w:lang w:val="en-GB"/>
              </w:rPr>
            </w:pPr>
          </w:p>
        </w:tc>
        <w:tc>
          <w:tcPr>
            <w:tcW w:w="633" w:type="dxa"/>
            <w:tcBorders>
              <w:left w:val="single" w:sz="4" w:space="0" w:color="000000"/>
              <w:right w:val="single" w:sz="12" w:space="0" w:color="000000"/>
            </w:tcBorders>
            <w:shd w:val="clear" w:color="auto" w:fill="auto"/>
          </w:tcPr>
          <w:p w14:paraId="7951662B"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834" w:type="dxa"/>
            <w:tcBorders>
              <w:left w:val="single" w:sz="12" w:space="0" w:color="000000"/>
              <w:right w:val="single" w:sz="4" w:space="0" w:color="000000"/>
            </w:tcBorders>
          </w:tcPr>
          <w:p w14:paraId="42C96B4B"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793" w:type="dxa"/>
            <w:tcBorders>
              <w:top w:val="single" w:sz="4" w:space="0" w:color="000000"/>
              <w:left w:val="single" w:sz="4" w:space="0" w:color="000000"/>
              <w:bottom w:val="single" w:sz="4" w:space="0" w:color="auto"/>
              <w:right w:val="single" w:sz="4" w:space="0" w:color="auto"/>
            </w:tcBorders>
          </w:tcPr>
          <w:p w14:paraId="4425F6D6" w14:textId="77777777" w:rsidR="001975E1" w:rsidRPr="00252BF1" w:rsidRDefault="001975E1" w:rsidP="0022214E">
            <w:pPr>
              <w:tabs>
                <w:tab w:val="left" w:pos="60"/>
                <w:tab w:val="left" w:pos="420"/>
                <w:tab w:val="left" w:pos="870"/>
              </w:tabs>
              <w:spacing w:line="120" w:lineRule="exact"/>
              <w:rPr>
                <w:sz w:val="14"/>
                <w:szCs w:val="14"/>
                <w:lang w:val="en-GB"/>
              </w:rPr>
            </w:pPr>
          </w:p>
        </w:tc>
        <w:tc>
          <w:tcPr>
            <w:tcW w:w="789" w:type="dxa"/>
            <w:tcBorders>
              <w:top w:val="single" w:sz="4" w:space="0" w:color="auto"/>
              <w:left w:val="single" w:sz="4" w:space="0" w:color="auto"/>
              <w:bottom w:val="single" w:sz="4" w:space="0" w:color="auto"/>
              <w:right w:val="single" w:sz="4" w:space="0" w:color="auto"/>
            </w:tcBorders>
          </w:tcPr>
          <w:p w14:paraId="7F7B3A5E" w14:textId="77777777" w:rsidR="001975E1" w:rsidRDefault="001975E1" w:rsidP="0022214E">
            <w:pPr>
              <w:spacing w:line="120" w:lineRule="exact"/>
              <w:ind w:firstLine="240"/>
              <w:rPr>
                <w:sz w:val="14"/>
                <w:szCs w:val="14"/>
                <w:lang w:val="en-GB"/>
              </w:rPr>
            </w:pPr>
          </w:p>
          <w:p w14:paraId="357B250E" w14:textId="77777777" w:rsidR="001975E1" w:rsidRPr="00252BF1" w:rsidRDefault="001975E1" w:rsidP="0022214E">
            <w:pPr>
              <w:spacing w:line="120" w:lineRule="exact"/>
              <w:ind w:firstLine="240"/>
              <w:rPr>
                <w:sz w:val="14"/>
                <w:szCs w:val="14"/>
                <w:lang w:val="en-GB"/>
              </w:rPr>
            </w:pPr>
            <w:r>
              <w:rPr>
                <w:sz w:val="14"/>
                <w:szCs w:val="14"/>
                <w:lang w:val="en-GB"/>
              </w:rPr>
              <w:t>Y</w:t>
            </w:r>
          </w:p>
        </w:tc>
        <w:tc>
          <w:tcPr>
            <w:tcW w:w="789" w:type="dxa"/>
            <w:tcBorders>
              <w:top w:val="single" w:sz="4" w:space="0" w:color="auto"/>
              <w:left w:val="single" w:sz="4" w:space="0" w:color="auto"/>
              <w:bottom w:val="single" w:sz="4" w:space="0" w:color="auto"/>
              <w:right w:val="single" w:sz="4" w:space="0" w:color="auto"/>
            </w:tcBorders>
          </w:tcPr>
          <w:p w14:paraId="50495C22" w14:textId="77777777" w:rsidR="001975E1" w:rsidRDefault="001975E1" w:rsidP="0022214E">
            <w:pPr>
              <w:tabs>
                <w:tab w:val="left" w:pos="60"/>
                <w:tab w:val="left" w:pos="420"/>
                <w:tab w:val="left" w:pos="870"/>
              </w:tabs>
              <w:spacing w:line="120" w:lineRule="exact"/>
              <w:rPr>
                <w:sz w:val="14"/>
                <w:szCs w:val="14"/>
                <w:lang w:val="en-GB"/>
              </w:rPr>
            </w:pPr>
          </w:p>
          <w:p w14:paraId="29605A39" w14:textId="77777777" w:rsidR="001975E1" w:rsidRPr="00252BF1" w:rsidRDefault="001975E1" w:rsidP="0022214E">
            <w:pPr>
              <w:tabs>
                <w:tab w:val="left" w:pos="60"/>
                <w:tab w:val="left" w:pos="420"/>
                <w:tab w:val="left" w:pos="870"/>
              </w:tabs>
              <w:spacing w:line="120" w:lineRule="exact"/>
              <w:jc w:val="center"/>
              <w:rPr>
                <w:sz w:val="14"/>
                <w:szCs w:val="14"/>
                <w:lang w:val="en-GB"/>
              </w:rPr>
            </w:pPr>
            <w:r>
              <w:rPr>
                <w:sz w:val="14"/>
                <w:szCs w:val="14"/>
                <w:lang w:val="en-GB"/>
              </w:rPr>
              <w:t>N</w:t>
            </w:r>
          </w:p>
        </w:tc>
        <w:tc>
          <w:tcPr>
            <w:tcW w:w="747" w:type="dxa"/>
            <w:tcBorders>
              <w:left w:val="single" w:sz="12" w:space="0" w:color="000000"/>
              <w:right w:val="single" w:sz="6" w:space="0" w:color="000000"/>
            </w:tcBorders>
            <w:shd w:val="clear" w:color="auto" w:fill="auto"/>
            <w:vAlign w:val="center"/>
          </w:tcPr>
          <w:p w14:paraId="7071F653" w14:textId="77777777" w:rsidR="001975E1" w:rsidRPr="00252BF1" w:rsidRDefault="001975E1" w:rsidP="0022214E">
            <w:pPr>
              <w:rPr>
                <w:sz w:val="14"/>
                <w:szCs w:val="14"/>
                <w:lang w:val="en-GB"/>
              </w:rPr>
            </w:pPr>
          </w:p>
        </w:tc>
        <w:tc>
          <w:tcPr>
            <w:tcW w:w="813" w:type="dxa"/>
            <w:tcBorders>
              <w:top w:val="single" w:sz="4" w:space="0" w:color="auto"/>
              <w:left w:val="single" w:sz="6" w:space="0" w:color="000000"/>
              <w:bottom w:val="single" w:sz="4" w:space="0" w:color="auto"/>
              <w:right w:val="single" w:sz="6" w:space="0" w:color="000000"/>
            </w:tcBorders>
          </w:tcPr>
          <w:p w14:paraId="5F03C224"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627" w:type="dxa"/>
            <w:tcBorders>
              <w:top w:val="single" w:sz="6" w:space="0" w:color="000000"/>
              <w:left w:val="single" w:sz="6" w:space="0" w:color="000000"/>
              <w:bottom w:val="single" w:sz="4" w:space="0" w:color="auto"/>
              <w:right w:val="single" w:sz="6" w:space="0" w:color="000000"/>
            </w:tcBorders>
          </w:tcPr>
          <w:p w14:paraId="2E3BBFD0"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1812" w:type="dxa"/>
            <w:tcBorders>
              <w:top w:val="single" w:sz="4" w:space="0" w:color="auto"/>
              <w:left w:val="single" w:sz="12" w:space="0" w:color="000000"/>
              <w:bottom w:val="single" w:sz="4" w:space="0" w:color="auto"/>
              <w:right w:val="single" w:sz="6" w:space="0" w:color="000000"/>
            </w:tcBorders>
          </w:tcPr>
          <w:p w14:paraId="453A5525" w14:textId="77777777" w:rsidR="001975E1" w:rsidRPr="00252BF1" w:rsidRDefault="001975E1" w:rsidP="0022214E">
            <w:pPr>
              <w:spacing w:line="120" w:lineRule="exact"/>
              <w:rPr>
                <w:sz w:val="14"/>
                <w:szCs w:val="14"/>
                <w:lang w:val="en-GB"/>
              </w:rPr>
            </w:pPr>
          </w:p>
        </w:tc>
      </w:tr>
      <w:tr w:rsidR="001975E1" w:rsidRPr="00252BF1" w14:paraId="6ABD494D" w14:textId="77777777" w:rsidTr="0022214E">
        <w:trPr>
          <w:cantSplit/>
          <w:trHeight w:val="298"/>
        </w:trPr>
        <w:tc>
          <w:tcPr>
            <w:tcW w:w="808" w:type="dxa"/>
            <w:tcBorders>
              <w:left w:val="single" w:sz="6" w:space="0" w:color="000000"/>
              <w:bottom w:val="double" w:sz="4" w:space="0" w:color="auto"/>
              <w:right w:val="single" w:sz="6" w:space="0" w:color="000000"/>
            </w:tcBorders>
            <w:shd w:val="clear" w:color="auto" w:fill="auto"/>
          </w:tcPr>
          <w:p w14:paraId="02ED42D9"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800" w:type="dxa"/>
            <w:tcBorders>
              <w:left w:val="single" w:sz="6" w:space="0" w:color="000000"/>
              <w:bottom w:val="double" w:sz="4" w:space="0" w:color="auto"/>
              <w:right w:val="single" w:sz="6" w:space="0" w:color="000000"/>
            </w:tcBorders>
            <w:shd w:val="clear" w:color="auto" w:fill="auto"/>
          </w:tcPr>
          <w:p w14:paraId="632A3980"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1103" w:type="dxa"/>
            <w:tcBorders>
              <w:left w:val="single" w:sz="6" w:space="0" w:color="000000"/>
              <w:bottom w:val="double" w:sz="4" w:space="0" w:color="auto"/>
              <w:right w:val="single" w:sz="6" w:space="0" w:color="000000"/>
            </w:tcBorders>
            <w:shd w:val="clear" w:color="auto" w:fill="auto"/>
          </w:tcPr>
          <w:p w14:paraId="65ECC5F5"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633" w:type="dxa"/>
            <w:tcBorders>
              <w:left w:val="single" w:sz="4" w:space="0" w:color="000000"/>
              <w:bottom w:val="double" w:sz="4" w:space="0" w:color="auto"/>
              <w:right w:val="single" w:sz="12" w:space="0" w:color="000000"/>
            </w:tcBorders>
            <w:shd w:val="clear" w:color="auto" w:fill="auto"/>
          </w:tcPr>
          <w:p w14:paraId="47732C68" w14:textId="77777777" w:rsidR="001975E1" w:rsidRPr="00252BF1" w:rsidRDefault="001975E1" w:rsidP="0022214E">
            <w:pPr>
              <w:spacing w:line="120" w:lineRule="exact"/>
              <w:rPr>
                <w:sz w:val="14"/>
                <w:szCs w:val="14"/>
                <w:lang w:val="en-GB"/>
              </w:rPr>
            </w:pPr>
          </w:p>
        </w:tc>
        <w:tc>
          <w:tcPr>
            <w:tcW w:w="834" w:type="dxa"/>
            <w:tcBorders>
              <w:left w:val="single" w:sz="12" w:space="0" w:color="000000"/>
              <w:bottom w:val="double" w:sz="4" w:space="0" w:color="auto"/>
              <w:right w:val="single" w:sz="4" w:space="0" w:color="000000"/>
            </w:tcBorders>
          </w:tcPr>
          <w:p w14:paraId="287B7AE8"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793" w:type="dxa"/>
            <w:tcBorders>
              <w:top w:val="single" w:sz="4" w:space="0" w:color="auto"/>
              <w:left w:val="single" w:sz="4" w:space="0" w:color="000000"/>
              <w:bottom w:val="double" w:sz="4" w:space="0" w:color="auto"/>
              <w:right w:val="single" w:sz="4" w:space="0" w:color="auto"/>
            </w:tcBorders>
          </w:tcPr>
          <w:p w14:paraId="2426EA0E" w14:textId="77777777" w:rsidR="001975E1" w:rsidRPr="00252BF1" w:rsidRDefault="001975E1" w:rsidP="0022214E">
            <w:pPr>
              <w:tabs>
                <w:tab w:val="left" w:pos="60"/>
                <w:tab w:val="left" w:pos="420"/>
                <w:tab w:val="left" w:pos="870"/>
              </w:tabs>
              <w:spacing w:line="120" w:lineRule="exact"/>
              <w:rPr>
                <w:sz w:val="14"/>
                <w:szCs w:val="14"/>
                <w:lang w:val="en-GB"/>
              </w:rPr>
            </w:pPr>
          </w:p>
        </w:tc>
        <w:tc>
          <w:tcPr>
            <w:tcW w:w="789" w:type="dxa"/>
            <w:tcBorders>
              <w:top w:val="single" w:sz="4" w:space="0" w:color="auto"/>
              <w:left w:val="single" w:sz="4" w:space="0" w:color="auto"/>
              <w:bottom w:val="double" w:sz="4" w:space="0" w:color="auto"/>
              <w:right w:val="single" w:sz="4" w:space="0" w:color="auto"/>
            </w:tcBorders>
          </w:tcPr>
          <w:p w14:paraId="03EDD16A" w14:textId="77777777" w:rsidR="001975E1" w:rsidRDefault="001975E1" w:rsidP="0022214E">
            <w:pPr>
              <w:spacing w:line="120" w:lineRule="exact"/>
              <w:ind w:firstLine="240"/>
              <w:rPr>
                <w:sz w:val="14"/>
                <w:szCs w:val="14"/>
                <w:lang w:val="en-GB"/>
              </w:rPr>
            </w:pPr>
          </w:p>
          <w:p w14:paraId="55877712" w14:textId="77777777" w:rsidR="001975E1" w:rsidRPr="00252BF1" w:rsidRDefault="001975E1" w:rsidP="0022214E">
            <w:pPr>
              <w:spacing w:line="120" w:lineRule="exact"/>
              <w:ind w:firstLine="240"/>
              <w:rPr>
                <w:sz w:val="14"/>
                <w:szCs w:val="14"/>
                <w:lang w:val="en-GB"/>
              </w:rPr>
            </w:pPr>
            <w:r>
              <w:rPr>
                <w:sz w:val="14"/>
                <w:szCs w:val="14"/>
                <w:lang w:val="en-GB"/>
              </w:rPr>
              <w:t>Y</w:t>
            </w:r>
          </w:p>
        </w:tc>
        <w:tc>
          <w:tcPr>
            <w:tcW w:w="789" w:type="dxa"/>
            <w:tcBorders>
              <w:top w:val="single" w:sz="4" w:space="0" w:color="auto"/>
              <w:left w:val="single" w:sz="4" w:space="0" w:color="auto"/>
              <w:bottom w:val="double" w:sz="4" w:space="0" w:color="auto"/>
              <w:right w:val="single" w:sz="4" w:space="0" w:color="auto"/>
            </w:tcBorders>
          </w:tcPr>
          <w:p w14:paraId="48EFC3C8" w14:textId="77777777" w:rsidR="001975E1" w:rsidRDefault="001975E1" w:rsidP="0022214E">
            <w:pPr>
              <w:tabs>
                <w:tab w:val="left" w:pos="60"/>
                <w:tab w:val="left" w:pos="420"/>
                <w:tab w:val="left" w:pos="870"/>
              </w:tabs>
              <w:spacing w:line="120" w:lineRule="exact"/>
              <w:rPr>
                <w:sz w:val="14"/>
                <w:szCs w:val="14"/>
                <w:lang w:val="en-GB"/>
              </w:rPr>
            </w:pPr>
          </w:p>
          <w:p w14:paraId="3136AC1E" w14:textId="77777777" w:rsidR="001975E1" w:rsidRPr="00252BF1" w:rsidRDefault="001975E1" w:rsidP="0022214E">
            <w:pPr>
              <w:tabs>
                <w:tab w:val="left" w:pos="60"/>
                <w:tab w:val="left" w:pos="420"/>
                <w:tab w:val="left" w:pos="870"/>
              </w:tabs>
              <w:spacing w:line="120" w:lineRule="exact"/>
              <w:jc w:val="center"/>
              <w:rPr>
                <w:sz w:val="14"/>
                <w:szCs w:val="14"/>
                <w:lang w:val="en-GB"/>
              </w:rPr>
            </w:pPr>
            <w:r>
              <w:rPr>
                <w:sz w:val="14"/>
                <w:szCs w:val="14"/>
                <w:lang w:val="en-GB"/>
              </w:rPr>
              <w:t>N</w:t>
            </w:r>
          </w:p>
        </w:tc>
        <w:tc>
          <w:tcPr>
            <w:tcW w:w="747" w:type="dxa"/>
            <w:tcBorders>
              <w:left w:val="single" w:sz="12" w:space="0" w:color="000000"/>
              <w:bottom w:val="double" w:sz="4" w:space="0" w:color="auto"/>
              <w:right w:val="single" w:sz="6" w:space="0" w:color="000000"/>
            </w:tcBorders>
            <w:shd w:val="clear" w:color="auto" w:fill="auto"/>
          </w:tcPr>
          <w:p w14:paraId="1975DA49" w14:textId="77777777" w:rsidR="001975E1" w:rsidRPr="00252BF1" w:rsidRDefault="001975E1" w:rsidP="0022214E">
            <w:pPr>
              <w:spacing w:line="120" w:lineRule="exact"/>
              <w:rPr>
                <w:sz w:val="14"/>
                <w:szCs w:val="14"/>
                <w:lang w:val="en-GB"/>
              </w:rPr>
            </w:pPr>
          </w:p>
        </w:tc>
        <w:tc>
          <w:tcPr>
            <w:tcW w:w="813" w:type="dxa"/>
            <w:tcBorders>
              <w:top w:val="single" w:sz="4" w:space="0" w:color="auto"/>
              <w:left w:val="single" w:sz="6" w:space="0" w:color="000000"/>
              <w:bottom w:val="double" w:sz="4" w:space="0" w:color="auto"/>
              <w:right w:val="single" w:sz="6" w:space="0" w:color="000000"/>
            </w:tcBorders>
          </w:tcPr>
          <w:p w14:paraId="5943DEC3"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627" w:type="dxa"/>
            <w:tcBorders>
              <w:top w:val="single" w:sz="4" w:space="0" w:color="auto"/>
              <w:left w:val="single" w:sz="6" w:space="0" w:color="000000"/>
              <w:bottom w:val="double" w:sz="4" w:space="0" w:color="auto"/>
              <w:right w:val="single" w:sz="6" w:space="0" w:color="000000"/>
            </w:tcBorders>
          </w:tcPr>
          <w:p w14:paraId="1BC5BA2E"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1812" w:type="dxa"/>
            <w:tcBorders>
              <w:top w:val="single" w:sz="4" w:space="0" w:color="auto"/>
              <w:left w:val="single" w:sz="12" w:space="0" w:color="000000"/>
              <w:bottom w:val="double" w:sz="4" w:space="0" w:color="auto"/>
              <w:right w:val="single" w:sz="6" w:space="0" w:color="000000"/>
            </w:tcBorders>
          </w:tcPr>
          <w:p w14:paraId="0B843A4D" w14:textId="77777777" w:rsidR="001975E1" w:rsidRPr="00252BF1" w:rsidRDefault="001975E1" w:rsidP="0022214E">
            <w:pPr>
              <w:spacing w:line="120" w:lineRule="exact"/>
              <w:rPr>
                <w:sz w:val="14"/>
                <w:szCs w:val="14"/>
                <w:lang w:val="en-GB"/>
              </w:rPr>
            </w:pPr>
          </w:p>
        </w:tc>
      </w:tr>
      <w:tr w:rsidR="001975E1" w:rsidRPr="00252BF1" w14:paraId="1D61C200" w14:textId="77777777" w:rsidTr="0022214E">
        <w:trPr>
          <w:cantSplit/>
          <w:trHeight w:val="298"/>
        </w:trPr>
        <w:tc>
          <w:tcPr>
            <w:tcW w:w="808" w:type="dxa"/>
            <w:tcBorders>
              <w:top w:val="double" w:sz="4" w:space="0" w:color="auto"/>
              <w:left w:val="single" w:sz="6" w:space="0" w:color="000000"/>
              <w:right w:val="single" w:sz="6" w:space="0" w:color="000000"/>
            </w:tcBorders>
            <w:shd w:val="clear" w:color="auto" w:fill="auto"/>
          </w:tcPr>
          <w:p w14:paraId="7AB20B0D"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800" w:type="dxa"/>
            <w:tcBorders>
              <w:top w:val="double" w:sz="4" w:space="0" w:color="auto"/>
              <w:left w:val="single" w:sz="6" w:space="0" w:color="000000"/>
              <w:right w:val="single" w:sz="6" w:space="0" w:color="000000"/>
            </w:tcBorders>
            <w:shd w:val="clear" w:color="auto" w:fill="auto"/>
          </w:tcPr>
          <w:p w14:paraId="1B5EEA23"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1103" w:type="dxa"/>
            <w:tcBorders>
              <w:top w:val="double" w:sz="4" w:space="0" w:color="auto"/>
              <w:left w:val="single" w:sz="6" w:space="0" w:color="000000"/>
              <w:right w:val="single" w:sz="6" w:space="0" w:color="000000"/>
            </w:tcBorders>
            <w:shd w:val="clear" w:color="auto" w:fill="auto"/>
          </w:tcPr>
          <w:p w14:paraId="2348F04C"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633" w:type="dxa"/>
            <w:tcBorders>
              <w:top w:val="double" w:sz="4" w:space="0" w:color="auto"/>
              <w:left w:val="single" w:sz="4" w:space="0" w:color="000000"/>
              <w:right w:val="single" w:sz="12" w:space="0" w:color="000000"/>
            </w:tcBorders>
            <w:shd w:val="clear" w:color="auto" w:fill="auto"/>
          </w:tcPr>
          <w:p w14:paraId="40375433" w14:textId="77777777" w:rsidR="001975E1" w:rsidRPr="00252BF1" w:rsidRDefault="001975E1" w:rsidP="0022214E">
            <w:pPr>
              <w:spacing w:line="120" w:lineRule="exact"/>
              <w:rPr>
                <w:sz w:val="14"/>
                <w:szCs w:val="14"/>
                <w:lang w:val="en-GB"/>
              </w:rPr>
            </w:pPr>
          </w:p>
        </w:tc>
        <w:tc>
          <w:tcPr>
            <w:tcW w:w="834" w:type="dxa"/>
            <w:tcBorders>
              <w:top w:val="double" w:sz="4" w:space="0" w:color="auto"/>
              <w:left w:val="single" w:sz="12" w:space="0" w:color="000000"/>
              <w:right w:val="single" w:sz="4" w:space="0" w:color="000000"/>
            </w:tcBorders>
          </w:tcPr>
          <w:p w14:paraId="25A5F209"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793" w:type="dxa"/>
            <w:tcBorders>
              <w:top w:val="double" w:sz="4" w:space="0" w:color="auto"/>
              <w:left w:val="single" w:sz="4" w:space="0" w:color="000000"/>
              <w:bottom w:val="single" w:sz="4" w:space="0" w:color="000000"/>
              <w:right w:val="single" w:sz="4" w:space="0" w:color="auto"/>
            </w:tcBorders>
          </w:tcPr>
          <w:p w14:paraId="6A42FE03" w14:textId="77777777" w:rsidR="001975E1" w:rsidRPr="00252BF1" w:rsidRDefault="001975E1" w:rsidP="0022214E">
            <w:pPr>
              <w:tabs>
                <w:tab w:val="left" w:pos="60"/>
                <w:tab w:val="left" w:pos="420"/>
                <w:tab w:val="left" w:pos="870"/>
              </w:tabs>
              <w:spacing w:line="120" w:lineRule="exact"/>
              <w:rPr>
                <w:sz w:val="14"/>
                <w:szCs w:val="14"/>
                <w:lang w:val="en-GB"/>
              </w:rPr>
            </w:pPr>
          </w:p>
        </w:tc>
        <w:tc>
          <w:tcPr>
            <w:tcW w:w="789" w:type="dxa"/>
            <w:tcBorders>
              <w:top w:val="nil"/>
              <w:left w:val="single" w:sz="4" w:space="0" w:color="auto"/>
              <w:bottom w:val="single" w:sz="4" w:space="0" w:color="auto"/>
              <w:right w:val="single" w:sz="4" w:space="0" w:color="auto"/>
            </w:tcBorders>
          </w:tcPr>
          <w:p w14:paraId="2717A284" w14:textId="77777777" w:rsidR="001975E1" w:rsidRDefault="001975E1" w:rsidP="0022214E">
            <w:pPr>
              <w:spacing w:line="120" w:lineRule="exact"/>
              <w:ind w:firstLine="240"/>
              <w:rPr>
                <w:sz w:val="14"/>
                <w:szCs w:val="14"/>
                <w:lang w:val="en-GB"/>
              </w:rPr>
            </w:pPr>
          </w:p>
          <w:p w14:paraId="50C26B3B" w14:textId="77777777" w:rsidR="001975E1" w:rsidRPr="00252BF1" w:rsidRDefault="001975E1" w:rsidP="0022214E">
            <w:pPr>
              <w:spacing w:line="120" w:lineRule="exact"/>
              <w:ind w:firstLine="240"/>
              <w:rPr>
                <w:sz w:val="14"/>
                <w:szCs w:val="14"/>
                <w:lang w:val="en-GB"/>
              </w:rPr>
            </w:pPr>
            <w:r>
              <w:rPr>
                <w:sz w:val="14"/>
                <w:szCs w:val="14"/>
                <w:lang w:val="en-GB"/>
              </w:rPr>
              <w:t>Y</w:t>
            </w:r>
          </w:p>
        </w:tc>
        <w:tc>
          <w:tcPr>
            <w:tcW w:w="789" w:type="dxa"/>
            <w:tcBorders>
              <w:top w:val="nil"/>
              <w:left w:val="single" w:sz="4" w:space="0" w:color="auto"/>
              <w:bottom w:val="single" w:sz="4" w:space="0" w:color="auto"/>
              <w:right w:val="single" w:sz="4" w:space="0" w:color="auto"/>
            </w:tcBorders>
          </w:tcPr>
          <w:p w14:paraId="4D98A900" w14:textId="77777777" w:rsidR="001975E1" w:rsidRDefault="001975E1" w:rsidP="0022214E">
            <w:pPr>
              <w:tabs>
                <w:tab w:val="left" w:pos="60"/>
                <w:tab w:val="left" w:pos="420"/>
                <w:tab w:val="left" w:pos="870"/>
              </w:tabs>
              <w:spacing w:line="120" w:lineRule="exact"/>
              <w:rPr>
                <w:sz w:val="14"/>
                <w:szCs w:val="14"/>
                <w:lang w:val="en-GB"/>
              </w:rPr>
            </w:pPr>
          </w:p>
          <w:p w14:paraId="7498346C" w14:textId="77777777" w:rsidR="001975E1" w:rsidRPr="00252BF1" w:rsidRDefault="001975E1" w:rsidP="0022214E">
            <w:pPr>
              <w:tabs>
                <w:tab w:val="left" w:pos="60"/>
                <w:tab w:val="left" w:pos="420"/>
                <w:tab w:val="left" w:pos="870"/>
              </w:tabs>
              <w:spacing w:line="120" w:lineRule="exact"/>
              <w:jc w:val="center"/>
              <w:rPr>
                <w:sz w:val="14"/>
                <w:szCs w:val="14"/>
                <w:lang w:val="en-GB"/>
              </w:rPr>
            </w:pPr>
            <w:r>
              <w:rPr>
                <w:sz w:val="14"/>
                <w:szCs w:val="14"/>
                <w:lang w:val="en-GB"/>
              </w:rPr>
              <w:t>N</w:t>
            </w:r>
          </w:p>
        </w:tc>
        <w:tc>
          <w:tcPr>
            <w:tcW w:w="747" w:type="dxa"/>
            <w:tcBorders>
              <w:top w:val="nil"/>
              <w:left w:val="single" w:sz="12" w:space="0" w:color="000000"/>
              <w:right w:val="single" w:sz="6" w:space="0" w:color="000000"/>
            </w:tcBorders>
            <w:shd w:val="clear" w:color="auto" w:fill="auto"/>
          </w:tcPr>
          <w:p w14:paraId="0E2001C2" w14:textId="77777777" w:rsidR="001975E1" w:rsidRPr="00252BF1" w:rsidRDefault="001975E1" w:rsidP="0022214E">
            <w:pPr>
              <w:spacing w:line="120" w:lineRule="exact"/>
              <w:rPr>
                <w:sz w:val="14"/>
                <w:szCs w:val="14"/>
                <w:lang w:val="en-GB"/>
              </w:rPr>
            </w:pPr>
          </w:p>
        </w:tc>
        <w:tc>
          <w:tcPr>
            <w:tcW w:w="813" w:type="dxa"/>
            <w:tcBorders>
              <w:top w:val="double" w:sz="4" w:space="0" w:color="auto"/>
              <w:left w:val="single" w:sz="6" w:space="0" w:color="000000"/>
              <w:bottom w:val="single" w:sz="4" w:space="0" w:color="auto"/>
              <w:right w:val="single" w:sz="6" w:space="0" w:color="000000"/>
            </w:tcBorders>
          </w:tcPr>
          <w:p w14:paraId="7CF01FF4"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627" w:type="dxa"/>
            <w:tcBorders>
              <w:top w:val="double" w:sz="4" w:space="0" w:color="auto"/>
              <w:left w:val="single" w:sz="6" w:space="0" w:color="000000"/>
              <w:bottom w:val="single" w:sz="6" w:space="0" w:color="000000"/>
              <w:right w:val="single" w:sz="6" w:space="0" w:color="000000"/>
            </w:tcBorders>
          </w:tcPr>
          <w:p w14:paraId="2306C17D"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1812" w:type="dxa"/>
            <w:tcBorders>
              <w:top w:val="nil"/>
              <w:left w:val="single" w:sz="12" w:space="0" w:color="000000"/>
              <w:bottom w:val="single" w:sz="4" w:space="0" w:color="auto"/>
              <w:right w:val="single" w:sz="6" w:space="0" w:color="000000"/>
            </w:tcBorders>
          </w:tcPr>
          <w:p w14:paraId="553996F9" w14:textId="77777777" w:rsidR="001975E1" w:rsidRPr="00252BF1" w:rsidRDefault="001975E1" w:rsidP="0022214E">
            <w:pPr>
              <w:spacing w:line="120" w:lineRule="exact"/>
              <w:rPr>
                <w:sz w:val="14"/>
                <w:szCs w:val="14"/>
                <w:lang w:val="en-GB"/>
              </w:rPr>
            </w:pPr>
          </w:p>
        </w:tc>
      </w:tr>
      <w:tr w:rsidR="001975E1" w:rsidRPr="00252BF1" w14:paraId="1F85ECBB" w14:textId="77777777" w:rsidTr="0022214E">
        <w:trPr>
          <w:cantSplit/>
          <w:trHeight w:val="298"/>
        </w:trPr>
        <w:tc>
          <w:tcPr>
            <w:tcW w:w="808" w:type="dxa"/>
            <w:tcBorders>
              <w:left w:val="single" w:sz="6" w:space="0" w:color="000000"/>
              <w:right w:val="single" w:sz="6" w:space="0" w:color="000000"/>
            </w:tcBorders>
            <w:shd w:val="clear" w:color="auto" w:fill="auto"/>
            <w:vAlign w:val="center"/>
          </w:tcPr>
          <w:p w14:paraId="4A5C30EC" w14:textId="77777777" w:rsidR="001975E1" w:rsidRPr="00252BF1" w:rsidRDefault="001975E1" w:rsidP="0022214E">
            <w:pPr>
              <w:rPr>
                <w:sz w:val="14"/>
                <w:szCs w:val="14"/>
                <w:lang w:val="en-GB"/>
              </w:rPr>
            </w:pPr>
          </w:p>
        </w:tc>
        <w:tc>
          <w:tcPr>
            <w:tcW w:w="800" w:type="dxa"/>
            <w:tcBorders>
              <w:left w:val="single" w:sz="6" w:space="0" w:color="000000"/>
              <w:right w:val="single" w:sz="6" w:space="0" w:color="000000"/>
            </w:tcBorders>
            <w:shd w:val="clear" w:color="auto" w:fill="auto"/>
            <w:vAlign w:val="center"/>
          </w:tcPr>
          <w:p w14:paraId="4DCDAD0B" w14:textId="77777777" w:rsidR="001975E1" w:rsidRPr="00252BF1" w:rsidRDefault="001975E1" w:rsidP="0022214E">
            <w:pPr>
              <w:rPr>
                <w:sz w:val="14"/>
                <w:szCs w:val="14"/>
                <w:lang w:val="en-GB"/>
              </w:rPr>
            </w:pPr>
          </w:p>
        </w:tc>
        <w:tc>
          <w:tcPr>
            <w:tcW w:w="1103" w:type="dxa"/>
            <w:tcBorders>
              <w:left w:val="single" w:sz="6" w:space="0" w:color="000000"/>
              <w:right w:val="single" w:sz="6" w:space="0" w:color="000000"/>
            </w:tcBorders>
            <w:shd w:val="clear" w:color="auto" w:fill="auto"/>
            <w:vAlign w:val="center"/>
          </w:tcPr>
          <w:p w14:paraId="66745AA2" w14:textId="77777777" w:rsidR="001975E1" w:rsidRPr="00252BF1" w:rsidRDefault="001975E1" w:rsidP="0022214E">
            <w:pPr>
              <w:rPr>
                <w:sz w:val="14"/>
                <w:szCs w:val="14"/>
                <w:lang w:val="en-GB"/>
              </w:rPr>
            </w:pPr>
          </w:p>
        </w:tc>
        <w:tc>
          <w:tcPr>
            <w:tcW w:w="633" w:type="dxa"/>
            <w:tcBorders>
              <w:left w:val="single" w:sz="4" w:space="0" w:color="000000"/>
              <w:right w:val="single" w:sz="12" w:space="0" w:color="000000"/>
            </w:tcBorders>
            <w:shd w:val="clear" w:color="auto" w:fill="auto"/>
          </w:tcPr>
          <w:p w14:paraId="18C5D850"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834" w:type="dxa"/>
            <w:tcBorders>
              <w:left w:val="single" w:sz="12" w:space="0" w:color="000000"/>
              <w:right w:val="single" w:sz="4" w:space="0" w:color="000000"/>
            </w:tcBorders>
          </w:tcPr>
          <w:p w14:paraId="79083845"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793" w:type="dxa"/>
            <w:tcBorders>
              <w:top w:val="single" w:sz="4" w:space="0" w:color="000000"/>
              <w:left w:val="single" w:sz="4" w:space="0" w:color="000000"/>
              <w:bottom w:val="single" w:sz="4" w:space="0" w:color="000000"/>
              <w:right w:val="single" w:sz="4" w:space="0" w:color="auto"/>
            </w:tcBorders>
          </w:tcPr>
          <w:p w14:paraId="4B63ACA5" w14:textId="77777777" w:rsidR="001975E1" w:rsidRPr="00252BF1" w:rsidRDefault="001975E1" w:rsidP="0022214E">
            <w:pPr>
              <w:tabs>
                <w:tab w:val="left" w:pos="60"/>
                <w:tab w:val="left" w:pos="420"/>
                <w:tab w:val="left" w:pos="870"/>
              </w:tabs>
              <w:spacing w:line="120" w:lineRule="exact"/>
              <w:rPr>
                <w:sz w:val="14"/>
                <w:szCs w:val="14"/>
                <w:lang w:val="en-GB"/>
              </w:rPr>
            </w:pPr>
          </w:p>
        </w:tc>
        <w:tc>
          <w:tcPr>
            <w:tcW w:w="789" w:type="dxa"/>
            <w:tcBorders>
              <w:top w:val="single" w:sz="4" w:space="0" w:color="auto"/>
              <w:left w:val="single" w:sz="4" w:space="0" w:color="auto"/>
              <w:bottom w:val="single" w:sz="4" w:space="0" w:color="auto"/>
              <w:right w:val="single" w:sz="4" w:space="0" w:color="auto"/>
            </w:tcBorders>
          </w:tcPr>
          <w:p w14:paraId="49E32044" w14:textId="77777777" w:rsidR="001975E1" w:rsidRDefault="001975E1" w:rsidP="0022214E">
            <w:pPr>
              <w:spacing w:line="120" w:lineRule="exact"/>
              <w:ind w:firstLine="240"/>
              <w:rPr>
                <w:sz w:val="14"/>
                <w:szCs w:val="14"/>
                <w:lang w:val="en-GB"/>
              </w:rPr>
            </w:pPr>
          </w:p>
          <w:p w14:paraId="2959A0E1" w14:textId="77777777" w:rsidR="001975E1" w:rsidRPr="00252BF1" w:rsidRDefault="001975E1" w:rsidP="0022214E">
            <w:pPr>
              <w:spacing w:line="120" w:lineRule="exact"/>
              <w:ind w:firstLine="240"/>
              <w:rPr>
                <w:sz w:val="14"/>
                <w:szCs w:val="14"/>
                <w:lang w:val="en-GB"/>
              </w:rPr>
            </w:pPr>
            <w:r>
              <w:rPr>
                <w:sz w:val="14"/>
                <w:szCs w:val="14"/>
                <w:lang w:val="en-GB"/>
              </w:rPr>
              <w:t>Y</w:t>
            </w:r>
          </w:p>
        </w:tc>
        <w:tc>
          <w:tcPr>
            <w:tcW w:w="789" w:type="dxa"/>
            <w:tcBorders>
              <w:top w:val="single" w:sz="4" w:space="0" w:color="auto"/>
              <w:left w:val="single" w:sz="4" w:space="0" w:color="auto"/>
              <w:bottom w:val="single" w:sz="4" w:space="0" w:color="auto"/>
              <w:right w:val="single" w:sz="4" w:space="0" w:color="auto"/>
            </w:tcBorders>
          </w:tcPr>
          <w:p w14:paraId="6E7D98D9" w14:textId="77777777" w:rsidR="001975E1" w:rsidRDefault="001975E1" w:rsidP="0022214E">
            <w:pPr>
              <w:tabs>
                <w:tab w:val="left" w:pos="60"/>
                <w:tab w:val="left" w:pos="420"/>
                <w:tab w:val="left" w:pos="870"/>
              </w:tabs>
              <w:spacing w:line="120" w:lineRule="exact"/>
              <w:rPr>
                <w:sz w:val="14"/>
                <w:szCs w:val="14"/>
                <w:lang w:val="en-GB"/>
              </w:rPr>
            </w:pPr>
          </w:p>
          <w:p w14:paraId="635DB71D" w14:textId="77777777" w:rsidR="001975E1" w:rsidRPr="00252BF1" w:rsidRDefault="001975E1" w:rsidP="0022214E">
            <w:pPr>
              <w:tabs>
                <w:tab w:val="left" w:pos="60"/>
                <w:tab w:val="left" w:pos="420"/>
                <w:tab w:val="left" w:pos="870"/>
              </w:tabs>
              <w:spacing w:line="120" w:lineRule="exact"/>
              <w:jc w:val="center"/>
              <w:rPr>
                <w:sz w:val="14"/>
                <w:szCs w:val="14"/>
                <w:lang w:val="en-GB"/>
              </w:rPr>
            </w:pPr>
            <w:r>
              <w:rPr>
                <w:sz w:val="14"/>
                <w:szCs w:val="14"/>
                <w:lang w:val="en-GB"/>
              </w:rPr>
              <w:t>N</w:t>
            </w:r>
          </w:p>
        </w:tc>
        <w:tc>
          <w:tcPr>
            <w:tcW w:w="747" w:type="dxa"/>
            <w:tcBorders>
              <w:left w:val="single" w:sz="12" w:space="0" w:color="000000"/>
              <w:right w:val="single" w:sz="6" w:space="0" w:color="000000"/>
            </w:tcBorders>
            <w:shd w:val="clear" w:color="auto" w:fill="auto"/>
            <w:vAlign w:val="center"/>
          </w:tcPr>
          <w:p w14:paraId="1D46BE29" w14:textId="77777777" w:rsidR="001975E1" w:rsidRPr="00252BF1" w:rsidRDefault="001975E1" w:rsidP="0022214E">
            <w:pPr>
              <w:rPr>
                <w:sz w:val="14"/>
                <w:szCs w:val="14"/>
                <w:lang w:val="en-GB"/>
              </w:rPr>
            </w:pPr>
          </w:p>
        </w:tc>
        <w:tc>
          <w:tcPr>
            <w:tcW w:w="813" w:type="dxa"/>
            <w:tcBorders>
              <w:top w:val="single" w:sz="4" w:space="0" w:color="auto"/>
              <w:left w:val="single" w:sz="6" w:space="0" w:color="000000"/>
              <w:bottom w:val="single" w:sz="4" w:space="0" w:color="auto"/>
              <w:right w:val="single" w:sz="6" w:space="0" w:color="000000"/>
            </w:tcBorders>
          </w:tcPr>
          <w:p w14:paraId="3DF9F094"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627" w:type="dxa"/>
            <w:tcBorders>
              <w:top w:val="single" w:sz="6" w:space="0" w:color="000000"/>
              <w:left w:val="single" w:sz="6" w:space="0" w:color="000000"/>
              <w:bottom w:val="single" w:sz="6" w:space="0" w:color="000000"/>
              <w:right w:val="single" w:sz="6" w:space="0" w:color="000000"/>
            </w:tcBorders>
          </w:tcPr>
          <w:p w14:paraId="388F34C2"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1812" w:type="dxa"/>
            <w:tcBorders>
              <w:top w:val="single" w:sz="4" w:space="0" w:color="auto"/>
              <w:left w:val="single" w:sz="12" w:space="0" w:color="000000"/>
              <w:bottom w:val="single" w:sz="4" w:space="0" w:color="auto"/>
              <w:right w:val="single" w:sz="6" w:space="0" w:color="000000"/>
            </w:tcBorders>
          </w:tcPr>
          <w:p w14:paraId="68E7CBE5" w14:textId="77777777" w:rsidR="001975E1" w:rsidRPr="00252BF1" w:rsidRDefault="001975E1" w:rsidP="0022214E">
            <w:pPr>
              <w:spacing w:line="120" w:lineRule="exact"/>
              <w:rPr>
                <w:sz w:val="14"/>
                <w:szCs w:val="14"/>
                <w:lang w:val="en-GB"/>
              </w:rPr>
            </w:pPr>
          </w:p>
        </w:tc>
      </w:tr>
      <w:tr w:rsidR="001975E1" w:rsidRPr="00252BF1" w14:paraId="5BA32089" w14:textId="77777777" w:rsidTr="0022214E">
        <w:trPr>
          <w:cantSplit/>
          <w:trHeight w:val="298"/>
        </w:trPr>
        <w:tc>
          <w:tcPr>
            <w:tcW w:w="808" w:type="dxa"/>
            <w:tcBorders>
              <w:left w:val="single" w:sz="6" w:space="0" w:color="000000"/>
              <w:right w:val="single" w:sz="6" w:space="0" w:color="000000"/>
            </w:tcBorders>
            <w:shd w:val="clear" w:color="auto" w:fill="auto"/>
            <w:vAlign w:val="center"/>
          </w:tcPr>
          <w:p w14:paraId="6FD781EB" w14:textId="77777777" w:rsidR="001975E1" w:rsidRPr="00252BF1" w:rsidRDefault="001975E1" w:rsidP="0022214E">
            <w:pPr>
              <w:rPr>
                <w:sz w:val="14"/>
                <w:szCs w:val="14"/>
                <w:lang w:val="en-GB"/>
              </w:rPr>
            </w:pPr>
          </w:p>
        </w:tc>
        <w:tc>
          <w:tcPr>
            <w:tcW w:w="800" w:type="dxa"/>
            <w:tcBorders>
              <w:left w:val="single" w:sz="6" w:space="0" w:color="000000"/>
              <w:right w:val="single" w:sz="6" w:space="0" w:color="000000"/>
            </w:tcBorders>
            <w:shd w:val="clear" w:color="auto" w:fill="auto"/>
            <w:vAlign w:val="center"/>
          </w:tcPr>
          <w:p w14:paraId="39A01938" w14:textId="77777777" w:rsidR="001975E1" w:rsidRPr="00252BF1" w:rsidRDefault="001975E1" w:rsidP="0022214E">
            <w:pPr>
              <w:rPr>
                <w:sz w:val="14"/>
                <w:szCs w:val="14"/>
                <w:lang w:val="en-GB"/>
              </w:rPr>
            </w:pPr>
          </w:p>
        </w:tc>
        <w:tc>
          <w:tcPr>
            <w:tcW w:w="1103" w:type="dxa"/>
            <w:tcBorders>
              <w:left w:val="single" w:sz="6" w:space="0" w:color="000000"/>
              <w:right w:val="single" w:sz="6" w:space="0" w:color="000000"/>
            </w:tcBorders>
            <w:shd w:val="clear" w:color="auto" w:fill="auto"/>
            <w:vAlign w:val="center"/>
          </w:tcPr>
          <w:p w14:paraId="4DF45521" w14:textId="77777777" w:rsidR="001975E1" w:rsidRPr="00252BF1" w:rsidRDefault="001975E1" w:rsidP="0022214E">
            <w:pPr>
              <w:rPr>
                <w:sz w:val="14"/>
                <w:szCs w:val="14"/>
                <w:lang w:val="en-GB"/>
              </w:rPr>
            </w:pPr>
          </w:p>
        </w:tc>
        <w:tc>
          <w:tcPr>
            <w:tcW w:w="633" w:type="dxa"/>
            <w:tcBorders>
              <w:left w:val="single" w:sz="4" w:space="0" w:color="000000"/>
              <w:right w:val="single" w:sz="12" w:space="0" w:color="000000"/>
            </w:tcBorders>
            <w:shd w:val="clear" w:color="auto" w:fill="auto"/>
          </w:tcPr>
          <w:p w14:paraId="3172C063"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834" w:type="dxa"/>
            <w:tcBorders>
              <w:left w:val="single" w:sz="12" w:space="0" w:color="000000"/>
              <w:right w:val="single" w:sz="4" w:space="0" w:color="000000"/>
            </w:tcBorders>
          </w:tcPr>
          <w:p w14:paraId="1A4B50F0"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793" w:type="dxa"/>
            <w:tcBorders>
              <w:top w:val="single" w:sz="4" w:space="0" w:color="000000"/>
              <w:left w:val="single" w:sz="4" w:space="0" w:color="000000"/>
              <w:bottom w:val="single" w:sz="4" w:space="0" w:color="auto"/>
              <w:right w:val="single" w:sz="4" w:space="0" w:color="auto"/>
            </w:tcBorders>
          </w:tcPr>
          <w:p w14:paraId="566CB8CA" w14:textId="77777777" w:rsidR="001975E1" w:rsidRPr="00252BF1" w:rsidRDefault="001975E1" w:rsidP="0022214E">
            <w:pPr>
              <w:tabs>
                <w:tab w:val="left" w:pos="60"/>
                <w:tab w:val="left" w:pos="420"/>
                <w:tab w:val="left" w:pos="870"/>
              </w:tabs>
              <w:spacing w:line="120" w:lineRule="exact"/>
              <w:rPr>
                <w:sz w:val="14"/>
                <w:szCs w:val="14"/>
                <w:lang w:val="en-GB"/>
              </w:rPr>
            </w:pPr>
          </w:p>
        </w:tc>
        <w:tc>
          <w:tcPr>
            <w:tcW w:w="789" w:type="dxa"/>
            <w:tcBorders>
              <w:top w:val="single" w:sz="4" w:space="0" w:color="auto"/>
              <w:left w:val="single" w:sz="4" w:space="0" w:color="auto"/>
              <w:bottom w:val="single" w:sz="4" w:space="0" w:color="auto"/>
              <w:right w:val="single" w:sz="4" w:space="0" w:color="auto"/>
            </w:tcBorders>
          </w:tcPr>
          <w:p w14:paraId="23FA00AA" w14:textId="77777777" w:rsidR="001975E1" w:rsidRDefault="001975E1" w:rsidP="0022214E">
            <w:pPr>
              <w:spacing w:line="120" w:lineRule="exact"/>
              <w:ind w:firstLine="240"/>
              <w:rPr>
                <w:sz w:val="14"/>
                <w:szCs w:val="14"/>
                <w:lang w:val="en-GB"/>
              </w:rPr>
            </w:pPr>
          </w:p>
          <w:p w14:paraId="48F84715" w14:textId="77777777" w:rsidR="001975E1" w:rsidRPr="00252BF1" w:rsidRDefault="001975E1" w:rsidP="0022214E">
            <w:pPr>
              <w:spacing w:line="120" w:lineRule="exact"/>
              <w:ind w:firstLine="240"/>
              <w:rPr>
                <w:sz w:val="14"/>
                <w:szCs w:val="14"/>
                <w:lang w:val="en-GB"/>
              </w:rPr>
            </w:pPr>
            <w:r>
              <w:rPr>
                <w:sz w:val="14"/>
                <w:szCs w:val="14"/>
                <w:lang w:val="en-GB"/>
              </w:rPr>
              <w:t>Y</w:t>
            </w:r>
          </w:p>
        </w:tc>
        <w:tc>
          <w:tcPr>
            <w:tcW w:w="789" w:type="dxa"/>
            <w:tcBorders>
              <w:top w:val="single" w:sz="4" w:space="0" w:color="auto"/>
              <w:left w:val="single" w:sz="4" w:space="0" w:color="auto"/>
              <w:bottom w:val="single" w:sz="4" w:space="0" w:color="auto"/>
              <w:right w:val="single" w:sz="4" w:space="0" w:color="auto"/>
            </w:tcBorders>
          </w:tcPr>
          <w:p w14:paraId="77CBDBD9" w14:textId="77777777" w:rsidR="001975E1" w:rsidRDefault="001975E1" w:rsidP="0022214E">
            <w:pPr>
              <w:tabs>
                <w:tab w:val="left" w:pos="60"/>
                <w:tab w:val="left" w:pos="420"/>
                <w:tab w:val="left" w:pos="870"/>
              </w:tabs>
              <w:spacing w:line="120" w:lineRule="exact"/>
              <w:rPr>
                <w:sz w:val="14"/>
                <w:szCs w:val="14"/>
                <w:lang w:val="en-GB"/>
              </w:rPr>
            </w:pPr>
          </w:p>
          <w:p w14:paraId="62BE1143" w14:textId="77777777" w:rsidR="001975E1" w:rsidRPr="00252BF1" w:rsidRDefault="001975E1" w:rsidP="0022214E">
            <w:pPr>
              <w:tabs>
                <w:tab w:val="left" w:pos="60"/>
                <w:tab w:val="left" w:pos="420"/>
                <w:tab w:val="left" w:pos="870"/>
              </w:tabs>
              <w:spacing w:line="120" w:lineRule="exact"/>
              <w:jc w:val="center"/>
              <w:rPr>
                <w:sz w:val="14"/>
                <w:szCs w:val="14"/>
                <w:lang w:val="en-GB"/>
              </w:rPr>
            </w:pPr>
            <w:r>
              <w:rPr>
                <w:sz w:val="14"/>
                <w:szCs w:val="14"/>
                <w:lang w:val="en-GB"/>
              </w:rPr>
              <w:t>N</w:t>
            </w:r>
          </w:p>
        </w:tc>
        <w:tc>
          <w:tcPr>
            <w:tcW w:w="747" w:type="dxa"/>
            <w:tcBorders>
              <w:left w:val="single" w:sz="12" w:space="0" w:color="000000"/>
              <w:right w:val="single" w:sz="6" w:space="0" w:color="000000"/>
            </w:tcBorders>
            <w:shd w:val="clear" w:color="auto" w:fill="auto"/>
            <w:vAlign w:val="center"/>
          </w:tcPr>
          <w:p w14:paraId="30A913E1" w14:textId="77777777" w:rsidR="001975E1" w:rsidRPr="00252BF1" w:rsidRDefault="001975E1" w:rsidP="0022214E">
            <w:pPr>
              <w:rPr>
                <w:sz w:val="14"/>
                <w:szCs w:val="14"/>
                <w:lang w:val="en-GB"/>
              </w:rPr>
            </w:pPr>
          </w:p>
        </w:tc>
        <w:tc>
          <w:tcPr>
            <w:tcW w:w="813" w:type="dxa"/>
            <w:tcBorders>
              <w:top w:val="single" w:sz="4" w:space="0" w:color="auto"/>
              <w:left w:val="single" w:sz="6" w:space="0" w:color="000000"/>
              <w:bottom w:val="single" w:sz="4" w:space="0" w:color="auto"/>
              <w:right w:val="single" w:sz="6" w:space="0" w:color="000000"/>
            </w:tcBorders>
          </w:tcPr>
          <w:p w14:paraId="616C5EBA"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627" w:type="dxa"/>
            <w:tcBorders>
              <w:top w:val="single" w:sz="6" w:space="0" w:color="000000"/>
              <w:left w:val="single" w:sz="6" w:space="0" w:color="000000"/>
              <w:bottom w:val="single" w:sz="4" w:space="0" w:color="auto"/>
              <w:right w:val="single" w:sz="6" w:space="0" w:color="000000"/>
            </w:tcBorders>
          </w:tcPr>
          <w:p w14:paraId="157AE40F"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1812" w:type="dxa"/>
            <w:tcBorders>
              <w:top w:val="single" w:sz="4" w:space="0" w:color="auto"/>
              <w:left w:val="single" w:sz="12" w:space="0" w:color="000000"/>
              <w:bottom w:val="single" w:sz="4" w:space="0" w:color="auto"/>
              <w:right w:val="single" w:sz="6" w:space="0" w:color="000000"/>
            </w:tcBorders>
          </w:tcPr>
          <w:p w14:paraId="268BC8CD" w14:textId="77777777" w:rsidR="001975E1" w:rsidRPr="00252BF1" w:rsidRDefault="001975E1" w:rsidP="0022214E">
            <w:pPr>
              <w:spacing w:line="120" w:lineRule="exact"/>
              <w:rPr>
                <w:sz w:val="14"/>
                <w:szCs w:val="14"/>
                <w:lang w:val="en-GB"/>
              </w:rPr>
            </w:pPr>
          </w:p>
        </w:tc>
      </w:tr>
      <w:tr w:rsidR="001975E1" w:rsidRPr="00252BF1" w14:paraId="4E1F1DD2" w14:textId="77777777" w:rsidTr="0022214E">
        <w:trPr>
          <w:cantSplit/>
          <w:trHeight w:val="298"/>
        </w:trPr>
        <w:tc>
          <w:tcPr>
            <w:tcW w:w="808" w:type="dxa"/>
            <w:tcBorders>
              <w:left w:val="single" w:sz="6" w:space="0" w:color="000000"/>
              <w:right w:val="single" w:sz="6" w:space="0" w:color="000000"/>
            </w:tcBorders>
            <w:shd w:val="clear" w:color="auto" w:fill="auto"/>
            <w:vAlign w:val="center"/>
          </w:tcPr>
          <w:p w14:paraId="1C240D3A" w14:textId="77777777" w:rsidR="001975E1" w:rsidRPr="00252BF1" w:rsidRDefault="001975E1" w:rsidP="0022214E">
            <w:pPr>
              <w:rPr>
                <w:sz w:val="14"/>
                <w:szCs w:val="14"/>
                <w:lang w:val="en-GB"/>
              </w:rPr>
            </w:pPr>
          </w:p>
        </w:tc>
        <w:tc>
          <w:tcPr>
            <w:tcW w:w="800" w:type="dxa"/>
            <w:tcBorders>
              <w:left w:val="single" w:sz="6" w:space="0" w:color="000000"/>
              <w:right w:val="single" w:sz="6" w:space="0" w:color="000000"/>
            </w:tcBorders>
            <w:shd w:val="clear" w:color="auto" w:fill="auto"/>
            <w:vAlign w:val="center"/>
          </w:tcPr>
          <w:p w14:paraId="2E1C1B4D" w14:textId="77777777" w:rsidR="001975E1" w:rsidRPr="00252BF1" w:rsidRDefault="001975E1" w:rsidP="0022214E">
            <w:pPr>
              <w:rPr>
                <w:sz w:val="14"/>
                <w:szCs w:val="14"/>
                <w:lang w:val="en-GB"/>
              </w:rPr>
            </w:pPr>
          </w:p>
        </w:tc>
        <w:tc>
          <w:tcPr>
            <w:tcW w:w="1103" w:type="dxa"/>
            <w:tcBorders>
              <w:left w:val="single" w:sz="6" w:space="0" w:color="000000"/>
              <w:right w:val="single" w:sz="6" w:space="0" w:color="000000"/>
            </w:tcBorders>
            <w:shd w:val="clear" w:color="auto" w:fill="auto"/>
            <w:vAlign w:val="center"/>
          </w:tcPr>
          <w:p w14:paraId="0750196A" w14:textId="77777777" w:rsidR="001975E1" w:rsidRPr="00252BF1" w:rsidRDefault="001975E1" w:rsidP="0022214E">
            <w:pPr>
              <w:rPr>
                <w:sz w:val="14"/>
                <w:szCs w:val="14"/>
                <w:lang w:val="en-GB"/>
              </w:rPr>
            </w:pPr>
          </w:p>
        </w:tc>
        <w:tc>
          <w:tcPr>
            <w:tcW w:w="633" w:type="dxa"/>
            <w:tcBorders>
              <w:left w:val="single" w:sz="4" w:space="0" w:color="000000"/>
              <w:right w:val="single" w:sz="12" w:space="0" w:color="000000"/>
            </w:tcBorders>
            <w:shd w:val="clear" w:color="auto" w:fill="auto"/>
          </w:tcPr>
          <w:p w14:paraId="26EBB314"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834" w:type="dxa"/>
            <w:tcBorders>
              <w:left w:val="single" w:sz="12" w:space="0" w:color="000000"/>
              <w:right w:val="single" w:sz="4" w:space="0" w:color="000000"/>
            </w:tcBorders>
          </w:tcPr>
          <w:p w14:paraId="3B41C941"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793" w:type="dxa"/>
            <w:tcBorders>
              <w:top w:val="single" w:sz="4" w:space="0" w:color="000000"/>
              <w:left w:val="single" w:sz="4" w:space="0" w:color="000000"/>
              <w:bottom w:val="single" w:sz="4" w:space="0" w:color="auto"/>
              <w:right w:val="single" w:sz="4" w:space="0" w:color="auto"/>
            </w:tcBorders>
          </w:tcPr>
          <w:p w14:paraId="65D284EC" w14:textId="77777777" w:rsidR="001975E1" w:rsidRPr="00252BF1" w:rsidRDefault="001975E1" w:rsidP="0022214E">
            <w:pPr>
              <w:tabs>
                <w:tab w:val="left" w:pos="60"/>
                <w:tab w:val="left" w:pos="420"/>
                <w:tab w:val="left" w:pos="870"/>
              </w:tabs>
              <w:spacing w:line="120" w:lineRule="exact"/>
              <w:rPr>
                <w:sz w:val="14"/>
                <w:szCs w:val="14"/>
                <w:lang w:val="en-GB"/>
              </w:rPr>
            </w:pPr>
          </w:p>
        </w:tc>
        <w:tc>
          <w:tcPr>
            <w:tcW w:w="789" w:type="dxa"/>
            <w:tcBorders>
              <w:top w:val="single" w:sz="4" w:space="0" w:color="auto"/>
              <w:left w:val="single" w:sz="4" w:space="0" w:color="auto"/>
              <w:bottom w:val="single" w:sz="4" w:space="0" w:color="auto"/>
              <w:right w:val="single" w:sz="4" w:space="0" w:color="auto"/>
            </w:tcBorders>
          </w:tcPr>
          <w:p w14:paraId="5842486B" w14:textId="77777777" w:rsidR="001975E1" w:rsidRDefault="001975E1" w:rsidP="0022214E">
            <w:pPr>
              <w:spacing w:line="120" w:lineRule="exact"/>
              <w:ind w:firstLine="240"/>
              <w:rPr>
                <w:sz w:val="14"/>
                <w:szCs w:val="14"/>
                <w:lang w:val="en-GB"/>
              </w:rPr>
            </w:pPr>
          </w:p>
          <w:p w14:paraId="01E1264A" w14:textId="77777777" w:rsidR="001975E1" w:rsidRPr="00252BF1" w:rsidRDefault="001975E1" w:rsidP="0022214E">
            <w:pPr>
              <w:spacing w:line="120" w:lineRule="exact"/>
              <w:ind w:firstLine="240"/>
              <w:rPr>
                <w:sz w:val="14"/>
                <w:szCs w:val="14"/>
                <w:lang w:val="en-GB"/>
              </w:rPr>
            </w:pPr>
            <w:r>
              <w:rPr>
                <w:sz w:val="14"/>
                <w:szCs w:val="14"/>
                <w:lang w:val="en-GB"/>
              </w:rPr>
              <w:t>Y</w:t>
            </w:r>
          </w:p>
        </w:tc>
        <w:tc>
          <w:tcPr>
            <w:tcW w:w="789" w:type="dxa"/>
            <w:tcBorders>
              <w:top w:val="single" w:sz="4" w:space="0" w:color="auto"/>
              <w:left w:val="single" w:sz="4" w:space="0" w:color="auto"/>
              <w:bottom w:val="single" w:sz="4" w:space="0" w:color="auto"/>
              <w:right w:val="single" w:sz="4" w:space="0" w:color="auto"/>
            </w:tcBorders>
          </w:tcPr>
          <w:p w14:paraId="35868A33" w14:textId="77777777" w:rsidR="001975E1" w:rsidRDefault="001975E1" w:rsidP="0022214E">
            <w:pPr>
              <w:tabs>
                <w:tab w:val="left" w:pos="60"/>
                <w:tab w:val="left" w:pos="420"/>
                <w:tab w:val="left" w:pos="870"/>
              </w:tabs>
              <w:spacing w:line="120" w:lineRule="exact"/>
              <w:rPr>
                <w:sz w:val="14"/>
                <w:szCs w:val="14"/>
                <w:lang w:val="en-GB"/>
              </w:rPr>
            </w:pPr>
          </w:p>
          <w:p w14:paraId="05708B8B" w14:textId="77777777" w:rsidR="001975E1" w:rsidRPr="00252BF1" w:rsidRDefault="001975E1" w:rsidP="0022214E">
            <w:pPr>
              <w:tabs>
                <w:tab w:val="left" w:pos="60"/>
                <w:tab w:val="left" w:pos="420"/>
                <w:tab w:val="left" w:pos="870"/>
              </w:tabs>
              <w:spacing w:line="120" w:lineRule="exact"/>
              <w:jc w:val="center"/>
              <w:rPr>
                <w:sz w:val="14"/>
                <w:szCs w:val="14"/>
                <w:lang w:val="en-GB"/>
              </w:rPr>
            </w:pPr>
            <w:r>
              <w:rPr>
                <w:sz w:val="14"/>
                <w:szCs w:val="14"/>
                <w:lang w:val="en-GB"/>
              </w:rPr>
              <w:t>N</w:t>
            </w:r>
          </w:p>
        </w:tc>
        <w:tc>
          <w:tcPr>
            <w:tcW w:w="747" w:type="dxa"/>
            <w:tcBorders>
              <w:left w:val="single" w:sz="12" w:space="0" w:color="000000"/>
              <w:right w:val="single" w:sz="6" w:space="0" w:color="000000"/>
            </w:tcBorders>
            <w:shd w:val="clear" w:color="auto" w:fill="auto"/>
            <w:vAlign w:val="center"/>
          </w:tcPr>
          <w:p w14:paraId="49A602C7" w14:textId="77777777" w:rsidR="001975E1" w:rsidRPr="00252BF1" w:rsidRDefault="001975E1" w:rsidP="0022214E">
            <w:pPr>
              <w:rPr>
                <w:sz w:val="14"/>
                <w:szCs w:val="14"/>
                <w:lang w:val="en-GB"/>
              </w:rPr>
            </w:pPr>
          </w:p>
        </w:tc>
        <w:tc>
          <w:tcPr>
            <w:tcW w:w="813" w:type="dxa"/>
            <w:tcBorders>
              <w:top w:val="single" w:sz="4" w:space="0" w:color="auto"/>
              <w:left w:val="single" w:sz="6" w:space="0" w:color="000000"/>
              <w:bottom w:val="single" w:sz="4" w:space="0" w:color="auto"/>
              <w:right w:val="single" w:sz="6" w:space="0" w:color="000000"/>
            </w:tcBorders>
          </w:tcPr>
          <w:p w14:paraId="00C55760"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627" w:type="dxa"/>
            <w:tcBorders>
              <w:top w:val="single" w:sz="6" w:space="0" w:color="000000"/>
              <w:left w:val="single" w:sz="6" w:space="0" w:color="000000"/>
              <w:bottom w:val="single" w:sz="4" w:space="0" w:color="auto"/>
              <w:right w:val="single" w:sz="6" w:space="0" w:color="000000"/>
            </w:tcBorders>
          </w:tcPr>
          <w:p w14:paraId="2DB5B181"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1812" w:type="dxa"/>
            <w:tcBorders>
              <w:top w:val="single" w:sz="4" w:space="0" w:color="auto"/>
              <w:left w:val="single" w:sz="12" w:space="0" w:color="000000"/>
              <w:bottom w:val="single" w:sz="4" w:space="0" w:color="auto"/>
              <w:right w:val="single" w:sz="6" w:space="0" w:color="000000"/>
            </w:tcBorders>
          </w:tcPr>
          <w:p w14:paraId="2E675B1C" w14:textId="77777777" w:rsidR="001975E1" w:rsidRPr="00252BF1" w:rsidRDefault="001975E1" w:rsidP="0022214E">
            <w:pPr>
              <w:spacing w:line="120" w:lineRule="exact"/>
              <w:rPr>
                <w:sz w:val="14"/>
                <w:szCs w:val="14"/>
                <w:lang w:val="en-GB"/>
              </w:rPr>
            </w:pPr>
          </w:p>
        </w:tc>
      </w:tr>
      <w:tr w:rsidR="001975E1" w:rsidRPr="00252BF1" w14:paraId="20A24480" w14:textId="77777777" w:rsidTr="0022214E">
        <w:trPr>
          <w:cantSplit/>
          <w:trHeight w:val="298"/>
        </w:trPr>
        <w:tc>
          <w:tcPr>
            <w:tcW w:w="808" w:type="dxa"/>
            <w:tcBorders>
              <w:left w:val="single" w:sz="6" w:space="0" w:color="000000"/>
              <w:bottom w:val="double" w:sz="4" w:space="0" w:color="auto"/>
              <w:right w:val="single" w:sz="6" w:space="0" w:color="000000"/>
            </w:tcBorders>
            <w:shd w:val="clear" w:color="auto" w:fill="auto"/>
          </w:tcPr>
          <w:p w14:paraId="1AC7DEEA"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800" w:type="dxa"/>
            <w:tcBorders>
              <w:left w:val="single" w:sz="6" w:space="0" w:color="000000"/>
              <w:bottom w:val="double" w:sz="4" w:space="0" w:color="auto"/>
              <w:right w:val="single" w:sz="6" w:space="0" w:color="000000"/>
            </w:tcBorders>
            <w:shd w:val="clear" w:color="auto" w:fill="auto"/>
          </w:tcPr>
          <w:p w14:paraId="00BF7C19"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1103" w:type="dxa"/>
            <w:tcBorders>
              <w:left w:val="single" w:sz="6" w:space="0" w:color="000000"/>
              <w:bottom w:val="double" w:sz="4" w:space="0" w:color="auto"/>
              <w:right w:val="single" w:sz="6" w:space="0" w:color="000000"/>
            </w:tcBorders>
            <w:shd w:val="clear" w:color="auto" w:fill="auto"/>
          </w:tcPr>
          <w:p w14:paraId="4D086A54"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633" w:type="dxa"/>
            <w:tcBorders>
              <w:left w:val="single" w:sz="4" w:space="0" w:color="000000"/>
              <w:bottom w:val="double" w:sz="4" w:space="0" w:color="auto"/>
              <w:right w:val="single" w:sz="12" w:space="0" w:color="000000"/>
            </w:tcBorders>
            <w:shd w:val="clear" w:color="auto" w:fill="auto"/>
          </w:tcPr>
          <w:p w14:paraId="56E3E88A" w14:textId="77777777" w:rsidR="001975E1" w:rsidRPr="00252BF1" w:rsidRDefault="001975E1" w:rsidP="0022214E">
            <w:pPr>
              <w:spacing w:line="120" w:lineRule="exact"/>
              <w:rPr>
                <w:sz w:val="14"/>
                <w:szCs w:val="14"/>
                <w:lang w:val="en-GB"/>
              </w:rPr>
            </w:pPr>
          </w:p>
        </w:tc>
        <w:tc>
          <w:tcPr>
            <w:tcW w:w="834" w:type="dxa"/>
            <w:tcBorders>
              <w:left w:val="single" w:sz="12" w:space="0" w:color="000000"/>
              <w:bottom w:val="double" w:sz="4" w:space="0" w:color="auto"/>
              <w:right w:val="single" w:sz="4" w:space="0" w:color="000000"/>
            </w:tcBorders>
          </w:tcPr>
          <w:p w14:paraId="005CDB24"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793" w:type="dxa"/>
            <w:tcBorders>
              <w:top w:val="single" w:sz="4" w:space="0" w:color="auto"/>
              <w:left w:val="single" w:sz="4" w:space="0" w:color="000000"/>
              <w:bottom w:val="double" w:sz="4" w:space="0" w:color="auto"/>
              <w:right w:val="single" w:sz="4" w:space="0" w:color="auto"/>
            </w:tcBorders>
          </w:tcPr>
          <w:p w14:paraId="054FA1DD" w14:textId="77777777" w:rsidR="001975E1" w:rsidRPr="00252BF1" w:rsidRDefault="001975E1" w:rsidP="0022214E">
            <w:pPr>
              <w:tabs>
                <w:tab w:val="left" w:pos="60"/>
                <w:tab w:val="left" w:pos="420"/>
                <w:tab w:val="left" w:pos="870"/>
              </w:tabs>
              <w:spacing w:line="120" w:lineRule="exact"/>
              <w:rPr>
                <w:sz w:val="14"/>
                <w:szCs w:val="14"/>
                <w:lang w:val="en-GB"/>
              </w:rPr>
            </w:pPr>
          </w:p>
        </w:tc>
        <w:tc>
          <w:tcPr>
            <w:tcW w:w="789" w:type="dxa"/>
            <w:tcBorders>
              <w:top w:val="single" w:sz="4" w:space="0" w:color="auto"/>
              <w:left w:val="single" w:sz="4" w:space="0" w:color="auto"/>
              <w:bottom w:val="double" w:sz="4" w:space="0" w:color="auto"/>
              <w:right w:val="single" w:sz="4" w:space="0" w:color="auto"/>
            </w:tcBorders>
          </w:tcPr>
          <w:p w14:paraId="5B014E16" w14:textId="77777777" w:rsidR="001975E1" w:rsidRDefault="001975E1" w:rsidP="0022214E">
            <w:pPr>
              <w:spacing w:line="120" w:lineRule="exact"/>
              <w:ind w:firstLine="240"/>
              <w:rPr>
                <w:sz w:val="14"/>
                <w:szCs w:val="14"/>
                <w:lang w:val="en-GB"/>
              </w:rPr>
            </w:pPr>
          </w:p>
          <w:p w14:paraId="5C1D900C" w14:textId="77777777" w:rsidR="001975E1" w:rsidRPr="00252BF1" w:rsidRDefault="001975E1" w:rsidP="0022214E">
            <w:pPr>
              <w:spacing w:line="120" w:lineRule="exact"/>
              <w:ind w:firstLine="240"/>
              <w:rPr>
                <w:sz w:val="14"/>
                <w:szCs w:val="14"/>
                <w:lang w:val="en-GB"/>
              </w:rPr>
            </w:pPr>
            <w:r>
              <w:rPr>
                <w:sz w:val="14"/>
                <w:szCs w:val="14"/>
                <w:lang w:val="en-GB"/>
              </w:rPr>
              <w:t>Y</w:t>
            </w:r>
          </w:p>
        </w:tc>
        <w:tc>
          <w:tcPr>
            <w:tcW w:w="789" w:type="dxa"/>
            <w:tcBorders>
              <w:top w:val="single" w:sz="4" w:space="0" w:color="auto"/>
              <w:left w:val="single" w:sz="4" w:space="0" w:color="auto"/>
              <w:bottom w:val="double" w:sz="4" w:space="0" w:color="auto"/>
              <w:right w:val="single" w:sz="4" w:space="0" w:color="auto"/>
            </w:tcBorders>
          </w:tcPr>
          <w:p w14:paraId="752BFF30" w14:textId="77777777" w:rsidR="001975E1" w:rsidRDefault="001975E1" w:rsidP="0022214E">
            <w:pPr>
              <w:tabs>
                <w:tab w:val="left" w:pos="60"/>
                <w:tab w:val="left" w:pos="420"/>
                <w:tab w:val="left" w:pos="870"/>
              </w:tabs>
              <w:spacing w:line="120" w:lineRule="exact"/>
              <w:rPr>
                <w:sz w:val="14"/>
                <w:szCs w:val="14"/>
                <w:lang w:val="en-GB"/>
              </w:rPr>
            </w:pPr>
          </w:p>
          <w:p w14:paraId="33E9C4AE" w14:textId="77777777" w:rsidR="001975E1" w:rsidRPr="00252BF1" w:rsidRDefault="001975E1" w:rsidP="0022214E">
            <w:pPr>
              <w:tabs>
                <w:tab w:val="left" w:pos="60"/>
                <w:tab w:val="left" w:pos="420"/>
                <w:tab w:val="left" w:pos="870"/>
              </w:tabs>
              <w:spacing w:line="120" w:lineRule="exact"/>
              <w:jc w:val="center"/>
              <w:rPr>
                <w:sz w:val="14"/>
                <w:szCs w:val="14"/>
                <w:lang w:val="en-GB"/>
              </w:rPr>
            </w:pPr>
            <w:r>
              <w:rPr>
                <w:sz w:val="14"/>
                <w:szCs w:val="14"/>
                <w:lang w:val="en-GB"/>
              </w:rPr>
              <w:t>N</w:t>
            </w:r>
          </w:p>
        </w:tc>
        <w:tc>
          <w:tcPr>
            <w:tcW w:w="747" w:type="dxa"/>
            <w:tcBorders>
              <w:left w:val="single" w:sz="12" w:space="0" w:color="000000"/>
              <w:bottom w:val="double" w:sz="4" w:space="0" w:color="auto"/>
              <w:right w:val="single" w:sz="6" w:space="0" w:color="000000"/>
            </w:tcBorders>
            <w:shd w:val="clear" w:color="auto" w:fill="auto"/>
          </w:tcPr>
          <w:p w14:paraId="2A2B24F3" w14:textId="77777777" w:rsidR="001975E1" w:rsidRPr="00252BF1" w:rsidRDefault="001975E1" w:rsidP="0022214E">
            <w:pPr>
              <w:spacing w:line="120" w:lineRule="exact"/>
              <w:rPr>
                <w:sz w:val="14"/>
                <w:szCs w:val="14"/>
                <w:lang w:val="en-GB"/>
              </w:rPr>
            </w:pPr>
          </w:p>
        </w:tc>
        <w:tc>
          <w:tcPr>
            <w:tcW w:w="813" w:type="dxa"/>
            <w:tcBorders>
              <w:top w:val="single" w:sz="4" w:space="0" w:color="auto"/>
              <w:left w:val="single" w:sz="6" w:space="0" w:color="000000"/>
              <w:bottom w:val="double" w:sz="4" w:space="0" w:color="auto"/>
              <w:right w:val="single" w:sz="6" w:space="0" w:color="000000"/>
            </w:tcBorders>
          </w:tcPr>
          <w:p w14:paraId="54353AAB"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627" w:type="dxa"/>
            <w:tcBorders>
              <w:top w:val="single" w:sz="4" w:space="0" w:color="auto"/>
              <w:left w:val="single" w:sz="6" w:space="0" w:color="000000"/>
              <w:bottom w:val="double" w:sz="4" w:space="0" w:color="auto"/>
              <w:right w:val="single" w:sz="6" w:space="0" w:color="000000"/>
            </w:tcBorders>
          </w:tcPr>
          <w:p w14:paraId="19189B66"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1812" w:type="dxa"/>
            <w:tcBorders>
              <w:top w:val="single" w:sz="4" w:space="0" w:color="auto"/>
              <w:left w:val="single" w:sz="12" w:space="0" w:color="000000"/>
              <w:bottom w:val="double" w:sz="4" w:space="0" w:color="auto"/>
              <w:right w:val="single" w:sz="6" w:space="0" w:color="000000"/>
            </w:tcBorders>
          </w:tcPr>
          <w:p w14:paraId="600E5365" w14:textId="77777777" w:rsidR="001975E1" w:rsidRPr="00252BF1" w:rsidRDefault="001975E1" w:rsidP="0022214E">
            <w:pPr>
              <w:spacing w:line="120" w:lineRule="exact"/>
              <w:rPr>
                <w:sz w:val="14"/>
                <w:szCs w:val="14"/>
                <w:lang w:val="en-GB"/>
              </w:rPr>
            </w:pPr>
          </w:p>
        </w:tc>
      </w:tr>
      <w:tr w:rsidR="001975E1" w:rsidRPr="00252BF1" w14:paraId="3161827A" w14:textId="77777777" w:rsidTr="0022214E">
        <w:trPr>
          <w:cantSplit/>
          <w:trHeight w:val="298"/>
        </w:trPr>
        <w:tc>
          <w:tcPr>
            <w:tcW w:w="808" w:type="dxa"/>
            <w:tcBorders>
              <w:top w:val="double" w:sz="4" w:space="0" w:color="auto"/>
              <w:left w:val="single" w:sz="6" w:space="0" w:color="000000"/>
              <w:right w:val="single" w:sz="6" w:space="0" w:color="000000"/>
            </w:tcBorders>
            <w:shd w:val="clear" w:color="auto" w:fill="auto"/>
            <w:vAlign w:val="center"/>
          </w:tcPr>
          <w:p w14:paraId="0C2AB12E" w14:textId="77777777" w:rsidR="001975E1" w:rsidRPr="00252BF1" w:rsidRDefault="001975E1" w:rsidP="0022214E">
            <w:pPr>
              <w:rPr>
                <w:sz w:val="14"/>
                <w:szCs w:val="14"/>
                <w:lang w:val="en-GB"/>
              </w:rPr>
            </w:pPr>
          </w:p>
        </w:tc>
        <w:tc>
          <w:tcPr>
            <w:tcW w:w="800" w:type="dxa"/>
            <w:tcBorders>
              <w:top w:val="double" w:sz="4" w:space="0" w:color="auto"/>
              <w:left w:val="single" w:sz="6" w:space="0" w:color="000000"/>
              <w:right w:val="single" w:sz="6" w:space="0" w:color="000000"/>
            </w:tcBorders>
            <w:shd w:val="clear" w:color="auto" w:fill="auto"/>
            <w:vAlign w:val="center"/>
          </w:tcPr>
          <w:p w14:paraId="5CDBDA8C" w14:textId="77777777" w:rsidR="001975E1" w:rsidRPr="00252BF1" w:rsidRDefault="001975E1" w:rsidP="0022214E">
            <w:pPr>
              <w:rPr>
                <w:sz w:val="14"/>
                <w:szCs w:val="14"/>
                <w:lang w:val="en-GB"/>
              </w:rPr>
            </w:pPr>
          </w:p>
        </w:tc>
        <w:tc>
          <w:tcPr>
            <w:tcW w:w="1103" w:type="dxa"/>
            <w:tcBorders>
              <w:top w:val="double" w:sz="4" w:space="0" w:color="auto"/>
              <w:left w:val="single" w:sz="6" w:space="0" w:color="000000"/>
              <w:right w:val="single" w:sz="6" w:space="0" w:color="000000"/>
            </w:tcBorders>
            <w:shd w:val="clear" w:color="auto" w:fill="auto"/>
            <w:vAlign w:val="center"/>
          </w:tcPr>
          <w:p w14:paraId="795C0678" w14:textId="77777777" w:rsidR="001975E1" w:rsidRPr="00252BF1" w:rsidRDefault="001975E1" w:rsidP="0022214E">
            <w:pPr>
              <w:rPr>
                <w:sz w:val="14"/>
                <w:szCs w:val="14"/>
                <w:lang w:val="en-GB"/>
              </w:rPr>
            </w:pPr>
          </w:p>
        </w:tc>
        <w:tc>
          <w:tcPr>
            <w:tcW w:w="633" w:type="dxa"/>
            <w:tcBorders>
              <w:top w:val="double" w:sz="4" w:space="0" w:color="auto"/>
              <w:left w:val="single" w:sz="4" w:space="0" w:color="000000"/>
              <w:right w:val="single" w:sz="12" w:space="0" w:color="000000"/>
            </w:tcBorders>
            <w:shd w:val="clear" w:color="auto" w:fill="auto"/>
          </w:tcPr>
          <w:p w14:paraId="5A713316"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834" w:type="dxa"/>
            <w:tcBorders>
              <w:top w:val="double" w:sz="4" w:space="0" w:color="auto"/>
              <w:left w:val="single" w:sz="12" w:space="0" w:color="000000"/>
              <w:right w:val="single" w:sz="4" w:space="0" w:color="000000"/>
            </w:tcBorders>
          </w:tcPr>
          <w:p w14:paraId="43C1B8D2"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793" w:type="dxa"/>
            <w:tcBorders>
              <w:top w:val="double" w:sz="4" w:space="0" w:color="auto"/>
              <w:left w:val="single" w:sz="4" w:space="0" w:color="000000"/>
              <w:bottom w:val="single" w:sz="4" w:space="0" w:color="000000"/>
              <w:right w:val="single" w:sz="4" w:space="0" w:color="auto"/>
            </w:tcBorders>
          </w:tcPr>
          <w:p w14:paraId="79DC245B" w14:textId="77777777" w:rsidR="001975E1" w:rsidRPr="00252BF1" w:rsidRDefault="001975E1" w:rsidP="0022214E">
            <w:pPr>
              <w:tabs>
                <w:tab w:val="left" w:pos="60"/>
                <w:tab w:val="left" w:pos="420"/>
                <w:tab w:val="left" w:pos="870"/>
              </w:tabs>
              <w:spacing w:line="120" w:lineRule="exact"/>
              <w:rPr>
                <w:sz w:val="14"/>
                <w:szCs w:val="14"/>
                <w:lang w:val="en-GB"/>
              </w:rPr>
            </w:pPr>
          </w:p>
        </w:tc>
        <w:tc>
          <w:tcPr>
            <w:tcW w:w="789" w:type="dxa"/>
            <w:tcBorders>
              <w:top w:val="double" w:sz="4" w:space="0" w:color="auto"/>
              <w:left w:val="single" w:sz="4" w:space="0" w:color="auto"/>
              <w:bottom w:val="single" w:sz="4" w:space="0" w:color="auto"/>
              <w:right w:val="single" w:sz="4" w:space="0" w:color="auto"/>
            </w:tcBorders>
          </w:tcPr>
          <w:p w14:paraId="0D6BAF9F" w14:textId="77777777" w:rsidR="001975E1" w:rsidRDefault="001975E1" w:rsidP="0022214E">
            <w:pPr>
              <w:spacing w:line="120" w:lineRule="exact"/>
              <w:ind w:firstLine="240"/>
              <w:rPr>
                <w:sz w:val="14"/>
                <w:szCs w:val="14"/>
                <w:lang w:val="en-GB"/>
              </w:rPr>
            </w:pPr>
          </w:p>
          <w:p w14:paraId="773D2446" w14:textId="77777777" w:rsidR="001975E1" w:rsidRPr="00252BF1" w:rsidRDefault="001975E1" w:rsidP="0022214E">
            <w:pPr>
              <w:spacing w:line="120" w:lineRule="exact"/>
              <w:ind w:firstLine="240"/>
              <w:rPr>
                <w:sz w:val="14"/>
                <w:szCs w:val="14"/>
                <w:lang w:val="en-GB"/>
              </w:rPr>
            </w:pPr>
            <w:r>
              <w:rPr>
                <w:sz w:val="14"/>
                <w:szCs w:val="14"/>
                <w:lang w:val="en-GB"/>
              </w:rPr>
              <w:t>Y</w:t>
            </w:r>
          </w:p>
        </w:tc>
        <w:tc>
          <w:tcPr>
            <w:tcW w:w="789" w:type="dxa"/>
            <w:tcBorders>
              <w:top w:val="double" w:sz="4" w:space="0" w:color="auto"/>
              <w:left w:val="single" w:sz="4" w:space="0" w:color="auto"/>
              <w:bottom w:val="single" w:sz="4" w:space="0" w:color="auto"/>
              <w:right w:val="single" w:sz="4" w:space="0" w:color="auto"/>
            </w:tcBorders>
          </w:tcPr>
          <w:p w14:paraId="7FA59680" w14:textId="77777777" w:rsidR="001975E1" w:rsidRDefault="001975E1" w:rsidP="0022214E">
            <w:pPr>
              <w:tabs>
                <w:tab w:val="left" w:pos="60"/>
                <w:tab w:val="left" w:pos="420"/>
                <w:tab w:val="left" w:pos="870"/>
              </w:tabs>
              <w:spacing w:line="120" w:lineRule="exact"/>
              <w:rPr>
                <w:sz w:val="14"/>
                <w:szCs w:val="14"/>
                <w:lang w:val="en-GB"/>
              </w:rPr>
            </w:pPr>
          </w:p>
          <w:p w14:paraId="0E8B9D1F" w14:textId="77777777" w:rsidR="001975E1" w:rsidRPr="00252BF1" w:rsidRDefault="001975E1" w:rsidP="0022214E">
            <w:pPr>
              <w:tabs>
                <w:tab w:val="left" w:pos="60"/>
                <w:tab w:val="left" w:pos="420"/>
                <w:tab w:val="left" w:pos="870"/>
              </w:tabs>
              <w:spacing w:line="120" w:lineRule="exact"/>
              <w:jc w:val="center"/>
              <w:rPr>
                <w:sz w:val="14"/>
                <w:szCs w:val="14"/>
                <w:lang w:val="en-GB"/>
              </w:rPr>
            </w:pPr>
            <w:r>
              <w:rPr>
                <w:sz w:val="14"/>
                <w:szCs w:val="14"/>
                <w:lang w:val="en-GB"/>
              </w:rPr>
              <w:t>N</w:t>
            </w:r>
          </w:p>
        </w:tc>
        <w:tc>
          <w:tcPr>
            <w:tcW w:w="747" w:type="dxa"/>
            <w:tcBorders>
              <w:top w:val="double" w:sz="4" w:space="0" w:color="auto"/>
              <w:left w:val="single" w:sz="12" w:space="0" w:color="000000"/>
              <w:right w:val="single" w:sz="6" w:space="0" w:color="000000"/>
            </w:tcBorders>
            <w:shd w:val="clear" w:color="auto" w:fill="auto"/>
            <w:vAlign w:val="center"/>
          </w:tcPr>
          <w:p w14:paraId="1D17620A" w14:textId="77777777" w:rsidR="001975E1" w:rsidRPr="00252BF1" w:rsidRDefault="001975E1" w:rsidP="0022214E">
            <w:pPr>
              <w:rPr>
                <w:sz w:val="14"/>
                <w:szCs w:val="14"/>
                <w:lang w:val="en-GB"/>
              </w:rPr>
            </w:pPr>
          </w:p>
        </w:tc>
        <w:tc>
          <w:tcPr>
            <w:tcW w:w="813" w:type="dxa"/>
            <w:tcBorders>
              <w:top w:val="double" w:sz="4" w:space="0" w:color="auto"/>
              <w:left w:val="single" w:sz="6" w:space="0" w:color="000000"/>
              <w:bottom w:val="single" w:sz="4" w:space="0" w:color="auto"/>
              <w:right w:val="single" w:sz="6" w:space="0" w:color="000000"/>
            </w:tcBorders>
          </w:tcPr>
          <w:p w14:paraId="2518E0D1"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627" w:type="dxa"/>
            <w:tcBorders>
              <w:top w:val="double" w:sz="4" w:space="0" w:color="auto"/>
              <w:left w:val="single" w:sz="6" w:space="0" w:color="000000"/>
              <w:bottom w:val="single" w:sz="6" w:space="0" w:color="000000"/>
              <w:right w:val="single" w:sz="6" w:space="0" w:color="000000"/>
            </w:tcBorders>
          </w:tcPr>
          <w:p w14:paraId="46757AD5"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1812" w:type="dxa"/>
            <w:tcBorders>
              <w:top w:val="double" w:sz="4" w:space="0" w:color="auto"/>
              <w:left w:val="single" w:sz="12" w:space="0" w:color="000000"/>
              <w:bottom w:val="single" w:sz="4" w:space="0" w:color="auto"/>
              <w:right w:val="single" w:sz="6" w:space="0" w:color="000000"/>
            </w:tcBorders>
          </w:tcPr>
          <w:p w14:paraId="23F60D1B" w14:textId="77777777" w:rsidR="001975E1" w:rsidRPr="00252BF1" w:rsidRDefault="001975E1" w:rsidP="0022214E">
            <w:pPr>
              <w:spacing w:line="120" w:lineRule="exact"/>
              <w:rPr>
                <w:sz w:val="14"/>
                <w:szCs w:val="14"/>
                <w:lang w:val="en-GB"/>
              </w:rPr>
            </w:pPr>
          </w:p>
        </w:tc>
      </w:tr>
      <w:tr w:rsidR="001975E1" w:rsidRPr="00252BF1" w14:paraId="37A02842" w14:textId="77777777" w:rsidTr="0022214E">
        <w:trPr>
          <w:cantSplit/>
          <w:trHeight w:val="298"/>
        </w:trPr>
        <w:tc>
          <w:tcPr>
            <w:tcW w:w="808" w:type="dxa"/>
            <w:tcBorders>
              <w:left w:val="single" w:sz="6" w:space="0" w:color="000000"/>
              <w:right w:val="single" w:sz="6" w:space="0" w:color="000000"/>
            </w:tcBorders>
            <w:shd w:val="clear" w:color="auto" w:fill="auto"/>
            <w:vAlign w:val="center"/>
          </w:tcPr>
          <w:p w14:paraId="04D7489B" w14:textId="77777777" w:rsidR="001975E1" w:rsidRPr="00252BF1" w:rsidRDefault="001975E1" w:rsidP="0022214E">
            <w:pPr>
              <w:rPr>
                <w:sz w:val="14"/>
                <w:szCs w:val="14"/>
                <w:lang w:val="en-GB"/>
              </w:rPr>
            </w:pPr>
          </w:p>
        </w:tc>
        <w:tc>
          <w:tcPr>
            <w:tcW w:w="800" w:type="dxa"/>
            <w:tcBorders>
              <w:left w:val="single" w:sz="6" w:space="0" w:color="000000"/>
              <w:right w:val="single" w:sz="6" w:space="0" w:color="000000"/>
            </w:tcBorders>
            <w:shd w:val="clear" w:color="auto" w:fill="auto"/>
            <w:vAlign w:val="center"/>
          </w:tcPr>
          <w:p w14:paraId="52092452" w14:textId="77777777" w:rsidR="001975E1" w:rsidRPr="00252BF1" w:rsidRDefault="001975E1" w:rsidP="0022214E">
            <w:pPr>
              <w:rPr>
                <w:sz w:val="14"/>
                <w:szCs w:val="14"/>
                <w:lang w:val="en-GB"/>
              </w:rPr>
            </w:pPr>
          </w:p>
        </w:tc>
        <w:tc>
          <w:tcPr>
            <w:tcW w:w="1103" w:type="dxa"/>
            <w:tcBorders>
              <w:left w:val="single" w:sz="6" w:space="0" w:color="000000"/>
              <w:right w:val="single" w:sz="6" w:space="0" w:color="000000"/>
            </w:tcBorders>
            <w:shd w:val="clear" w:color="auto" w:fill="auto"/>
            <w:vAlign w:val="center"/>
          </w:tcPr>
          <w:p w14:paraId="43C3389A" w14:textId="77777777" w:rsidR="001975E1" w:rsidRPr="00252BF1" w:rsidRDefault="001975E1" w:rsidP="0022214E">
            <w:pPr>
              <w:rPr>
                <w:sz w:val="14"/>
                <w:szCs w:val="14"/>
                <w:lang w:val="en-GB"/>
              </w:rPr>
            </w:pPr>
          </w:p>
        </w:tc>
        <w:tc>
          <w:tcPr>
            <w:tcW w:w="633" w:type="dxa"/>
            <w:tcBorders>
              <w:left w:val="single" w:sz="4" w:space="0" w:color="000000"/>
              <w:right w:val="single" w:sz="12" w:space="0" w:color="000000"/>
            </w:tcBorders>
            <w:shd w:val="clear" w:color="auto" w:fill="auto"/>
          </w:tcPr>
          <w:p w14:paraId="335F4B7B"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834" w:type="dxa"/>
            <w:tcBorders>
              <w:left w:val="single" w:sz="12" w:space="0" w:color="000000"/>
              <w:right w:val="single" w:sz="4" w:space="0" w:color="000000"/>
            </w:tcBorders>
          </w:tcPr>
          <w:p w14:paraId="69DF77DC"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793" w:type="dxa"/>
            <w:tcBorders>
              <w:top w:val="single" w:sz="4" w:space="0" w:color="000000"/>
              <w:left w:val="single" w:sz="4" w:space="0" w:color="000000"/>
              <w:bottom w:val="single" w:sz="4" w:space="0" w:color="auto"/>
              <w:right w:val="single" w:sz="4" w:space="0" w:color="auto"/>
            </w:tcBorders>
          </w:tcPr>
          <w:p w14:paraId="3D062C62" w14:textId="77777777" w:rsidR="001975E1" w:rsidRPr="00252BF1" w:rsidRDefault="001975E1" w:rsidP="0022214E">
            <w:pPr>
              <w:tabs>
                <w:tab w:val="left" w:pos="60"/>
                <w:tab w:val="left" w:pos="420"/>
                <w:tab w:val="left" w:pos="870"/>
              </w:tabs>
              <w:spacing w:line="120" w:lineRule="exact"/>
              <w:rPr>
                <w:sz w:val="14"/>
                <w:szCs w:val="14"/>
                <w:lang w:val="en-GB"/>
              </w:rPr>
            </w:pPr>
          </w:p>
        </w:tc>
        <w:tc>
          <w:tcPr>
            <w:tcW w:w="789" w:type="dxa"/>
            <w:tcBorders>
              <w:top w:val="single" w:sz="4" w:space="0" w:color="auto"/>
              <w:left w:val="single" w:sz="4" w:space="0" w:color="auto"/>
              <w:bottom w:val="single" w:sz="4" w:space="0" w:color="auto"/>
              <w:right w:val="single" w:sz="4" w:space="0" w:color="auto"/>
            </w:tcBorders>
          </w:tcPr>
          <w:p w14:paraId="30E16FF0" w14:textId="77777777" w:rsidR="001975E1" w:rsidRDefault="001975E1" w:rsidP="0022214E">
            <w:pPr>
              <w:spacing w:line="120" w:lineRule="exact"/>
              <w:ind w:firstLine="240"/>
              <w:rPr>
                <w:sz w:val="14"/>
                <w:szCs w:val="14"/>
                <w:lang w:val="en-GB"/>
              </w:rPr>
            </w:pPr>
          </w:p>
          <w:p w14:paraId="539016D7" w14:textId="77777777" w:rsidR="001975E1" w:rsidRPr="00252BF1" w:rsidRDefault="001975E1" w:rsidP="0022214E">
            <w:pPr>
              <w:spacing w:line="120" w:lineRule="exact"/>
              <w:ind w:firstLine="240"/>
              <w:rPr>
                <w:sz w:val="14"/>
                <w:szCs w:val="14"/>
                <w:lang w:val="en-GB"/>
              </w:rPr>
            </w:pPr>
            <w:r>
              <w:rPr>
                <w:sz w:val="14"/>
                <w:szCs w:val="14"/>
                <w:lang w:val="en-GB"/>
              </w:rPr>
              <w:t>Y</w:t>
            </w:r>
          </w:p>
        </w:tc>
        <w:tc>
          <w:tcPr>
            <w:tcW w:w="789" w:type="dxa"/>
            <w:tcBorders>
              <w:top w:val="single" w:sz="4" w:space="0" w:color="auto"/>
              <w:left w:val="single" w:sz="4" w:space="0" w:color="auto"/>
              <w:bottom w:val="single" w:sz="4" w:space="0" w:color="auto"/>
              <w:right w:val="single" w:sz="4" w:space="0" w:color="auto"/>
            </w:tcBorders>
          </w:tcPr>
          <w:p w14:paraId="59C908FA" w14:textId="77777777" w:rsidR="001975E1" w:rsidRDefault="001975E1" w:rsidP="0022214E">
            <w:pPr>
              <w:tabs>
                <w:tab w:val="left" w:pos="60"/>
                <w:tab w:val="left" w:pos="420"/>
                <w:tab w:val="left" w:pos="870"/>
              </w:tabs>
              <w:spacing w:line="120" w:lineRule="exact"/>
              <w:rPr>
                <w:sz w:val="14"/>
                <w:szCs w:val="14"/>
                <w:lang w:val="en-GB"/>
              </w:rPr>
            </w:pPr>
          </w:p>
          <w:p w14:paraId="106A349E" w14:textId="77777777" w:rsidR="001975E1" w:rsidRPr="00252BF1" w:rsidRDefault="001975E1" w:rsidP="0022214E">
            <w:pPr>
              <w:tabs>
                <w:tab w:val="left" w:pos="60"/>
                <w:tab w:val="left" w:pos="420"/>
                <w:tab w:val="left" w:pos="870"/>
              </w:tabs>
              <w:spacing w:line="120" w:lineRule="exact"/>
              <w:jc w:val="center"/>
              <w:rPr>
                <w:sz w:val="14"/>
                <w:szCs w:val="14"/>
                <w:lang w:val="en-GB"/>
              </w:rPr>
            </w:pPr>
            <w:r>
              <w:rPr>
                <w:sz w:val="14"/>
                <w:szCs w:val="14"/>
                <w:lang w:val="en-GB"/>
              </w:rPr>
              <w:t>N</w:t>
            </w:r>
          </w:p>
        </w:tc>
        <w:tc>
          <w:tcPr>
            <w:tcW w:w="747" w:type="dxa"/>
            <w:tcBorders>
              <w:left w:val="single" w:sz="12" w:space="0" w:color="000000"/>
              <w:right w:val="single" w:sz="6" w:space="0" w:color="000000"/>
            </w:tcBorders>
            <w:shd w:val="clear" w:color="auto" w:fill="auto"/>
            <w:vAlign w:val="center"/>
          </w:tcPr>
          <w:p w14:paraId="5571440D" w14:textId="77777777" w:rsidR="001975E1" w:rsidRPr="00252BF1" w:rsidRDefault="001975E1" w:rsidP="0022214E">
            <w:pPr>
              <w:rPr>
                <w:sz w:val="14"/>
                <w:szCs w:val="14"/>
                <w:lang w:val="en-GB"/>
              </w:rPr>
            </w:pPr>
          </w:p>
        </w:tc>
        <w:tc>
          <w:tcPr>
            <w:tcW w:w="813" w:type="dxa"/>
            <w:tcBorders>
              <w:top w:val="single" w:sz="4" w:space="0" w:color="auto"/>
              <w:left w:val="single" w:sz="6" w:space="0" w:color="000000"/>
              <w:bottom w:val="single" w:sz="4" w:space="0" w:color="auto"/>
              <w:right w:val="single" w:sz="6" w:space="0" w:color="000000"/>
            </w:tcBorders>
          </w:tcPr>
          <w:p w14:paraId="754C7877"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627" w:type="dxa"/>
            <w:tcBorders>
              <w:top w:val="single" w:sz="6" w:space="0" w:color="000000"/>
              <w:left w:val="single" w:sz="6" w:space="0" w:color="000000"/>
              <w:bottom w:val="single" w:sz="4" w:space="0" w:color="auto"/>
              <w:right w:val="single" w:sz="6" w:space="0" w:color="000000"/>
            </w:tcBorders>
          </w:tcPr>
          <w:p w14:paraId="11B673F4"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1812" w:type="dxa"/>
            <w:tcBorders>
              <w:top w:val="single" w:sz="4" w:space="0" w:color="auto"/>
              <w:left w:val="single" w:sz="12" w:space="0" w:color="000000"/>
              <w:bottom w:val="single" w:sz="4" w:space="0" w:color="auto"/>
              <w:right w:val="single" w:sz="6" w:space="0" w:color="000000"/>
            </w:tcBorders>
          </w:tcPr>
          <w:p w14:paraId="1F8B21E6" w14:textId="77777777" w:rsidR="001975E1" w:rsidRPr="00252BF1" w:rsidRDefault="001975E1" w:rsidP="0022214E">
            <w:pPr>
              <w:spacing w:line="120" w:lineRule="exact"/>
              <w:rPr>
                <w:sz w:val="14"/>
                <w:szCs w:val="14"/>
                <w:lang w:val="en-GB"/>
              </w:rPr>
            </w:pPr>
          </w:p>
        </w:tc>
      </w:tr>
      <w:tr w:rsidR="001975E1" w:rsidRPr="00252BF1" w14:paraId="4D0EE111" w14:textId="77777777" w:rsidTr="0022214E">
        <w:trPr>
          <w:cantSplit/>
          <w:trHeight w:val="298"/>
        </w:trPr>
        <w:tc>
          <w:tcPr>
            <w:tcW w:w="808" w:type="dxa"/>
            <w:tcBorders>
              <w:left w:val="single" w:sz="6" w:space="0" w:color="000000"/>
              <w:right w:val="single" w:sz="6" w:space="0" w:color="000000"/>
            </w:tcBorders>
            <w:shd w:val="clear" w:color="auto" w:fill="auto"/>
            <w:vAlign w:val="center"/>
          </w:tcPr>
          <w:p w14:paraId="16352C31" w14:textId="77777777" w:rsidR="001975E1" w:rsidRPr="00252BF1" w:rsidRDefault="001975E1" w:rsidP="0022214E">
            <w:pPr>
              <w:rPr>
                <w:sz w:val="14"/>
                <w:szCs w:val="14"/>
                <w:lang w:val="en-GB"/>
              </w:rPr>
            </w:pPr>
          </w:p>
        </w:tc>
        <w:tc>
          <w:tcPr>
            <w:tcW w:w="800" w:type="dxa"/>
            <w:tcBorders>
              <w:left w:val="single" w:sz="6" w:space="0" w:color="000000"/>
              <w:right w:val="single" w:sz="6" w:space="0" w:color="000000"/>
            </w:tcBorders>
            <w:shd w:val="clear" w:color="auto" w:fill="auto"/>
            <w:vAlign w:val="center"/>
          </w:tcPr>
          <w:p w14:paraId="10ED20D5" w14:textId="77777777" w:rsidR="001975E1" w:rsidRPr="00252BF1" w:rsidRDefault="001975E1" w:rsidP="0022214E">
            <w:pPr>
              <w:rPr>
                <w:sz w:val="14"/>
                <w:szCs w:val="14"/>
                <w:lang w:val="en-GB"/>
              </w:rPr>
            </w:pPr>
          </w:p>
        </w:tc>
        <w:tc>
          <w:tcPr>
            <w:tcW w:w="1103" w:type="dxa"/>
            <w:tcBorders>
              <w:left w:val="single" w:sz="6" w:space="0" w:color="000000"/>
              <w:right w:val="single" w:sz="6" w:space="0" w:color="000000"/>
            </w:tcBorders>
            <w:shd w:val="clear" w:color="auto" w:fill="auto"/>
            <w:vAlign w:val="center"/>
          </w:tcPr>
          <w:p w14:paraId="7411345D" w14:textId="77777777" w:rsidR="001975E1" w:rsidRPr="00252BF1" w:rsidRDefault="001975E1" w:rsidP="0022214E">
            <w:pPr>
              <w:rPr>
                <w:sz w:val="14"/>
                <w:szCs w:val="14"/>
                <w:lang w:val="en-GB"/>
              </w:rPr>
            </w:pPr>
          </w:p>
        </w:tc>
        <w:tc>
          <w:tcPr>
            <w:tcW w:w="633" w:type="dxa"/>
            <w:tcBorders>
              <w:left w:val="single" w:sz="4" w:space="0" w:color="000000"/>
              <w:right w:val="single" w:sz="12" w:space="0" w:color="000000"/>
            </w:tcBorders>
            <w:shd w:val="clear" w:color="auto" w:fill="auto"/>
          </w:tcPr>
          <w:p w14:paraId="5312BB56"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834" w:type="dxa"/>
            <w:tcBorders>
              <w:left w:val="single" w:sz="12" w:space="0" w:color="000000"/>
              <w:right w:val="single" w:sz="4" w:space="0" w:color="000000"/>
            </w:tcBorders>
          </w:tcPr>
          <w:p w14:paraId="10A9AD49"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793" w:type="dxa"/>
            <w:tcBorders>
              <w:top w:val="single" w:sz="4" w:space="0" w:color="000000"/>
              <w:left w:val="single" w:sz="4" w:space="0" w:color="000000"/>
              <w:bottom w:val="single" w:sz="4" w:space="0" w:color="auto"/>
              <w:right w:val="single" w:sz="4" w:space="0" w:color="auto"/>
            </w:tcBorders>
          </w:tcPr>
          <w:p w14:paraId="5869713B" w14:textId="77777777" w:rsidR="001975E1" w:rsidRPr="00252BF1" w:rsidRDefault="001975E1" w:rsidP="0022214E">
            <w:pPr>
              <w:tabs>
                <w:tab w:val="left" w:pos="60"/>
                <w:tab w:val="left" w:pos="420"/>
                <w:tab w:val="left" w:pos="870"/>
              </w:tabs>
              <w:spacing w:line="120" w:lineRule="exact"/>
              <w:rPr>
                <w:sz w:val="14"/>
                <w:szCs w:val="14"/>
                <w:lang w:val="en-GB"/>
              </w:rPr>
            </w:pPr>
          </w:p>
        </w:tc>
        <w:tc>
          <w:tcPr>
            <w:tcW w:w="789" w:type="dxa"/>
            <w:tcBorders>
              <w:top w:val="single" w:sz="4" w:space="0" w:color="auto"/>
              <w:left w:val="single" w:sz="4" w:space="0" w:color="auto"/>
              <w:bottom w:val="single" w:sz="4" w:space="0" w:color="auto"/>
              <w:right w:val="single" w:sz="4" w:space="0" w:color="auto"/>
            </w:tcBorders>
          </w:tcPr>
          <w:p w14:paraId="6029C89C" w14:textId="77777777" w:rsidR="001975E1" w:rsidRDefault="001975E1" w:rsidP="0022214E">
            <w:pPr>
              <w:spacing w:line="120" w:lineRule="exact"/>
              <w:ind w:firstLine="240"/>
              <w:rPr>
                <w:sz w:val="14"/>
                <w:szCs w:val="14"/>
                <w:lang w:val="en-GB"/>
              </w:rPr>
            </w:pPr>
          </w:p>
          <w:p w14:paraId="3E020341" w14:textId="77777777" w:rsidR="001975E1" w:rsidRPr="00252BF1" w:rsidRDefault="001975E1" w:rsidP="0022214E">
            <w:pPr>
              <w:spacing w:line="120" w:lineRule="exact"/>
              <w:ind w:firstLine="240"/>
              <w:rPr>
                <w:sz w:val="14"/>
                <w:szCs w:val="14"/>
                <w:lang w:val="en-GB"/>
              </w:rPr>
            </w:pPr>
            <w:r>
              <w:rPr>
                <w:sz w:val="14"/>
                <w:szCs w:val="14"/>
                <w:lang w:val="en-GB"/>
              </w:rPr>
              <w:t>Y</w:t>
            </w:r>
          </w:p>
        </w:tc>
        <w:tc>
          <w:tcPr>
            <w:tcW w:w="789" w:type="dxa"/>
            <w:tcBorders>
              <w:top w:val="single" w:sz="4" w:space="0" w:color="auto"/>
              <w:left w:val="single" w:sz="4" w:space="0" w:color="auto"/>
              <w:bottom w:val="single" w:sz="4" w:space="0" w:color="auto"/>
              <w:right w:val="single" w:sz="4" w:space="0" w:color="auto"/>
            </w:tcBorders>
          </w:tcPr>
          <w:p w14:paraId="6E43B4BE" w14:textId="77777777" w:rsidR="001975E1" w:rsidRDefault="001975E1" w:rsidP="0022214E">
            <w:pPr>
              <w:tabs>
                <w:tab w:val="left" w:pos="60"/>
                <w:tab w:val="left" w:pos="420"/>
                <w:tab w:val="left" w:pos="870"/>
              </w:tabs>
              <w:spacing w:line="120" w:lineRule="exact"/>
              <w:rPr>
                <w:sz w:val="14"/>
                <w:szCs w:val="14"/>
                <w:lang w:val="en-GB"/>
              </w:rPr>
            </w:pPr>
          </w:p>
          <w:p w14:paraId="3679DEF3" w14:textId="77777777" w:rsidR="001975E1" w:rsidRPr="00252BF1" w:rsidRDefault="001975E1" w:rsidP="0022214E">
            <w:pPr>
              <w:tabs>
                <w:tab w:val="left" w:pos="60"/>
                <w:tab w:val="left" w:pos="420"/>
                <w:tab w:val="left" w:pos="870"/>
              </w:tabs>
              <w:spacing w:line="120" w:lineRule="exact"/>
              <w:jc w:val="center"/>
              <w:rPr>
                <w:sz w:val="14"/>
                <w:szCs w:val="14"/>
                <w:lang w:val="en-GB"/>
              </w:rPr>
            </w:pPr>
            <w:r>
              <w:rPr>
                <w:sz w:val="14"/>
                <w:szCs w:val="14"/>
                <w:lang w:val="en-GB"/>
              </w:rPr>
              <w:t>N</w:t>
            </w:r>
          </w:p>
        </w:tc>
        <w:tc>
          <w:tcPr>
            <w:tcW w:w="747" w:type="dxa"/>
            <w:tcBorders>
              <w:left w:val="single" w:sz="12" w:space="0" w:color="000000"/>
              <w:right w:val="single" w:sz="6" w:space="0" w:color="000000"/>
            </w:tcBorders>
            <w:shd w:val="clear" w:color="auto" w:fill="auto"/>
            <w:vAlign w:val="center"/>
          </w:tcPr>
          <w:p w14:paraId="7C6AE8EA" w14:textId="77777777" w:rsidR="001975E1" w:rsidRPr="00252BF1" w:rsidRDefault="001975E1" w:rsidP="0022214E">
            <w:pPr>
              <w:rPr>
                <w:sz w:val="14"/>
                <w:szCs w:val="14"/>
                <w:lang w:val="en-GB"/>
              </w:rPr>
            </w:pPr>
          </w:p>
        </w:tc>
        <w:tc>
          <w:tcPr>
            <w:tcW w:w="813" w:type="dxa"/>
            <w:tcBorders>
              <w:top w:val="single" w:sz="4" w:space="0" w:color="auto"/>
              <w:left w:val="single" w:sz="6" w:space="0" w:color="000000"/>
              <w:bottom w:val="single" w:sz="4" w:space="0" w:color="auto"/>
              <w:right w:val="single" w:sz="6" w:space="0" w:color="000000"/>
            </w:tcBorders>
          </w:tcPr>
          <w:p w14:paraId="2C7654A4"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627" w:type="dxa"/>
            <w:tcBorders>
              <w:top w:val="single" w:sz="6" w:space="0" w:color="000000"/>
              <w:left w:val="single" w:sz="6" w:space="0" w:color="000000"/>
              <w:bottom w:val="single" w:sz="4" w:space="0" w:color="auto"/>
              <w:right w:val="single" w:sz="6" w:space="0" w:color="000000"/>
            </w:tcBorders>
          </w:tcPr>
          <w:p w14:paraId="5299E654"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1812" w:type="dxa"/>
            <w:tcBorders>
              <w:top w:val="single" w:sz="4" w:space="0" w:color="auto"/>
              <w:left w:val="single" w:sz="12" w:space="0" w:color="000000"/>
              <w:bottom w:val="single" w:sz="4" w:space="0" w:color="auto"/>
              <w:right w:val="single" w:sz="6" w:space="0" w:color="000000"/>
            </w:tcBorders>
          </w:tcPr>
          <w:p w14:paraId="7525FAAE" w14:textId="77777777" w:rsidR="001975E1" w:rsidRPr="00252BF1" w:rsidRDefault="001975E1" w:rsidP="0022214E">
            <w:pPr>
              <w:spacing w:line="120" w:lineRule="exact"/>
              <w:rPr>
                <w:sz w:val="14"/>
                <w:szCs w:val="14"/>
                <w:lang w:val="en-GB"/>
              </w:rPr>
            </w:pPr>
          </w:p>
        </w:tc>
      </w:tr>
      <w:tr w:rsidR="001975E1" w:rsidRPr="00252BF1" w14:paraId="303B46D4" w14:textId="77777777" w:rsidTr="0022214E">
        <w:trPr>
          <w:cantSplit/>
          <w:trHeight w:val="298"/>
        </w:trPr>
        <w:tc>
          <w:tcPr>
            <w:tcW w:w="808" w:type="dxa"/>
            <w:tcBorders>
              <w:left w:val="single" w:sz="6" w:space="0" w:color="000000"/>
              <w:right w:val="single" w:sz="6" w:space="0" w:color="000000"/>
            </w:tcBorders>
            <w:shd w:val="clear" w:color="auto" w:fill="auto"/>
          </w:tcPr>
          <w:p w14:paraId="4EDD2CC1"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800" w:type="dxa"/>
            <w:tcBorders>
              <w:left w:val="single" w:sz="6" w:space="0" w:color="000000"/>
              <w:right w:val="single" w:sz="6" w:space="0" w:color="000000"/>
            </w:tcBorders>
            <w:shd w:val="clear" w:color="auto" w:fill="auto"/>
          </w:tcPr>
          <w:p w14:paraId="160AD151"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1103" w:type="dxa"/>
            <w:tcBorders>
              <w:left w:val="single" w:sz="6" w:space="0" w:color="000000"/>
              <w:right w:val="single" w:sz="6" w:space="0" w:color="000000"/>
            </w:tcBorders>
            <w:shd w:val="clear" w:color="auto" w:fill="auto"/>
          </w:tcPr>
          <w:p w14:paraId="380CC4CD"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633" w:type="dxa"/>
            <w:tcBorders>
              <w:left w:val="single" w:sz="4" w:space="0" w:color="000000"/>
              <w:right w:val="single" w:sz="12" w:space="0" w:color="000000"/>
            </w:tcBorders>
            <w:shd w:val="clear" w:color="auto" w:fill="auto"/>
          </w:tcPr>
          <w:p w14:paraId="5CE6C509" w14:textId="77777777" w:rsidR="001975E1" w:rsidRPr="00252BF1" w:rsidRDefault="001975E1" w:rsidP="0022214E">
            <w:pPr>
              <w:spacing w:line="120" w:lineRule="exact"/>
              <w:rPr>
                <w:sz w:val="14"/>
                <w:szCs w:val="14"/>
                <w:lang w:val="en-GB"/>
              </w:rPr>
            </w:pPr>
          </w:p>
        </w:tc>
        <w:tc>
          <w:tcPr>
            <w:tcW w:w="834" w:type="dxa"/>
            <w:tcBorders>
              <w:left w:val="single" w:sz="12" w:space="0" w:color="000000"/>
              <w:right w:val="single" w:sz="4" w:space="0" w:color="000000"/>
            </w:tcBorders>
          </w:tcPr>
          <w:p w14:paraId="1C21DEEF"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793" w:type="dxa"/>
            <w:tcBorders>
              <w:top w:val="single" w:sz="4" w:space="0" w:color="auto"/>
              <w:left w:val="single" w:sz="4" w:space="0" w:color="000000"/>
              <w:bottom w:val="single" w:sz="4" w:space="0" w:color="000000"/>
              <w:right w:val="single" w:sz="4" w:space="0" w:color="auto"/>
            </w:tcBorders>
          </w:tcPr>
          <w:p w14:paraId="5A72498B" w14:textId="77777777" w:rsidR="001975E1" w:rsidRPr="00252BF1" w:rsidRDefault="001975E1" w:rsidP="0022214E">
            <w:pPr>
              <w:tabs>
                <w:tab w:val="left" w:pos="60"/>
                <w:tab w:val="left" w:pos="420"/>
                <w:tab w:val="left" w:pos="870"/>
              </w:tabs>
              <w:spacing w:line="120" w:lineRule="exact"/>
              <w:rPr>
                <w:sz w:val="14"/>
                <w:szCs w:val="14"/>
                <w:lang w:val="en-GB"/>
              </w:rPr>
            </w:pPr>
          </w:p>
        </w:tc>
        <w:tc>
          <w:tcPr>
            <w:tcW w:w="789" w:type="dxa"/>
            <w:tcBorders>
              <w:top w:val="single" w:sz="4" w:space="0" w:color="auto"/>
              <w:left w:val="single" w:sz="4" w:space="0" w:color="auto"/>
              <w:bottom w:val="single" w:sz="4" w:space="0" w:color="auto"/>
              <w:right w:val="single" w:sz="4" w:space="0" w:color="auto"/>
            </w:tcBorders>
          </w:tcPr>
          <w:p w14:paraId="6D7C47B7" w14:textId="77777777" w:rsidR="001975E1" w:rsidRDefault="001975E1" w:rsidP="0022214E">
            <w:pPr>
              <w:spacing w:line="120" w:lineRule="exact"/>
              <w:ind w:firstLine="240"/>
              <w:rPr>
                <w:sz w:val="14"/>
                <w:szCs w:val="14"/>
                <w:lang w:val="en-GB"/>
              </w:rPr>
            </w:pPr>
          </w:p>
          <w:p w14:paraId="53D818BD" w14:textId="77777777" w:rsidR="001975E1" w:rsidRPr="00252BF1" w:rsidRDefault="001975E1" w:rsidP="0022214E">
            <w:pPr>
              <w:spacing w:line="120" w:lineRule="exact"/>
              <w:ind w:firstLine="240"/>
              <w:rPr>
                <w:sz w:val="14"/>
                <w:szCs w:val="14"/>
                <w:lang w:val="en-GB"/>
              </w:rPr>
            </w:pPr>
            <w:r>
              <w:rPr>
                <w:sz w:val="14"/>
                <w:szCs w:val="14"/>
                <w:lang w:val="en-GB"/>
              </w:rPr>
              <w:t>Y</w:t>
            </w:r>
          </w:p>
        </w:tc>
        <w:tc>
          <w:tcPr>
            <w:tcW w:w="789" w:type="dxa"/>
            <w:tcBorders>
              <w:top w:val="single" w:sz="4" w:space="0" w:color="auto"/>
              <w:left w:val="single" w:sz="4" w:space="0" w:color="auto"/>
              <w:bottom w:val="single" w:sz="4" w:space="0" w:color="auto"/>
              <w:right w:val="single" w:sz="4" w:space="0" w:color="auto"/>
            </w:tcBorders>
          </w:tcPr>
          <w:p w14:paraId="2439DBCF" w14:textId="77777777" w:rsidR="001975E1" w:rsidRDefault="001975E1" w:rsidP="0022214E">
            <w:pPr>
              <w:tabs>
                <w:tab w:val="left" w:pos="60"/>
                <w:tab w:val="left" w:pos="420"/>
                <w:tab w:val="left" w:pos="870"/>
              </w:tabs>
              <w:spacing w:line="120" w:lineRule="exact"/>
              <w:rPr>
                <w:sz w:val="14"/>
                <w:szCs w:val="14"/>
                <w:lang w:val="en-GB"/>
              </w:rPr>
            </w:pPr>
          </w:p>
          <w:p w14:paraId="5AB2632C" w14:textId="77777777" w:rsidR="001975E1" w:rsidRPr="00252BF1" w:rsidRDefault="001975E1" w:rsidP="0022214E">
            <w:pPr>
              <w:tabs>
                <w:tab w:val="left" w:pos="60"/>
                <w:tab w:val="left" w:pos="420"/>
                <w:tab w:val="left" w:pos="870"/>
              </w:tabs>
              <w:spacing w:line="120" w:lineRule="exact"/>
              <w:jc w:val="center"/>
              <w:rPr>
                <w:sz w:val="14"/>
                <w:szCs w:val="14"/>
                <w:lang w:val="en-GB"/>
              </w:rPr>
            </w:pPr>
            <w:r>
              <w:rPr>
                <w:sz w:val="14"/>
                <w:szCs w:val="14"/>
                <w:lang w:val="en-GB"/>
              </w:rPr>
              <w:t>N</w:t>
            </w:r>
          </w:p>
        </w:tc>
        <w:tc>
          <w:tcPr>
            <w:tcW w:w="747" w:type="dxa"/>
            <w:tcBorders>
              <w:left w:val="single" w:sz="12" w:space="0" w:color="000000"/>
              <w:right w:val="single" w:sz="6" w:space="0" w:color="000000"/>
            </w:tcBorders>
            <w:shd w:val="clear" w:color="auto" w:fill="auto"/>
          </w:tcPr>
          <w:p w14:paraId="08937A10" w14:textId="77777777" w:rsidR="001975E1" w:rsidRPr="00252BF1" w:rsidRDefault="001975E1" w:rsidP="0022214E">
            <w:pPr>
              <w:spacing w:line="120" w:lineRule="exact"/>
              <w:rPr>
                <w:sz w:val="14"/>
                <w:szCs w:val="14"/>
                <w:lang w:val="en-GB"/>
              </w:rPr>
            </w:pPr>
          </w:p>
        </w:tc>
        <w:tc>
          <w:tcPr>
            <w:tcW w:w="813" w:type="dxa"/>
            <w:tcBorders>
              <w:top w:val="single" w:sz="4" w:space="0" w:color="auto"/>
              <w:left w:val="single" w:sz="6" w:space="0" w:color="000000"/>
              <w:bottom w:val="single" w:sz="4" w:space="0" w:color="auto"/>
              <w:right w:val="single" w:sz="6" w:space="0" w:color="000000"/>
            </w:tcBorders>
          </w:tcPr>
          <w:p w14:paraId="1CBE5A95"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627" w:type="dxa"/>
            <w:tcBorders>
              <w:top w:val="single" w:sz="4" w:space="0" w:color="auto"/>
              <w:left w:val="single" w:sz="6" w:space="0" w:color="000000"/>
              <w:bottom w:val="single" w:sz="6" w:space="0" w:color="000000"/>
              <w:right w:val="single" w:sz="6" w:space="0" w:color="000000"/>
            </w:tcBorders>
          </w:tcPr>
          <w:p w14:paraId="4DA5C465"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1812" w:type="dxa"/>
            <w:tcBorders>
              <w:top w:val="single" w:sz="4" w:space="0" w:color="auto"/>
              <w:left w:val="single" w:sz="12" w:space="0" w:color="000000"/>
              <w:bottom w:val="single" w:sz="4" w:space="0" w:color="auto"/>
              <w:right w:val="single" w:sz="6" w:space="0" w:color="000000"/>
            </w:tcBorders>
          </w:tcPr>
          <w:p w14:paraId="6B6C2E5B" w14:textId="77777777" w:rsidR="001975E1" w:rsidRPr="00252BF1" w:rsidRDefault="001975E1" w:rsidP="0022214E">
            <w:pPr>
              <w:spacing w:line="120" w:lineRule="exact"/>
              <w:rPr>
                <w:sz w:val="14"/>
                <w:szCs w:val="14"/>
                <w:lang w:val="en-GB"/>
              </w:rPr>
            </w:pPr>
          </w:p>
        </w:tc>
      </w:tr>
      <w:tr w:rsidR="001975E1" w:rsidRPr="00252BF1" w14:paraId="3B5123B3" w14:textId="77777777" w:rsidTr="0022214E">
        <w:trPr>
          <w:cantSplit/>
          <w:trHeight w:val="298"/>
        </w:trPr>
        <w:tc>
          <w:tcPr>
            <w:tcW w:w="808" w:type="dxa"/>
            <w:tcBorders>
              <w:left w:val="single" w:sz="6" w:space="0" w:color="000000"/>
              <w:bottom w:val="double" w:sz="4" w:space="0" w:color="auto"/>
              <w:right w:val="single" w:sz="6" w:space="0" w:color="000000"/>
            </w:tcBorders>
            <w:shd w:val="clear" w:color="auto" w:fill="auto"/>
            <w:vAlign w:val="center"/>
          </w:tcPr>
          <w:p w14:paraId="6D1910E6" w14:textId="77777777" w:rsidR="001975E1" w:rsidRPr="00252BF1" w:rsidRDefault="001975E1" w:rsidP="0022214E">
            <w:pPr>
              <w:rPr>
                <w:sz w:val="14"/>
                <w:szCs w:val="14"/>
                <w:lang w:val="en-GB"/>
              </w:rPr>
            </w:pPr>
          </w:p>
        </w:tc>
        <w:tc>
          <w:tcPr>
            <w:tcW w:w="800" w:type="dxa"/>
            <w:tcBorders>
              <w:left w:val="single" w:sz="6" w:space="0" w:color="000000"/>
              <w:bottom w:val="double" w:sz="4" w:space="0" w:color="auto"/>
              <w:right w:val="single" w:sz="6" w:space="0" w:color="000000"/>
            </w:tcBorders>
            <w:shd w:val="clear" w:color="auto" w:fill="auto"/>
            <w:vAlign w:val="center"/>
          </w:tcPr>
          <w:p w14:paraId="75AA383E" w14:textId="77777777" w:rsidR="001975E1" w:rsidRPr="00252BF1" w:rsidRDefault="001975E1" w:rsidP="0022214E">
            <w:pPr>
              <w:rPr>
                <w:sz w:val="14"/>
                <w:szCs w:val="14"/>
                <w:lang w:val="en-GB"/>
              </w:rPr>
            </w:pPr>
          </w:p>
        </w:tc>
        <w:tc>
          <w:tcPr>
            <w:tcW w:w="1103" w:type="dxa"/>
            <w:tcBorders>
              <w:left w:val="single" w:sz="6" w:space="0" w:color="000000"/>
              <w:bottom w:val="double" w:sz="4" w:space="0" w:color="auto"/>
              <w:right w:val="single" w:sz="6" w:space="0" w:color="000000"/>
            </w:tcBorders>
            <w:shd w:val="clear" w:color="auto" w:fill="auto"/>
            <w:vAlign w:val="center"/>
          </w:tcPr>
          <w:p w14:paraId="1E3CA9EC" w14:textId="77777777" w:rsidR="001975E1" w:rsidRPr="00252BF1" w:rsidRDefault="001975E1" w:rsidP="0022214E">
            <w:pPr>
              <w:rPr>
                <w:sz w:val="14"/>
                <w:szCs w:val="14"/>
                <w:lang w:val="en-GB"/>
              </w:rPr>
            </w:pPr>
          </w:p>
        </w:tc>
        <w:tc>
          <w:tcPr>
            <w:tcW w:w="633" w:type="dxa"/>
            <w:tcBorders>
              <w:left w:val="single" w:sz="4" w:space="0" w:color="000000"/>
              <w:bottom w:val="double" w:sz="4" w:space="0" w:color="auto"/>
              <w:right w:val="single" w:sz="12" w:space="0" w:color="000000"/>
            </w:tcBorders>
            <w:shd w:val="clear" w:color="auto" w:fill="auto"/>
          </w:tcPr>
          <w:p w14:paraId="184F7EE8"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834" w:type="dxa"/>
            <w:tcBorders>
              <w:left w:val="single" w:sz="12" w:space="0" w:color="000000"/>
              <w:bottom w:val="double" w:sz="4" w:space="0" w:color="auto"/>
              <w:right w:val="single" w:sz="4" w:space="0" w:color="000000"/>
            </w:tcBorders>
          </w:tcPr>
          <w:p w14:paraId="3CC4384A"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793" w:type="dxa"/>
            <w:tcBorders>
              <w:top w:val="single" w:sz="4" w:space="0" w:color="000000"/>
              <w:left w:val="single" w:sz="4" w:space="0" w:color="000000"/>
              <w:bottom w:val="double" w:sz="4" w:space="0" w:color="auto"/>
              <w:right w:val="single" w:sz="4" w:space="0" w:color="auto"/>
            </w:tcBorders>
          </w:tcPr>
          <w:p w14:paraId="4EB03697" w14:textId="77777777" w:rsidR="001975E1" w:rsidRPr="00252BF1" w:rsidRDefault="001975E1" w:rsidP="0022214E">
            <w:pPr>
              <w:tabs>
                <w:tab w:val="left" w:pos="60"/>
                <w:tab w:val="left" w:pos="420"/>
                <w:tab w:val="left" w:pos="870"/>
              </w:tabs>
              <w:spacing w:line="120" w:lineRule="exact"/>
              <w:rPr>
                <w:sz w:val="14"/>
                <w:szCs w:val="14"/>
                <w:lang w:val="en-GB"/>
              </w:rPr>
            </w:pPr>
          </w:p>
        </w:tc>
        <w:tc>
          <w:tcPr>
            <w:tcW w:w="789" w:type="dxa"/>
            <w:tcBorders>
              <w:top w:val="single" w:sz="4" w:space="0" w:color="auto"/>
              <w:left w:val="single" w:sz="4" w:space="0" w:color="auto"/>
              <w:bottom w:val="double" w:sz="4" w:space="0" w:color="auto"/>
              <w:right w:val="single" w:sz="4" w:space="0" w:color="auto"/>
            </w:tcBorders>
          </w:tcPr>
          <w:p w14:paraId="592B122D" w14:textId="77777777" w:rsidR="001975E1" w:rsidRDefault="001975E1" w:rsidP="0022214E">
            <w:pPr>
              <w:spacing w:line="120" w:lineRule="exact"/>
              <w:ind w:firstLine="240"/>
              <w:rPr>
                <w:sz w:val="14"/>
                <w:szCs w:val="14"/>
                <w:lang w:val="en-GB"/>
              </w:rPr>
            </w:pPr>
          </w:p>
          <w:p w14:paraId="64652196" w14:textId="77777777" w:rsidR="001975E1" w:rsidRPr="00252BF1" w:rsidRDefault="001975E1" w:rsidP="0022214E">
            <w:pPr>
              <w:spacing w:line="120" w:lineRule="exact"/>
              <w:ind w:firstLine="240"/>
              <w:rPr>
                <w:sz w:val="14"/>
                <w:szCs w:val="14"/>
                <w:lang w:val="en-GB"/>
              </w:rPr>
            </w:pPr>
            <w:r>
              <w:rPr>
                <w:sz w:val="14"/>
                <w:szCs w:val="14"/>
                <w:lang w:val="en-GB"/>
              </w:rPr>
              <w:t>Y</w:t>
            </w:r>
          </w:p>
        </w:tc>
        <w:tc>
          <w:tcPr>
            <w:tcW w:w="789" w:type="dxa"/>
            <w:tcBorders>
              <w:top w:val="single" w:sz="4" w:space="0" w:color="auto"/>
              <w:left w:val="single" w:sz="4" w:space="0" w:color="auto"/>
              <w:bottom w:val="double" w:sz="4" w:space="0" w:color="auto"/>
              <w:right w:val="single" w:sz="4" w:space="0" w:color="auto"/>
            </w:tcBorders>
          </w:tcPr>
          <w:p w14:paraId="16C65E26" w14:textId="77777777" w:rsidR="001975E1" w:rsidRDefault="001975E1" w:rsidP="0022214E">
            <w:pPr>
              <w:tabs>
                <w:tab w:val="left" w:pos="60"/>
                <w:tab w:val="left" w:pos="420"/>
                <w:tab w:val="left" w:pos="870"/>
              </w:tabs>
              <w:spacing w:line="120" w:lineRule="exact"/>
              <w:rPr>
                <w:sz w:val="14"/>
                <w:szCs w:val="14"/>
                <w:lang w:val="en-GB"/>
              </w:rPr>
            </w:pPr>
          </w:p>
          <w:p w14:paraId="5316856F" w14:textId="77777777" w:rsidR="001975E1" w:rsidRPr="00252BF1" w:rsidRDefault="001975E1" w:rsidP="0022214E">
            <w:pPr>
              <w:tabs>
                <w:tab w:val="left" w:pos="60"/>
                <w:tab w:val="left" w:pos="420"/>
                <w:tab w:val="left" w:pos="870"/>
              </w:tabs>
              <w:spacing w:line="120" w:lineRule="exact"/>
              <w:jc w:val="center"/>
              <w:rPr>
                <w:sz w:val="14"/>
                <w:szCs w:val="14"/>
                <w:lang w:val="en-GB"/>
              </w:rPr>
            </w:pPr>
            <w:r>
              <w:rPr>
                <w:sz w:val="14"/>
                <w:szCs w:val="14"/>
                <w:lang w:val="en-GB"/>
              </w:rPr>
              <w:t>N</w:t>
            </w:r>
          </w:p>
        </w:tc>
        <w:tc>
          <w:tcPr>
            <w:tcW w:w="747" w:type="dxa"/>
            <w:tcBorders>
              <w:left w:val="single" w:sz="12" w:space="0" w:color="000000"/>
              <w:bottom w:val="double" w:sz="4" w:space="0" w:color="auto"/>
              <w:right w:val="single" w:sz="6" w:space="0" w:color="000000"/>
            </w:tcBorders>
            <w:shd w:val="clear" w:color="auto" w:fill="auto"/>
            <w:vAlign w:val="center"/>
          </w:tcPr>
          <w:p w14:paraId="2209E4EB" w14:textId="77777777" w:rsidR="001975E1" w:rsidRPr="00252BF1" w:rsidRDefault="001975E1" w:rsidP="0022214E">
            <w:pPr>
              <w:rPr>
                <w:sz w:val="14"/>
                <w:szCs w:val="14"/>
                <w:lang w:val="en-GB"/>
              </w:rPr>
            </w:pPr>
          </w:p>
        </w:tc>
        <w:tc>
          <w:tcPr>
            <w:tcW w:w="813" w:type="dxa"/>
            <w:tcBorders>
              <w:top w:val="single" w:sz="4" w:space="0" w:color="auto"/>
              <w:left w:val="single" w:sz="6" w:space="0" w:color="000000"/>
              <w:bottom w:val="double" w:sz="4" w:space="0" w:color="auto"/>
              <w:right w:val="single" w:sz="6" w:space="0" w:color="000000"/>
            </w:tcBorders>
          </w:tcPr>
          <w:p w14:paraId="709FCCEE"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627" w:type="dxa"/>
            <w:tcBorders>
              <w:top w:val="single" w:sz="6" w:space="0" w:color="000000"/>
              <w:left w:val="single" w:sz="6" w:space="0" w:color="000000"/>
              <w:bottom w:val="double" w:sz="4" w:space="0" w:color="auto"/>
              <w:right w:val="single" w:sz="6" w:space="0" w:color="000000"/>
            </w:tcBorders>
          </w:tcPr>
          <w:p w14:paraId="3D85C431"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1812" w:type="dxa"/>
            <w:tcBorders>
              <w:top w:val="single" w:sz="4" w:space="0" w:color="auto"/>
              <w:left w:val="single" w:sz="12" w:space="0" w:color="000000"/>
              <w:bottom w:val="double" w:sz="4" w:space="0" w:color="auto"/>
              <w:right w:val="single" w:sz="6" w:space="0" w:color="000000"/>
            </w:tcBorders>
          </w:tcPr>
          <w:p w14:paraId="4FC45DD9" w14:textId="77777777" w:rsidR="001975E1" w:rsidRPr="00252BF1" w:rsidRDefault="001975E1" w:rsidP="0022214E">
            <w:pPr>
              <w:spacing w:line="120" w:lineRule="exact"/>
              <w:rPr>
                <w:sz w:val="14"/>
                <w:szCs w:val="14"/>
                <w:lang w:val="en-GB"/>
              </w:rPr>
            </w:pPr>
          </w:p>
        </w:tc>
      </w:tr>
      <w:tr w:rsidR="001975E1" w:rsidRPr="00252BF1" w14:paraId="5234483A" w14:textId="77777777" w:rsidTr="0022214E">
        <w:trPr>
          <w:cantSplit/>
          <w:trHeight w:val="298"/>
        </w:trPr>
        <w:tc>
          <w:tcPr>
            <w:tcW w:w="808" w:type="dxa"/>
            <w:tcBorders>
              <w:top w:val="double" w:sz="4" w:space="0" w:color="auto"/>
              <w:left w:val="single" w:sz="6" w:space="0" w:color="000000"/>
              <w:right w:val="single" w:sz="6" w:space="0" w:color="000000"/>
            </w:tcBorders>
            <w:shd w:val="clear" w:color="auto" w:fill="auto"/>
            <w:vAlign w:val="center"/>
          </w:tcPr>
          <w:p w14:paraId="32D36A03" w14:textId="77777777" w:rsidR="001975E1" w:rsidRPr="00252BF1" w:rsidRDefault="001975E1" w:rsidP="0022214E">
            <w:pPr>
              <w:rPr>
                <w:sz w:val="14"/>
                <w:szCs w:val="14"/>
                <w:lang w:val="en-GB"/>
              </w:rPr>
            </w:pPr>
          </w:p>
        </w:tc>
        <w:tc>
          <w:tcPr>
            <w:tcW w:w="800" w:type="dxa"/>
            <w:tcBorders>
              <w:top w:val="double" w:sz="4" w:space="0" w:color="auto"/>
              <w:left w:val="single" w:sz="6" w:space="0" w:color="000000"/>
              <w:right w:val="single" w:sz="6" w:space="0" w:color="000000"/>
            </w:tcBorders>
            <w:shd w:val="clear" w:color="auto" w:fill="auto"/>
            <w:vAlign w:val="center"/>
          </w:tcPr>
          <w:p w14:paraId="7396C2B6" w14:textId="77777777" w:rsidR="001975E1" w:rsidRPr="00252BF1" w:rsidRDefault="001975E1" w:rsidP="0022214E">
            <w:pPr>
              <w:rPr>
                <w:sz w:val="14"/>
                <w:szCs w:val="14"/>
                <w:lang w:val="en-GB"/>
              </w:rPr>
            </w:pPr>
          </w:p>
        </w:tc>
        <w:tc>
          <w:tcPr>
            <w:tcW w:w="1103" w:type="dxa"/>
            <w:tcBorders>
              <w:top w:val="double" w:sz="4" w:space="0" w:color="auto"/>
              <w:left w:val="single" w:sz="6" w:space="0" w:color="000000"/>
              <w:right w:val="single" w:sz="6" w:space="0" w:color="000000"/>
            </w:tcBorders>
            <w:shd w:val="clear" w:color="auto" w:fill="auto"/>
            <w:vAlign w:val="center"/>
          </w:tcPr>
          <w:p w14:paraId="79B8C736" w14:textId="77777777" w:rsidR="001975E1" w:rsidRPr="00252BF1" w:rsidRDefault="001975E1" w:rsidP="0022214E">
            <w:pPr>
              <w:rPr>
                <w:sz w:val="14"/>
                <w:szCs w:val="14"/>
                <w:lang w:val="en-GB"/>
              </w:rPr>
            </w:pPr>
          </w:p>
        </w:tc>
        <w:tc>
          <w:tcPr>
            <w:tcW w:w="633" w:type="dxa"/>
            <w:tcBorders>
              <w:top w:val="double" w:sz="4" w:space="0" w:color="auto"/>
              <w:left w:val="single" w:sz="4" w:space="0" w:color="000000"/>
              <w:right w:val="single" w:sz="12" w:space="0" w:color="000000"/>
            </w:tcBorders>
            <w:shd w:val="clear" w:color="auto" w:fill="auto"/>
          </w:tcPr>
          <w:p w14:paraId="40BF4FA3"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834" w:type="dxa"/>
            <w:tcBorders>
              <w:top w:val="double" w:sz="4" w:space="0" w:color="auto"/>
              <w:left w:val="single" w:sz="12" w:space="0" w:color="000000"/>
              <w:right w:val="single" w:sz="4" w:space="0" w:color="000000"/>
            </w:tcBorders>
          </w:tcPr>
          <w:p w14:paraId="065F0526"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793" w:type="dxa"/>
            <w:tcBorders>
              <w:top w:val="double" w:sz="4" w:space="0" w:color="auto"/>
              <w:left w:val="single" w:sz="4" w:space="0" w:color="000000"/>
              <w:bottom w:val="single" w:sz="4" w:space="0" w:color="auto"/>
              <w:right w:val="single" w:sz="4" w:space="0" w:color="auto"/>
            </w:tcBorders>
          </w:tcPr>
          <w:p w14:paraId="0655299F" w14:textId="77777777" w:rsidR="001975E1" w:rsidRPr="00252BF1" w:rsidRDefault="001975E1" w:rsidP="0022214E">
            <w:pPr>
              <w:tabs>
                <w:tab w:val="left" w:pos="60"/>
                <w:tab w:val="left" w:pos="420"/>
                <w:tab w:val="left" w:pos="870"/>
              </w:tabs>
              <w:spacing w:line="120" w:lineRule="exact"/>
              <w:rPr>
                <w:sz w:val="14"/>
                <w:szCs w:val="14"/>
                <w:lang w:val="en-GB"/>
              </w:rPr>
            </w:pPr>
          </w:p>
        </w:tc>
        <w:tc>
          <w:tcPr>
            <w:tcW w:w="789" w:type="dxa"/>
            <w:tcBorders>
              <w:top w:val="double" w:sz="4" w:space="0" w:color="auto"/>
              <w:left w:val="single" w:sz="4" w:space="0" w:color="auto"/>
              <w:bottom w:val="single" w:sz="4" w:space="0" w:color="auto"/>
              <w:right w:val="single" w:sz="4" w:space="0" w:color="auto"/>
            </w:tcBorders>
          </w:tcPr>
          <w:p w14:paraId="0C2A6FB0" w14:textId="77777777" w:rsidR="001975E1" w:rsidRDefault="001975E1" w:rsidP="0022214E">
            <w:pPr>
              <w:spacing w:line="120" w:lineRule="exact"/>
              <w:ind w:firstLine="240"/>
              <w:rPr>
                <w:sz w:val="14"/>
                <w:szCs w:val="14"/>
                <w:lang w:val="en-GB"/>
              </w:rPr>
            </w:pPr>
          </w:p>
          <w:p w14:paraId="530B6BE2" w14:textId="77777777" w:rsidR="001975E1" w:rsidRPr="00252BF1" w:rsidRDefault="001975E1" w:rsidP="0022214E">
            <w:pPr>
              <w:spacing w:line="120" w:lineRule="exact"/>
              <w:ind w:firstLine="240"/>
              <w:rPr>
                <w:sz w:val="14"/>
                <w:szCs w:val="14"/>
                <w:lang w:val="en-GB"/>
              </w:rPr>
            </w:pPr>
            <w:r>
              <w:rPr>
                <w:sz w:val="14"/>
                <w:szCs w:val="14"/>
                <w:lang w:val="en-GB"/>
              </w:rPr>
              <w:t>Y</w:t>
            </w:r>
          </w:p>
        </w:tc>
        <w:tc>
          <w:tcPr>
            <w:tcW w:w="789" w:type="dxa"/>
            <w:tcBorders>
              <w:top w:val="double" w:sz="4" w:space="0" w:color="auto"/>
              <w:left w:val="single" w:sz="4" w:space="0" w:color="auto"/>
              <w:bottom w:val="single" w:sz="4" w:space="0" w:color="auto"/>
              <w:right w:val="single" w:sz="4" w:space="0" w:color="auto"/>
            </w:tcBorders>
          </w:tcPr>
          <w:p w14:paraId="783698BC" w14:textId="77777777" w:rsidR="001975E1" w:rsidRDefault="001975E1" w:rsidP="0022214E">
            <w:pPr>
              <w:tabs>
                <w:tab w:val="left" w:pos="60"/>
                <w:tab w:val="left" w:pos="420"/>
                <w:tab w:val="left" w:pos="870"/>
              </w:tabs>
              <w:spacing w:line="120" w:lineRule="exact"/>
              <w:rPr>
                <w:sz w:val="14"/>
                <w:szCs w:val="14"/>
                <w:lang w:val="en-GB"/>
              </w:rPr>
            </w:pPr>
          </w:p>
          <w:p w14:paraId="618E6A1E" w14:textId="77777777" w:rsidR="001975E1" w:rsidRPr="00252BF1" w:rsidRDefault="001975E1" w:rsidP="0022214E">
            <w:pPr>
              <w:tabs>
                <w:tab w:val="left" w:pos="60"/>
                <w:tab w:val="left" w:pos="420"/>
                <w:tab w:val="left" w:pos="870"/>
              </w:tabs>
              <w:spacing w:line="120" w:lineRule="exact"/>
              <w:jc w:val="center"/>
              <w:rPr>
                <w:sz w:val="14"/>
                <w:szCs w:val="14"/>
                <w:lang w:val="en-GB"/>
              </w:rPr>
            </w:pPr>
            <w:r>
              <w:rPr>
                <w:sz w:val="14"/>
                <w:szCs w:val="14"/>
                <w:lang w:val="en-GB"/>
              </w:rPr>
              <w:t>N</w:t>
            </w:r>
          </w:p>
        </w:tc>
        <w:tc>
          <w:tcPr>
            <w:tcW w:w="747" w:type="dxa"/>
            <w:tcBorders>
              <w:top w:val="double" w:sz="4" w:space="0" w:color="auto"/>
              <w:left w:val="single" w:sz="12" w:space="0" w:color="000000"/>
              <w:right w:val="single" w:sz="6" w:space="0" w:color="000000"/>
            </w:tcBorders>
            <w:shd w:val="clear" w:color="auto" w:fill="auto"/>
            <w:vAlign w:val="center"/>
          </w:tcPr>
          <w:p w14:paraId="2F89EAA0" w14:textId="77777777" w:rsidR="001975E1" w:rsidRPr="00252BF1" w:rsidRDefault="001975E1" w:rsidP="0022214E">
            <w:pPr>
              <w:rPr>
                <w:sz w:val="14"/>
                <w:szCs w:val="14"/>
                <w:lang w:val="en-GB"/>
              </w:rPr>
            </w:pPr>
          </w:p>
        </w:tc>
        <w:tc>
          <w:tcPr>
            <w:tcW w:w="813" w:type="dxa"/>
            <w:tcBorders>
              <w:top w:val="double" w:sz="4" w:space="0" w:color="auto"/>
              <w:left w:val="single" w:sz="6" w:space="0" w:color="000000"/>
              <w:bottom w:val="single" w:sz="4" w:space="0" w:color="auto"/>
              <w:right w:val="single" w:sz="6" w:space="0" w:color="000000"/>
            </w:tcBorders>
          </w:tcPr>
          <w:p w14:paraId="58FABAEA"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627" w:type="dxa"/>
            <w:tcBorders>
              <w:top w:val="double" w:sz="4" w:space="0" w:color="auto"/>
              <w:left w:val="single" w:sz="6" w:space="0" w:color="000000"/>
              <w:bottom w:val="single" w:sz="4" w:space="0" w:color="auto"/>
              <w:right w:val="single" w:sz="6" w:space="0" w:color="000000"/>
            </w:tcBorders>
          </w:tcPr>
          <w:p w14:paraId="25E18517"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1812" w:type="dxa"/>
            <w:tcBorders>
              <w:top w:val="double" w:sz="4" w:space="0" w:color="auto"/>
              <w:left w:val="single" w:sz="12" w:space="0" w:color="000000"/>
              <w:bottom w:val="single" w:sz="4" w:space="0" w:color="auto"/>
              <w:right w:val="single" w:sz="6" w:space="0" w:color="000000"/>
            </w:tcBorders>
          </w:tcPr>
          <w:p w14:paraId="57BB9447" w14:textId="77777777" w:rsidR="001975E1" w:rsidRPr="00252BF1" w:rsidRDefault="001975E1" w:rsidP="0022214E">
            <w:pPr>
              <w:spacing w:line="120" w:lineRule="exact"/>
              <w:rPr>
                <w:sz w:val="14"/>
                <w:szCs w:val="14"/>
                <w:lang w:val="en-GB"/>
              </w:rPr>
            </w:pPr>
          </w:p>
        </w:tc>
      </w:tr>
      <w:tr w:rsidR="001975E1" w:rsidRPr="00252BF1" w14:paraId="671D6FF2" w14:textId="77777777" w:rsidTr="0022214E">
        <w:trPr>
          <w:cantSplit/>
          <w:trHeight w:val="298"/>
        </w:trPr>
        <w:tc>
          <w:tcPr>
            <w:tcW w:w="808" w:type="dxa"/>
            <w:tcBorders>
              <w:left w:val="single" w:sz="6" w:space="0" w:color="000000"/>
              <w:right w:val="single" w:sz="6" w:space="0" w:color="000000"/>
            </w:tcBorders>
            <w:shd w:val="clear" w:color="auto" w:fill="auto"/>
            <w:vAlign w:val="center"/>
          </w:tcPr>
          <w:p w14:paraId="3AC3AA25" w14:textId="77777777" w:rsidR="001975E1" w:rsidRPr="00252BF1" w:rsidRDefault="001975E1" w:rsidP="0022214E">
            <w:pPr>
              <w:rPr>
                <w:sz w:val="14"/>
                <w:szCs w:val="14"/>
                <w:lang w:val="en-GB"/>
              </w:rPr>
            </w:pPr>
          </w:p>
        </w:tc>
        <w:tc>
          <w:tcPr>
            <w:tcW w:w="800" w:type="dxa"/>
            <w:tcBorders>
              <w:left w:val="single" w:sz="6" w:space="0" w:color="000000"/>
              <w:right w:val="single" w:sz="6" w:space="0" w:color="000000"/>
            </w:tcBorders>
            <w:shd w:val="clear" w:color="auto" w:fill="auto"/>
            <w:vAlign w:val="center"/>
          </w:tcPr>
          <w:p w14:paraId="7F631572" w14:textId="77777777" w:rsidR="001975E1" w:rsidRPr="00252BF1" w:rsidRDefault="001975E1" w:rsidP="0022214E">
            <w:pPr>
              <w:rPr>
                <w:sz w:val="14"/>
                <w:szCs w:val="14"/>
                <w:lang w:val="en-GB"/>
              </w:rPr>
            </w:pPr>
          </w:p>
        </w:tc>
        <w:tc>
          <w:tcPr>
            <w:tcW w:w="1103" w:type="dxa"/>
            <w:tcBorders>
              <w:left w:val="single" w:sz="6" w:space="0" w:color="000000"/>
              <w:right w:val="single" w:sz="6" w:space="0" w:color="000000"/>
            </w:tcBorders>
            <w:shd w:val="clear" w:color="auto" w:fill="auto"/>
            <w:vAlign w:val="center"/>
          </w:tcPr>
          <w:p w14:paraId="173AA59C" w14:textId="77777777" w:rsidR="001975E1" w:rsidRPr="00252BF1" w:rsidRDefault="001975E1" w:rsidP="0022214E">
            <w:pPr>
              <w:rPr>
                <w:sz w:val="14"/>
                <w:szCs w:val="14"/>
                <w:lang w:val="en-GB"/>
              </w:rPr>
            </w:pPr>
          </w:p>
        </w:tc>
        <w:tc>
          <w:tcPr>
            <w:tcW w:w="633" w:type="dxa"/>
            <w:tcBorders>
              <w:left w:val="single" w:sz="4" w:space="0" w:color="000000"/>
              <w:right w:val="single" w:sz="12" w:space="0" w:color="000000"/>
            </w:tcBorders>
            <w:shd w:val="clear" w:color="auto" w:fill="auto"/>
          </w:tcPr>
          <w:p w14:paraId="3FF01A6D"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834" w:type="dxa"/>
            <w:tcBorders>
              <w:left w:val="single" w:sz="12" w:space="0" w:color="000000"/>
              <w:right w:val="single" w:sz="4" w:space="0" w:color="000000"/>
            </w:tcBorders>
          </w:tcPr>
          <w:p w14:paraId="7932AFBF"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793" w:type="dxa"/>
            <w:tcBorders>
              <w:top w:val="single" w:sz="4" w:space="0" w:color="000000"/>
              <w:left w:val="single" w:sz="4" w:space="0" w:color="000000"/>
              <w:bottom w:val="single" w:sz="4" w:space="0" w:color="auto"/>
              <w:right w:val="single" w:sz="4" w:space="0" w:color="auto"/>
            </w:tcBorders>
          </w:tcPr>
          <w:p w14:paraId="288D1EA9" w14:textId="77777777" w:rsidR="001975E1" w:rsidRPr="00252BF1" w:rsidRDefault="001975E1" w:rsidP="0022214E">
            <w:pPr>
              <w:tabs>
                <w:tab w:val="left" w:pos="60"/>
                <w:tab w:val="left" w:pos="420"/>
                <w:tab w:val="left" w:pos="870"/>
              </w:tabs>
              <w:spacing w:line="120" w:lineRule="exact"/>
              <w:rPr>
                <w:sz w:val="14"/>
                <w:szCs w:val="14"/>
                <w:lang w:val="en-GB"/>
              </w:rPr>
            </w:pPr>
          </w:p>
        </w:tc>
        <w:tc>
          <w:tcPr>
            <w:tcW w:w="789" w:type="dxa"/>
            <w:tcBorders>
              <w:top w:val="single" w:sz="4" w:space="0" w:color="auto"/>
              <w:left w:val="single" w:sz="4" w:space="0" w:color="auto"/>
              <w:bottom w:val="single" w:sz="4" w:space="0" w:color="auto"/>
              <w:right w:val="single" w:sz="4" w:space="0" w:color="auto"/>
            </w:tcBorders>
          </w:tcPr>
          <w:p w14:paraId="48DDFF01" w14:textId="77777777" w:rsidR="001975E1" w:rsidRDefault="001975E1" w:rsidP="0022214E">
            <w:pPr>
              <w:spacing w:line="120" w:lineRule="exact"/>
              <w:ind w:firstLine="240"/>
              <w:rPr>
                <w:sz w:val="14"/>
                <w:szCs w:val="14"/>
                <w:lang w:val="en-GB"/>
              </w:rPr>
            </w:pPr>
          </w:p>
          <w:p w14:paraId="078C9964" w14:textId="77777777" w:rsidR="001975E1" w:rsidRPr="00252BF1" w:rsidRDefault="001975E1" w:rsidP="0022214E">
            <w:pPr>
              <w:spacing w:line="120" w:lineRule="exact"/>
              <w:ind w:firstLine="240"/>
              <w:rPr>
                <w:sz w:val="14"/>
                <w:szCs w:val="14"/>
                <w:lang w:val="en-GB"/>
              </w:rPr>
            </w:pPr>
            <w:r>
              <w:rPr>
                <w:sz w:val="14"/>
                <w:szCs w:val="14"/>
                <w:lang w:val="en-GB"/>
              </w:rPr>
              <w:t>Y</w:t>
            </w:r>
          </w:p>
        </w:tc>
        <w:tc>
          <w:tcPr>
            <w:tcW w:w="789" w:type="dxa"/>
            <w:tcBorders>
              <w:top w:val="single" w:sz="4" w:space="0" w:color="auto"/>
              <w:left w:val="single" w:sz="4" w:space="0" w:color="auto"/>
              <w:bottom w:val="single" w:sz="4" w:space="0" w:color="auto"/>
              <w:right w:val="single" w:sz="4" w:space="0" w:color="auto"/>
            </w:tcBorders>
          </w:tcPr>
          <w:p w14:paraId="37E54481" w14:textId="77777777" w:rsidR="001975E1" w:rsidRDefault="001975E1" w:rsidP="0022214E">
            <w:pPr>
              <w:tabs>
                <w:tab w:val="left" w:pos="60"/>
                <w:tab w:val="left" w:pos="420"/>
                <w:tab w:val="left" w:pos="870"/>
              </w:tabs>
              <w:spacing w:line="120" w:lineRule="exact"/>
              <w:rPr>
                <w:sz w:val="14"/>
                <w:szCs w:val="14"/>
                <w:lang w:val="en-GB"/>
              </w:rPr>
            </w:pPr>
          </w:p>
          <w:p w14:paraId="7181E506" w14:textId="77777777" w:rsidR="001975E1" w:rsidRPr="00252BF1" w:rsidRDefault="001975E1" w:rsidP="0022214E">
            <w:pPr>
              <w:tabs>
                <w:tab w:val="left" w:pos="60"/>
                <w:tab w:val="left" w:pos="420"/>
                <w:tab w:val="left" w:pos="870"/>
              </w:tabs>
              <w:spacing w:line="120" w:lineRule="exact"/>
              <w:jc w:val="center"/>
              <w:rPr>
                <w:sz w:val="14"/>
                <w:szCs w:val="14"/>
                <w:lang w:val="en-GB"/>
              </w:rPr>
            </w:pPr>
            <w:r>
              <w:rPr>
                <w:sz w:val="14"/>
                <w:szCs w:val="14"/>
                <w:lang w:val="en-GB"/>
              </w:rPr>
              <w:t>N</w:t>
            </w:r>
          </w:p>
        </w:tc>
        <w:tc>
          <w:tcPr>
            <w:tcW w:w="747" w:type="dxa"/>
            <w:tcBorders>
              <w:left w:val="single" w:sz="12" w:space="0" w:color="000000"/>
              <w:right w:val="single" w:sz="6" w:space="0" w:color="000000"/>
            </w:tcBorders>
            <w:shd w:val="clear" w:color="auto" w:fill="auto"/>
            <w:vAlign w:val="center"/>
          </w:tcPr>
          <w:p w14:paraId="1F3C010E" w14:textId="77777777" w:rsidR="001975E1" w:rsidRPr="00252BF1" w:rsidRDefault="001975E1" w:rsidP="0022214E">
            <w:pPr>
              <w:rPr>
                <w:sz w:val="14"/>
                <w:szCs w:val="14"/>
                <w:lang w:val="en-GB"/>
              </w:rPr>
            </w:pPr>
          </w:p>
        </w:tc>
        <w:tc>
          <w:tcPr>
            <w:tcW w:w="813" w:type="dxa"/>
            <w:tcBorders>
              <w:top w:val="single" w:sz="4" w:space="0" w:color="auto"/>
              <w:left w:val="single" w:sz="6" w:space="0" w:color="000000"/>
              <w:bottom w:val="single" w:sz="4" w:space="0" w:color="auto"/>
              <w:right w:val="single" w:sz="6" w:space="0" w:color="000000"/>
            </w:tcBorders>
          </w:tcPr>
          <w:p w14:paraId="5C0142E3"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627" w:type="dxa"/>
            <w:tcBorders>
              <w:top w:val="single" w:sz="6" w:space="0" w:color="000000"/>
              <w:left w:val="single" w:sz="6" w:space="0" w:color="000000"/>
              <w:bottom w:val="single" w:sz="4" w:space="0" w:color="auto"/>
              <w:right w:val="single" w:sz="6" w:space="0" w:color="000000"/>
            </w:tcBorders>
          </w:tcPr>
          <w:p w14:paraId="376FDF46"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1812" w:type="dxa"/>
            <w:tcBorders>
              <w:top w:val="single" w:sz="4" w:space="0" w:color="auto"/>
              <w:left w:val="single" w:sz="12" w:space="0" w:color="000000"/>
              <w:bottom w:val="single" w:sz="4" w:space="0" w:color="auto"/>
              <w:right w:val="single" w:sz="6" w:space="0" w:color="000000"/>
            </w:tcBorders>
          </w:tcPr>
          <w:p w14:paraId="59D54DFB" w14:textId="77777777" w:rsidR="001975E1" w:rsidRPr="00252BF1" w:rsidRDefault="001975E1" w:rsidP="0022214E">
            <w:pPr>
              <w:spacing w:line="120" w:lineRule="exact"/>
              <w:rPr>
                <w:sz w:val="14"/>
                <w:szCs w:val="14"/>
                <w:lang w:val="en-GB"/>
              </w:rPr>
            </w:pPr>
          </w:p>
        </w:tc>
      </w:tr>
      <w:tr w:rsidR="001975E1" w:rsidRPr="00252BF1" w14:paraId="1AB4D9F8" w14:textId="77777777" w:rsidTr="0022214E">
        <w:trPr>
          <w:cantSplit/>
          <w:trHeight w:val="298"/>
        </w:trPr>
        <w:tc>
          <w:tcPr>
            <w:tcW w:w="808" w:type="dxa"/>
            <w:tcBorders>
              <w:left w:val="single" w:sz="6" w:space="0" w:color="000000"/>
              <w:right w:val="single" w:sz="6" w:space="0" w:color="000000"/>
            </w:tcBorders>
            <w:shd w:val="clear" w:color="auto" w:fill="auto"/>
          </w:tcPr>
          <w:p w14:paraId="6F5C87FA"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800" w:type="dxa"/>
            <w:tcBorders>
              <w:left w:val="single" w:sz="6" w:space="0" w:color="000000"/>
              <w:right w:val="single" w:sz="6" w:space="0" w:color="000000"/>
            </w:tcBorders>
            <w:shd w:val="clear" w:color="auto" w:fill="auto"/>
          </w:tcPr>
          <w:p w14:paraId="4BD985B2"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1103" w:type="dxa"/>
            <w:tcBorders>
              <w:left w:val="single" w:sz="6" w:space="0" w:color="000000"/>
              <w:right w:val="single" w:sz="6" w:space="0" w:color="000000"/>
            </w:tcBorders>
            <w:shd w:val="clear" w:color="auto" w:fill="auto"/>
          </w:tcPr>
          <w:p w14:paraId="72EACB83"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633" w:type="dxa"/>
            <w:tcBorders>
              <w:left w:val="single" w:sz="4" w:space="0" w:color="000000"/>
              <w:right w:val="single" w:sz="12" w:space="0" w:color="000000"/>
            </w:tcBorders>
            <w:shd w:val="clear" w:color="auto" w:fill="auto"/>
          </w:tcPr>
          <w:p w14:paraId="348E563A" w14:textId="77777777" w:rsidR="001975E1" w:rsidRPr="00252BF1" w:rsidRDefault="001975E1" w:rsidP="0022214E">
            <w:pPr>
              <w:spacing w:line="120" w:lineRule="exact"/>
              <w:rPr>
                <w:sz w:val="14"/>
                <w:szCs w:val="14"/>
                <w:lang w:val="en-GB"/>
              </w:rPr>
            </w:pPr>
          </w:p>
        </w:tc>
        <w:tc>
          <w:tcPr>
            <w:tcW w:w="834" w:type="dxa"/>
            <w:tcBorders>
              <w:left w:val="single" w:sz="12" w:space="0" w:color="000000"/>
              <w:right w:val="single" w:sz="4" w:space="0" w:color="000000"/>
            </w:tcBorders>
          </w:tcPr>
          <w:p w14:paraId="538ECFCD"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793" w:type="dxa"/>
            <w:tcBorders>
              <w:top w:val="single" w:sz="4" w:space="0" w:color="auto"/>
              <w:left w:val="single" w:sz="4" w:space="0" w:color="000000"/>
              <w:bottom w:val="single" w:sz="4" w:space="0" w:color="000000"/>
              <w:right w:val="single" w:sz="4" w:space="0" w:color="auto"/>
            </w:tcBorders>
          </w:tcPr>
          <w:p w14:paraId="28C6D86C" w14:textId="77777777" w:rsidR="001975E1" w:rsidRPr="00252BF1" w:rsidRDefault="001975E1" w:rsidP="0022214E">
            <w:pPr>
              <w:tabs>
                <w:tab w:val="left" w:pos="60"/>
                <w:tab w:val="left" w:pos="420"/>
                <w:tab w:val="left" w:pos="870"/>
              </w:tabs>
              <w:spacing w:line="120" w:lineRule="exact"/>
              <w:rPr>
                <w:sz w:val="14"/>
                <w:szCs w:val="14"/>
                <w:lang w:val="en-GB"/>
              </w:rPr>
            </w:pPr>
          </w:p>
        </w:tc>
        <w:tc>
          <w:tcPr>
            <w:tcW w:w="789" w:type="dxa"/>
            <w:tcBorders>
              <w:top w:val="single" w:sz="4" w:space="0" w:color="auto"/>
              <w:left w:val="single" w:sz="4" w:space="0" w:color="auto"/>
              <w:bottom w:val="single" w:sz="4" w:space="0" w:color="auto"/>
              <w:right w:val="single" w:sz="4" w:space="0" w:color="auto"/>
            </w:tcBorders>
          </w:tcPr>
          <w:p w14:paraId="6F695EC1" w14:textId="77777777" w:rsidR="001975E1" w:rsidRDefault="001975E1" w:rsidP="0022214E">
            <w:pPr>
              <w:spacing w:line="120" w:lineRule="exact"/>
              <w:ind w:firstLine="240"/>
              <w:rPr>
                <w:sz w:val="14"/>
                <w:szCs w:val="14"/>
                <w:lang w:val="en-GB"/>
              </w:rPr>
            </w:pPr>
          </w:p>
          <w:p w14:paraId="386502CE" w14:textId="77777777" w:rsidR="001975E1" w:rsidRPr="00252BF1" w:rsidRDefault="001975E1" w:rsidP="0022214E">
            <w:pPr>
              <w:spacing w:line="120" w:lineRule="exact"/>
              <w:ind w:firstLine="240"/>
              <w:rPr>
                <w:sz w:val="14"/>
                <w:szCs w:val="14"/>
                <w:lang w:val="en-GB"/>
              </w:rPr>
            </w:pPr>
            <w:r>
              <w:rPr>
                <w:sz w:val="14"/>
                <w:szCs w:val="14"/>
                <w:lang w:val="en-GB"/>
              </w:rPr>
              <w:t>Y</w:t>
            </w:r>
          </w:p>
        </w:tc>
        <w:tc>
          <w:tcPr>
            <w:tcW w:w="789" w:type="dxa"/>
            <w:tcBorders>
              <w:top w:val="single" w:sz="4" w:space="0" w:color="auto"/>
              <w:left w:val="single" w:sz="4" w:space="0" w:color="auto"/>
              <w:bottom w:val="single" w:sz="4" w:space="0" w:color="auto"/>
              <w:right w:val="single" w:sz="4" w:space="0" w:color="auto"/>
            </w:tcBorders>
          </w:tcPr>
          <w:p w14:paraId="162979DF" w14:textId="77777777" w:rsidR="001975E1" w:rsidRDefault="001975E1" w:rsidP="0022214E">
            <w:pPr>
              <w:tabs>
                <w:tab w:val="left" w:pos="60"/>
                <w:tab w:val="left" w:pos="420"/>
                <w:tab w:val="left" w:pos="870"/>
              </w:tabs>
              <w:spacing w:line="120" w:lineRule="exact"/>
              <w:rPr>
                <w:sz w:val="14"/>
                <w:szCs w:val="14"/>
                <w:lang w:val="en-GB"/>
              </w:rPr>
            </w:pPr>
          </w:p>
          <w:p w14:paraId="50351C1B" w14:textId="77777777" w:rsidR="001975E1" w:rsidRPr="00252BF1" w:rsidRDefault="001975E1" w:rsidP="0022214E">
            <w:pPr>
              <w:tabs>
                <w:tab w:val="left" w:pos="60"/>
                <w:tab w:val="left" w:pos="420"/>
                <w:tab w:val="left" w:pos="870"/>
              </w:tabs>
              <w:spacing w:line="120" w:lineRule="exact"/>
              <w:jc w:val="center"/>
              <w:rPr>
                <w:sz w:val="14"/>
                <w:szCs w:val="14"/>
                <w:lang w:val="en-GB"/>
              </w:rPr>
            </w:pPr>
            <w:r>
              <w:rPr>
                <w:sz w:val="14"/>
                <w:szCs w:val="14"/>
                <w:lang w:val="en-GB"/>
              </w:rPr>
              <w:t>N</w:t>
            </w:r>
          </w:p>
        </w:tc>
        <w:tc>
          <w:tcPr>
            <w:tcW w:w="747" w:type="dxa"/>
            <w:tcBorders>
              <w:left w:val="single" w:sz="12" w:space="0" w:color="000000"/>
              <w:right w:val="single" w:sz="6" w:space="0" w:color="000000"/>
            </w:tcBorders>
            <w:shd w:val="clear" w:color="auto" w:fill="auto"/>
          </w:tcPr>
          <w:p w14:paraId="20840536" w14:textId="77777777" w:rsidR="001975E1" w:rsidRPr="00252BF1" w:rsidRDefault="001975E1" w:rsidP="0022214E">
            <w:pPr>
              <w:spacing w:line="120" w:lineRule="exact"/>
              <w:rPr>
                <w:sz w:val="14"/>
                <w:szCs w:val="14"/>
                <w:lang w:val="en-GB"/>
              </w:rPr>
            </w:pPr>
          </w:p>
        </w:tc>
        <w:tc>
          <w:tcPr>
            <w:tcW w:w="813" w:type="dxa"/>
            <w:tcBorders>
              <w:top w:val="single" w:sz="4" w:space="0" w:color="auto"/>
              <w:left w:val="single" w:sz="6" w:space="0" w:color="000000"/>
              <w:bottom w:val="single" w:sz="4" w:space="0" w:color="auto"/>
              <w:right w:val="single" w:sz="6" w:space="0" w:color="000000"/>
            </w:tcBorders>
          </w:tcPr>
          <w:p w14:paraId="03C8B473"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627" w:type="dxa"/>
            <w:tcBorders>
              <w:top w:val="single" w:sz="4" w:space="0" w:color="auto"/>
              <w:left w:val="single" w:sz="6" w:space="0" w:color="000000"/>
              <w:bottom w:val="single" w:sz="6" w:space="0" w:color="000000"/>
              <w:right w:val="single" w:sz="6" w:space="0" w:color="000000"/>
            </w:tcBorders>
          </w:tcPr>
          <w:p w14:paraId="45BF4C5C"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1812" w:type="dxa"/>
            <w:tcBorders>
              <w:top w:val="single" w:sz="4" w:space="0" w:color="auto"/>
              <w:left w:val="single" w:sz="12" w:space="0" w:color="000000"/>
              <w:bottom w:val="single" w:sz="4" w:space="0" w:color="auto"/>
              <w:right w:val="single" w:sz="6" w:space="0" w:color="000000"/>
            </w:tcBorders>
          </w:tcPr>
          <w:p w14:paraId="56E1422F" w14:textId="77777777" w:rsidR="001975E1" w:rsidRPr="00252BF1" w:rsidRDefault="001975E1" w:rsidP="0022214E">
            <w:pPr>
              <w:spacing w:line="120" w:lineRule="exact"/>
              <w:rPr>
                <w:sz w:val="14"/>
                <w:szCs w:val="14"/>
                <w:lang w:val="en-GB"/>
              </w:rPr>
            </w:pPr>
          </w:p>
        </w:tc>
      </w:tr>
      <w:tr w:rsidR="001975E1" w:rsidRPr="00252BF1" w14:paraId="04570F9E" w14:textId="77777777" w:rsidTr="0022214E">
        <w:trPr>
          <w:cantSplit/>
          <w:trHeight w:val="298"/>
        </w:trPr>
        <w:tc>
          <w:tcPr>
            <w:tcW w:w="808" w:type="dxa"/>
            <w:tcBorders>
              <w:left w:val="single" w:sz="6" w:space="0" w:color="000000"/>
              <w:right w:val="single" w:sz="6" w:space="0" w:color="000000"/>
            </w:tcBorders>
            <w:shd w:val="clear" w:color="auto" w:fill="auto"/>
            <w:vAlign w:val="center"/>
          </w:tcPr>
          <w:p w14:paraId="271AD138" w14:textId="77777777" w:rsidR="001975E1" w:rsidRPr="00252BF1" w:rsidRDefault="001975E1" w:rsidP="0022214E">
            <w:pPr>
              <w:rPr>
                <w:sz w:val="14"/>
                <w:szCs w:val="14"/>
                <w:lang w:val="en-GB"/>
              </w:rPr>
            </w:pPr>
          </w:p>
        </w:tc>
        <w:tc>
          <w:tcPr>
            <w:tcW w:w="800" w:type="dxa"/>
            <w:tcBorders>
              <w:left w:val="single" w:sz="6" w:space="0" w:color="000000"/>
              <w:right w:val="single" w:sz="6" w:space="0" w:color="000000"/>
            </w:tcBorders>
            <w:shd w:val="clear" w:color="auto" w:fill="auto"/>
            <w:vAlign w:val="center"/>
          </w:tcPr>
          <w:p w14:paraId="4AD907D1" w14:textId="77777777" w:rsidR="001975E1" w:rsidRPr="00252BF1" w:rsidRDefault="001975E1" w:rsidP="0022214E">
            <w:pPr>
              <w:rPr>
                <w:sz w:val="14"/>
                <w:szCs w:val="14"/>
                <w:lang w:val="en-GB"/>
              </w:rPr>
            </w:pPr>
          </w:p>
        </w:tc>
        <w:tc>
          <w:tcPr>
            <w:tcW w:w="1103" w:type="dxa"/>
            <w:tcBorders>
              <w:left w:val="single" w:sz="6" w:space="0" w:color="000000"/>
              <w:right w:val="single" w:sz="6" w:space="0" w:color="000000"/>
            </w:tcBorders>
            <w:shd w:val="clear" w:color="auto" w:fill="auto"/>
            <w:vAlign w:val="center"/>
          </w:tcPr>
          <w:p w14:paraId="030DB8CB" w14:textId="77777777" w:rsidR="001975E1" w:rsidRPr="00252BF1" w:rsidRDefault="001975E1" w:rsidP="0022214E">
            <w:pPr>
              <w:rPr>
                <w:sz w:val="14"/>
                <w:szCs w:val="14"/>
                <w:lang w:val="en-GB"/>
              </w:rPr>
            </w:pPr>
          </w:p>
        </w:tc>
        <w:tc>
          <w:tcPr>
            <w:tcW w:w="633" w:type="dxa"/>
            <w:tcBorders>
              <w:left w:val="single" w:sz="4" w:space="0" w:color="000000"/>
              <w:right w:val="single" w:sz="12" w:space="0" w:color="000000"/>
            </w:tcBorders>
            <w:shd w:val="clear" w:color="auto" w:fill="auto"/>
          </w:tcPr>
          <w:p w14:paraId="4076EB62"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834" w:type="dxa"/>
            <w:tcBorders>
              <w:left w:val="single" w:sz="12" w:space="0" w:color="000000"/>
              <w:right w:val="single" w:sz="4" w:space="0" w:color="000000"/>
            </w:tcBorders>
          </w:tcPr>
          <w:p w14:paraId="2D30EBD1"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793" w:type="dxa"/>
            <w:tcBorders>
              <w:top w:val="single" w:sz="4" w:space="0" w:color="000000"/>
              <w:left w:val="single" w:sz="4" w:space="0" w:color="000000"/>
              <w:bottom w:val="single" w:sz="4" w:space="0" w:color="000000"/>
              <w:right w:val="single" w:sz="4" w:space="0" w:color="auto"/>
            </w:tcBorders>
          </w:tcPr>
          <w:p w14:paraId="48D379E8" w14:textId="77777777" w:rsidR="001975E1" w:rsidRPr="00252BF1" w:rsidRDefault="001975E1" w:rsidP="0022214E">
            <w:pPr>
              <w:tabs>
                <w:tab w:val="left" w:pos="60"/>
                <w:tab w:val="left" w:pos="420"/>
                <w:tab w:val="left" w:pos="870"/>
              </w:tabs>
              <w:spacing w:line="120" w:lineRule="exact"/>
              <w:rPr>
                <w:sz w:val="14"/>
                <w:szCs w:val="14"/>
                <w:lang w:val="en-GB"/>
              </w:rPr>
            </w:pPr>
          </w:p>
        </w:tc>
        <w:tc>
          <w:tcPr>
            <w:tcW w:w="789" w:type="dxa"/>
            <w:tcBorders>
              <w:top w:val="single" w:sz="4" w:space="0" w:color="auto"/>
              <w:left w:val="single" w:sz="4" w:space="0" w:color="auto"/>
              <w:bottom w:val="single" w:sz="4" w:space="0" w:color="auto"/>
              <w:right w:val="single" w:sz="4" w:space="0" w:color="auto"/>
            </w:tcBorders>
          </w:tcPr>
          <w:p w14:paraId="73F88FF8" w14:textId="77777777" w:rsidR="001975E1" w:rsidRDefault="001975E1" w:rsidP="0022214E">
            <w:pPr>
              <w:spacing w:line="120" w:lineRule="exact"/>
              <w:ind w:firstLine="240"/>
              <w:rPr>
                <w:sz w:val="14"/>
                <w:szCs w:val="14"/>
                <w:lang w:val="en-GB"/>
              </w:rPr>
            </w:pPr>
          </w:p>
          <w:p w14:paraId="21B8235E" w14:textId="77777777" w:rsidR="001975E1" w:rsidRPr="00252BF1" w:rsidRDefault="001975E1" w:rsidP="0022214E">
            <w:pPr>
              <w:spacing w:line="120" w:lineRule="exact"/>
              <w:ind w:firstLine="240"/>
              <w:rPr>
                <w:sz w:val="14"/>
                <w:szCs w:val="14"/>
                <w:lang w:val="en-GB"/>
              </w:rPr>
            </w:pPr>
            <w:r>
              <w:rPr>
                <w:sz w:val="14"/>
                <w:szCs w:val="14"/>
                <w:lang w:val="en-GB"/>
              </w:rPr>
              <w:t>Y</w:t>
            </w:r>
          </w:p>
        </w:tc>
        <w:tc>
          <w:tcPr>
            <w:tcW w:w="789" w:type="dxa"/>
            <w:tcBorders>
              <w:top w:val="single" w:sz="4" w:space="0" w:color="auto"/>
              <w:left w:val="single" w:sz="4" w:space="0" w:color="auto"/>
              <w:bottom w:val="single" w:sz="4" w:space="0" w:color="auto"/>
              <w:right w:val="single" w:sz="4" w:space="0" w:color="auto"/>
            </w:tcBorders>
          </w:tcPr>
          <w:p w14:paraId="303193CF" w14:textId="77777777" w:rsidR="001975E1" w:rsidRDefault="001975E1" w:rsidP="0022214E">
            <w:pPr>
              <w:tabs>
                <w:tab w:val="left" w:pos="60"/>
                <w:tab w:val="left" w:pos="420"/>
                <w:tab w:val="left" w:pos="870"/>
              </w:tabs>
              <w:spacing w:line="120" w:lineRule="exact"/>
              <w:rPr>
                <w:sz w:val="14"/>
                <w:szCs w:val="14"/>
                <w:lang w:val="en-GB"/>
              </w:rPr>
            </w:pPr>
          </w:p>
          <w:p w14:paraId="79002AB0" w14:textId="77777777" w:rsidR="001975E1" w:rsidRPr="00252BF1" w:rsidRDefault="001975E1" w:rsidP="0022214E">
            <w:pPr>
              <w:tabs>
                <w:tab w:val="left" w:pos="60"/>
                <w:tab w:val="left" w:pos="420"/>
                <w:tab w:val="left" w:pos="870"/>
              </w:tabs>
              <w:spacing w:line="120" w:lineRule="exact"/>
              <w:jc w:val="center"/>
              <w:rPr>
                <w:sz w:val="14"/>
                <w:szCs w:val="14"/>
                <w:lang w:val="en-GB"/>
              </w:rPr>
            </w:pPr>
            <w:r>
              <w:rPr>
                <w:sz w:val="14"/>
                <w:szCs w:val="14"/>
                <w:lang w:val="en-GB"/>
              </w:rPr>
              <w:t>N</w:t>
            </w:r>
          </w:p>
        </w:tc>
        <w:tc>
          <w:tcPr>
            <w:tcW w:w="747" w:type="dxa"/>
            <w:tcBorders>
              <w:left w:val="single" w:sz="12" w:space="0" w:color="000000"/>
              <w:right w:val="single" w:sz="6" w:space="0" w:color="000000"/>
            </w:tcBorders>
            <w:shd w:val="clear" w:color="auto" w:fill="auto"/>
            <w:vAlign w:val="center"/>
          </w:tcPr>
          <w:p w14:paraId="16728E83" w14:textId="77777777" w:rsidR="001975E1" w:rsidRPr="00252BF1" w:rsidRDefault="001975E1" w:rsidP="0022214E">
            <w:pPr>
              <w:rPr>
                <w:sz w:val="14"/>
                <w:szCs w:val="14"/>
                <w:lang w:val="en-GB"/>
              </w:rPr>
            </w:pPr>
          </w:p>
        </w:tc>
        <w:tc>
          <w:tcPr>
            <w:tcW w:w="813" w:type="dxa"/>
            <w:tcBorders>
              <w:top w:val="single" w:sz="4" w:space="0" w:color="auto"/>
              <w:left w:val="single" w:sz="6" w:space="0" w:color="000000"/>
              <w:bottom w:val="single" w:sz="4" w:space="0" w:color="auto"/>
              <w:right w:val="single" w:sz="6" w:space="0" w:color="000000"/>
            </w:tcBorders>
          </w:tcPr>
          <w:p w14:paraId="43D1F2B5"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627" w:type="dxa"/>
            <w:tcBorders>
              <w:top w:val="single" w:sz="6" w:space="0" w:color="000000"/>
              <w:left w:val="single" w:sz="6" w:space="0" w:color="000000"/>
              <w:bottom w:val="single" w:sz="6" w:space="0" w:color="000000"/>
              <w:right w:val="single" w:sz="6" w:space="0" w:color="000000"/>
            </w:tcBorders>
          </w:tcPr>
          <w:p w14:paraId="6858EFA7"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1812" w:type="dxa"/>
            <w:tcBorders>
              <w:top w:val="single" w:sz="4" w:space="0" w:color="auto"/>
              <w:left w:val="single" w:sz="12" w:space="0" w:color="000000"/>
              <w:bottom w:val="single" w:sz="4" w:space="0" w:color="auto"/>
              <w:right w:val="single" w:sz="6" w:space="0" w:color="000000"/>
            </w:tcBorders>
          </w:tcPr>
          <w:p w14:paraId="36EEDB12" w14:textId="77777777" w:rsidR="001975E1" w:rsidRPr="00252BF1" w:rsidRDefault="001975E1" w:rsidP="0022214E">
            <w:pPr>
              <w:spacing w:line="120" w:lineRule="exact"/>
              <w:rPr>
                <w:sz w:val="14"/>
                <w:szCs w:val="14"/>
                <w:lang w:val="en-GB"/>
              </w:rPr>
            </w:pPr>
          </w:p>
        </w:tc>
      </w:tr>
      <w:tr w:rsidR="001975E1" w:rsidRPr="00252BF1" w14:paraId="1FBDBDF8" w14:textId="77777777" w:rsidTr="0022214E">
        <w:trPr>
          <w:cantSplit/>
          <w:trHeight w:val="298"/>
        </w:trPr>
        <w:tc>
          <w:tcPr>
            <w:tcW w:w="808" w:type="dxa"/>
            <w:tcBorders>
              <w:left w:val="single" w:sz="6" w:space="0" w:color="000000"/>
              <w:bottom w:val="double" w:sz="4" w:space="0" w:color="auto"/>
              <w:right w:val="single" w:sz="6" w:space="0" w:color="000000"/>
            </w:tcBorders>
            <w:shd w:val="clear" w:color="auto" w:fill="auto"/>
            <w:vAlign w:val="center"/>
          </w:tcPr>
          <w:p w14:paraId="1AFEDE38" w14:textId="77777777" w:rsidR="001975E1" w:rsidRPr="00252BF1" w:rsidRDefault="001975E1" w:rsidP="0022214E">
            <w:pPr>
              <w:rPr>
                <w:sz w:val="14"/>
                <w:szCs w:val="14"/>
                <w:lang w:val="en-GB"/>
              </w:rPr>
            </w:pPr>
          </w:p>
        </w:tc>
        <w:tc>
          <w:tcPr>
            <w:tcW w:w="800" w:type="dxa"/>
            <w:tcBorders>
              <w:left w:val="single" w:sz="6" w:space="0" w:color="000000"/>
              <w:bottom w:val="double" w:sz="4" w:space="0" w:color="auto"/>
              <w:right w:val="single" w:sz="6" w:space="0" w:color="000000"/>
            </w:tcBorders>
            <w:shd w:val="clear" w:color="auto" w:fill="auto"/>
            <w:vAlign w:val="center"/>
          </w:tcPr>
          <w:p w14:paraId="3E9FB833" w14:textId="77777777" w:rsidR="001975E1" w:rsidRPr="00252BF1" w:rsidRDefault="001975E1" w:rsidP="0022214E">
            <w:pPr>
              <w:rPr>
                <w:sz w:val="14"/>
                <w:szCs w:val="14"/>
                <w:lang w:val="en-GB"/>
              </w:rPr>
            </w:pPr>
          </w:p>
        </w:tc>
        <w:tc>
          <w:tcPr>
            <w:tcW w:w="1103" w:type="dxa"/>
            <w:tcBorders>
              <w:left w:val="single" w:sz="6" w:space="0" w:color="000000"/>
              <w:bottom w:val="double" w:sz="4" w:space="0" w:color="auto"/>
              <w:right w:val="single" w:sz="6" w:space="0" w:color="000000"/>
            </w:tcBorders>
            <w:shd w:val="clear" w:color="auto" w:fill="auto"/>
            <w:vAlign w:val="center"/>
          </w:tcPr>
          <w:p w14:paraId="106A5CAA" w14:textId="77777777" w:rsidR="001975E1" w:rsidRPr="00252BF1" w:rsidRDefault="001975E1" w:rsidP="0022214E">
            <w:pPr>
              <w:rPr>
                <w:sz w:val="14"/>
                <w:szCs w:val="14"/>
                <w:lang w:val="en-GB"/>
              </w:rPr>
            </w:pPr>
          </w:p>
        </w:tc>
        <w:tc>
          <w:tcPr>
            <w:tcW w:w="633" w:type="dxa"/>
            <w:tcBorders>
              <w:left w:val="single" w:sz="4" w:space="0" w:color="000000"/>
              <w:bottom w:val="double" w:sz="4" w:space="0" w:color="auto"/>
              <w:right w:val="single" w:sz="12" w:space="0" w:color="000000"/>
            </w:tcBorders>
            <w:shd w:val="clear" w:color="auto" w:fill="auto"/>
          </w:tcPr>
          <w:p w14:paraId="5B719AF5"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834" w:type="dxa"/>
            <w:tcBorders>
              <w:left w:val="single" w:sz="12" w:space="0" w:color="000000"/>
              <w:bottom w:val="double" w:sz="4" w:space="0" w:color="auto"/>
              <w:right w:val="single" w:sz="4" w:space="0" w:color="000000"/>
            </w:tcBorders>
          </w:tcPr>
          <w:p w14:paraId="3052817F"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793" w:type="dxa"/>
            <w:tcBorders>
              <w:top w:val="single" w:sz="4" w:space="0" w:color="000000"/>
              <w:left w:val="single" w:sz="4" w:space="0" w:color="000000"/>
              <w:bottom w:val="double" w:sz="4" w:space="0" w:color="auto"/>
              <w:right w:val="single" w:sz="4" w:space="0" w:color="auto"/>
            </w:tcBorders>
          </w:tcPr>
          <w:p w14:paraId="683EAC77" w14:textId="77777777" w:rsidR="001975E1" w:rsidRPr="00252BF1" w:rsidRDefault="001975E1" w:rsidP="0022214E">
            <w:pPr>
              <w:tabs>
                <w:tab w:val="left" w:pos="60"/>
                <w:tab w:val="left" w:pos="420"/>
                <w:tab w:val="left" w:pos="870"/>
              </w:tabs>
              <w:spacing w:line="120" w:lineRule="exact"/>
              <w:rPr>
                <w:sz w:val="14"/>
                <w:szCs w:val="14"/>
                <w:lang w:val="en-GB"/>
              </w:rPr>
            </w:pPr>
          </w:p>
        </w:tc>
        <w:tc>
          <w:tcPr>
            <w:tcW w:w="789" w:type="dxa"/>
            <w:tcBorders>
              <w:top w:val="single" w:sz="4" w:space="0" w:color="auto"/>
              <w:left w:val="single" w:sz="4" w:space="0" w:color="auto"/>
              <w:bottom w:val="double" w:sz="4" w:space="0" w:color="auto"/>
              <w:right w:val="single" w:sz="4" w:space="0" w:color="auto"/>
            </w:tcBorders>
          </w:tcPr>
          <w:p w14:paraId="476B4E6F" w14:textId="77777777" w:rsidR="001975E1" w:rsidRDefault="001975E1" w:rsidP="0022214E">
            <w:pPr>
              <w:spacing w:line="120" w:lineRule="exact"/>
              <w:ind w:firstLine="240"/>
              <w:rPr>
                <w:sz w:val="14"/>
                <w:szCs w:val="14"/>
                <w:lang w:val="en-GB"/>
              </w:rPr>
            </w:pPr>
          </w:p>
          <w:p w14:paraId="7AACE62A" w14:textId="77777777" w:rsidR="001975E1" w:rsidRPr="00252BF1" w:rsidRDefault="001975E1" w:rsidP="0022214E">
            <w:pPr>
              <w:spacing w:line="120" w:lineRule="exact"/>
              <w:ind w:firstLine="240"/>
              <w:rPr>
                <w:sz w:val="14"/>
                <w:szCs w:val="14"/>
                <w:lang w:val="en-GB"/>
              </w:rPr>
            </w:pPr>
            <w:r>
              <w:rPr>
                <w:sz w:val="14"/>
                <w:szCs w:val="14"/>
                <w:lang w:val="en-GB"/>
              </w:rPr>
              <w:t>Y</w:t>
            </w:r>
          </w:p>
        </w:tc>
        <w:tc>
          <w:tcPr>
            <w:tcW w:w="789" w:type="dxa"/>
            <w:tcBorders>
              <w:top w:val="single" w:sz="4" w:space="0" w:color="auto"/>
              <w:left w:val="single" w:sz="4" w:space="0" w:color="auto"/>
              <w:bottom w:val="double" w:sz="4" w:space="0" w:color="auto"/>
              <w:right w:val="single" w:sz="4" w:space="0" w:color="auto"/>
            </w:tcBorders>
          </w:tcPr>
          <w:p w14:paraId="5606E466" w14:textId="77777777" w:rsidR="001975E1" w:rsidRDefault="001975E1" w:rsidP="0022214E">
            <w:pPr>
              <w:tabs>
                <w:tab w:val="left" w:pos="60"/>
                <w:tab w:val="left" w:pos="420"/>
                <w:tab w:val="left" w:pos="870"/>
              </w:tabs>
              <w:spacing w:line="120" w:lineRule="exact"/>
              <w:rPr>
                <w:sz w:val="14"/>
                <w:szCs w:val="14"/>
                <w:lang w:val="en-GB"/>
              </w:rPr>
            </w:pPr>
          </w:p>
          <w:p w14:paraId="617502BB" w14:textId="77777777" w:rsidR="001975E1" w:rsidRPr="00252BF1" w:rsidRDefault="001975E1" w:rsidP="0022214E">
            <w:pPr>
              <w:tabs>
                <w:tab w:val="left" w:pos="60"/>
                <w:tab w:val="left" w:pos="420"/>
                <w:tab w:val="left" w:pos="870"/>
              </w:tabs>
              <w:spacing w:line="120" w:lineRule="exact"/>
              <w:jc w:val="center"/>
              <w:rPr>
                <w:sz w:val="14"/>
                <w:szCs w:val="14"/>
                <w:lang w:val="en-GB"/>
              </w:rPr>
            </w:pPr>
            <w:r>
              <w:rPr>
                <w:sz w:val="14"/>
                <w:szCs w:val="14"/>
                <w:lang w:val="en-GB"/>
              </w:rPr>
              <w:t>N</w:t>
            </w:r>
          </w:p>
        </w:tc>
        <w:tc>
          <w:tcPr>
            <w:tcW w:w="747" w:type="dxa"/>
            <w:tcBorders>
              <w:left w:val="single" w:sz="12" w:space="0" w:color="000000"/>
              <w:bottom w:val="double" w:sz="4" w:space="0" w:color="auto"/>
              <w:right w:val="single" w:sz="6" w:space="0" w:color="000000"/>
            </w:tcBorders>
            <w:shd w:val="clear" w:color="auto" w:fill="auto"/>
            <w:vAlign w:val="center"/>
          </w:tcPr>
          <w:p w14:paraId="60F6AC6E" w14:textId="77777777" w:rsidR="001975E1" w:rsidRPr="00252BF1" w:rsidRDefault="001975E1" w:rsidP="0022214E">
            <w:pPr>
              <w:rPr>
                <w:sz w:val="14"/>
                <w:szCs w:val="14"/>
                <w:lang w:val="en-GB"/>
              </w:rPr>
            </w:pPr>
          </w:p>
        </w:tc>
        <w:tc>
          <w:tcPr>
            <w:tcW w:w="813" w:type="dxa"/>
            <w:tcBorders>
              <w:top w:val="single" w:sz="4" w:space="0" w:color="auto"/>
              <w:left w:val="single" w:sz="6" w:space="0" w:color="000000"/>
              <w:bottom w:val="double" w:sz="4" w:space="0" w:color="auto"/>
              <w:right w:val="single" w:sz="6" w:space="0" w:color="000000"/>
            </w:tcBorders>
          </w:tcPr>
          <w:p w14:paraId="7241D266"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627" w:type="dxa"/>
            <w:tcBorders>
              <w:top w:val="single" w:sz="6" w:space="0" w:color="000000"/>
              <w:left w:val="single" w:sz="6" w:space="0" w:color="000000"/>
              <w:bottom w:val="double" w:sz="4" w:space="0" w:color="auto"/>
              <w:right w:val="single" w:sz="6" w:space="0" w:color="000000"/>
            </w:tcBorders>
          </w:tcPr>
          <w:p w14:paraId="6231761C"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1812" w:type="dxa"/>
            <w:tcBorders>
              <w:top w:val="single" w:sz="4" w:space="0" w:color="auto"/>
              <w:left w:val="single" w:sz="12" w:space="0" w:color="000000"/>
              <w:bottom w:val="double" w:sz="4" w:space="0" w:color="auto"/>
              <w:right w:val="single" w:sz="6" w:space="0" w:color="000000"/>
            </w:tcBorders>
          </w:tcPr>
          <w:p w14:paraId="1E8CEF1C" w14:textId="77777777" w:rsidR="001975E1" w:rsidRPr="00252BF1" w:rsidRDefault="001975E1" w:rsidP="0022214E">
            <w:pPr>
              <w:spacing w:line="120" w:lineRule="exact"/>
              <w:rPr>
                <w:sz w:val="14"/>
                <w:szCs w:val="14"/>
                <w:lang w:val="en-GB"/>
              </w:rPr>
            </w:pPr>
          </w:p>
        </w:tc>
      </w:tr>
      <w:tr w:rsidR="001975E1" w:rsidRPr="00252BF1" w14:paraId="1162FC13" w14:textId="77777777" w:rsidTr="0022214E">
        <w:trPr>
          <w:cantSplit/>
          <w:trHeight w:val="298"/>
        </w:trPr>
        <w:tc>
          <w:tcPr>
            <w:tcW w:w="808" w:type="dxa"/>
            <w:tcBorders>
              <w:top w:val="double" w:sz="4" w:space="0" w:color="auto"/>
              <w:left w:val="single" w:sz="6" w:space="0" w:color="000000"/>
              <w:right w:val="single" w:sz="6" w:space="0" w:color="000000"/>
            </w:tcBorders>
            <w:shd w:val="clear" w:color="auto" w:fill="auto"/>
          </w:tcPr>
          <w:p w14:paraId="4D2DA0CB"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800" w:type="dxa"/>
            <w:tcBorders>
              <w:top w:val="double" w:sz="4" w:space="0" w:color="auto"/>
              <w:left w:val="single" w:sz="6" w:space="0" w:color="000000"/>
              <w:right w:val="single" w:sz="6" w:space="0" w:color="000000"/>
            </w:tcBorders>
            <w:shd w:val="clear" w:color="auto" w:fill="auto"/>
          </w:tcPr>
          <w:p w14:paraId="6A7E7372"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1103" w:type="dxa"/>
            <w:tcBorders>
              <w:top w:val="double" w:sz="4" w:space="0" w:color="auto"/>
              <w:left w:val="single" w:sz="6" w:space="0" w:color="000000"/>
              <w:right w:val="single" w:sz="6" w:space="0" w:color="000000"/>
            </w:tcBorders>
            <w:shd w:val="clear" w:color="auto" w:fill="auto"/>
          </w:tcPr>
          <w:p w14:paraId="101FC53E"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633" w:type="dxa"/>
            <w:tcBorders>
              <w:top w:val="double" w:sz="4" w:space="0" w:color="auto"/>
              <w:left w:val="single" w:sz="4" w:space="0" w:color="000000"/>
              <w:right w:val="single" w:sz="12" w:space="0" w:color="000000"/>
            </w:tcBorders>
            <w:shd w:val="clear" w:color="auto" w:fill="auto"/>
          </w:tcPr>
          <w:p w14:paraId="2DDE936C" w14:textId="77777777" w:rsidR="001975E1" w:rsidRPr="00252BF1" w:rsidRDefault="001975E1" w:rsidP="0022214E">
            <w:pPr>
              <w:spacing w:line="120" w:lineRule="exact"/>
              <w:rPr>
                <w:sz w:val="14"/>
                <w:szCs w:val="14"/>
                <w:lang w:val="en-GB"/>
              </w:rPr>
            </w:pPr>
          </w:p>
        </w:tc>
        <w:tc>
          <w:tcPr>
            <w:tcW w:w="834" w:type="dxa"/>
            <w:tcBorders>
              <w:top w:val="double" w:sz="4" w:space="0" w:color="auto"/>
              <w:left w:val="single" w:sz="12" w:space="0" w:color="000000"/>
              <w:right w:val="single" w:sz="4" w:space="0" w:color="000000"/>
            </w:tcBorders>
          </w:tcPr>
          <w:p w14:paraId="4ECA5D0B"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793" w:type="dxa"/>
            <w:tcBorders>
              <w:top w:val="double" w:sz="4" w:space="0" w:color="auto"/>
              <w:left w:val="single" w:sz="4" w:space="0" w:color="000000"/>
              <w:bottom w:val="single" w:sz="4" w:space="0" w:color="000000"/>
              <w:right w:val="single" w:sz="4" w:space="0" w:color="auto"/>
            </w:tcBorders>
          </w:tcPr>
          <w:p w14:paraId="44603B6C" w14:textId="77777777" w:rsidR="001975E1" w:rsidRPr="00252BF1" w:rsidRDefault="001975E1" w:rsidP="0022214E">
            <w:pPr>
              <w:tabs>
                <w:tab w:val="left" w:pos="60"/>
                <w:tab w:val="left" w:pos="420"/>
                <w:tab w:val="left" w:pos="870"/>
              </w:tabs>
              <w:spacing w:line="120" w:lineRule="exact"/>
              <w:rPr>
                <w:sz w:val="14"/>
                <w:szCs w:val="14"/>
                <w:lang w:val="en-GB"/>
              </w:rPr>
            </w:pPr>
          </w:p>
        </w:tc>
        <w:tc>
          <w:tcPr>
            <w:tcW w:w="789" w:type="dxa"/>
            <w:tcBorders>
              <w:top w:val="double" w:sz="4" w:space="0" w:color="auto"/>
              <w:left w:val="single" w:sz="4" w:space="0" w:color="auto"/>
              <w:bottom w:val="single" w:sz="4" w:space="0" w:color="auto"/>
              <w:right w:val="single" w:sz="4" w:space="0" w:color="auto"/>
            </w:tcBorders>
          </w:tcPr>
          <w:p w14:paraId="3AD48290" w14:textId="77777777" w:rsidR="001975E1" w:rsidRDefault="001975E1" w:rsidP="0022214E">
            <w:pPr>
              <w:spacing w:line="120" w:lineRule="exact"/>
              <w:ind w:firstLine="240"/>
              <w:rPr>
                <w:sz w:val="14"/>
                <w:szCs w:val="14"/>
                <w:lang w:val="en-GB"/>
              </w:rPr>
            </w:pPr>
          </w:p>
          <w:p w14:paraId="05A1B079" w14:textId="77777777" w:rsidR="001975E1" w:rsidRPr="00252BF1" w:rsidRDefault="001975E1" w:rsidP="0022214E">
            <w:pPr>
              <w:spacing w:line="120" w:lineRule="exact"/>
              <w:ind w:firstLine="240"/>
              <w:rPr>
                <w:sz w:val="14"/>
                <w:szCs w:val="14"/>
                <w:lang w:val="en-GB"/>
              </w:rPr>
            </w:pPr>
            <w:r>
              <w:rPr>
                <w:sz w:val="14"/>
                <w:szCs w:val="14"/>
                <w:lang w:val="en-GB"/>
              </w:rPr>
              <w:t>Y</w:t>
            </w:r>
          </w:p>
        </w:tc>
        <w:tc>
          <w:tcPr>
            <w:tcW w:w="789" w:type="dxa"/>
            <w:tcBorders>
              <w:top w:val="double" w:sz="4" w:space="0" w:color="auto"/>
              <w:left w:val="single" w:sz="4" w:space="0" w:color="auto"/>
              <w:bottom w:val="single" w:sz="4" w:space="0" w:color="auto"/>
              <w:right w:val="single" w:sz="4" w:space="0" w:color="auto"/>
            </w:tcBorders>
          </w:tcPr>
          <w:p w14:paraId="26FBC37D" w14:textId="77777777" w:rsidR="001975E1" w:rsidRDefault="001975E1" w:rsidP="0022214E">
            <w:pPr>
              <w:tabs>
                <w:tab w:val="left" w:pos="60"/>
                <w:tab w:val="left" w:pos="420"/>
                <w:tab w:val="left" w:pos="870"/>
              </w:tabs>
              <w:spacing w:line="120" w:lineRule="exact"/>
              <w:rPr>
                <w:sz w:val="14"/>
                <w:szCs w:val="14"/>
                <w:lang w:val="en-GB"/>
              </w:rPr>
            </w:pPr>
          </w:p>
          <w:p w14:paraId="2387485C" w14:textId="77777777" w:rsidR="001975E1" w:rsidRPr="00252BF1" w:rsidRDefault="001975E1" w:rsidP="0022214E">
            <w:pPr>
              <w:tabs>
                <w:tab w:val="left" w:pos="60"/>
                <w:tab w:val="left" w:pos="420"/>
                <w:tab w:val="left" w:pos="870"/>
              </w:tabs>
              <w:spacing w:line="120" w:lineRule="exact"/>
              <w:jc w:val="center"/>
              <w:rPr>
                <w:sz w:val="14"/>
                <w:szCs w:val="14"/>
                <w:lang w:val="en-GB"/>
              </w:rPr>
            </w:pPr>
            <w:r>
              <w:rPr>
                <w:sz w:val="14"/>
                <w:szCs w:val="14"/>
                <w:lang w:val="en-GB"/>
              </w:rPr>
              <w:t>N</w:t>
            </w:r>
          </w:p>
        </w:tc>
        <w:tc>
          <w:tcPr>
            <w:tcW w:w="747" w:type="dxa"/>
            <w:tcBorders>
              <w:top w:val="double" w:sz="4" w:space="0" w:color="auto"/>
              <w:left w:val="single" w:sz="12" w:space="0" w:color="000000"/>
              <w:right w:val="single" w:sz="6" w:space="0" w:color="000000"/>
            </w:tcBorders>
            <w:shd w:val="clear" w:color="auto" w:fill="auto"/>
          </w:tcPr>
          <w:p w14:paraId="17EFC2DF" w14:textId="77777777" w:rsidR="001975E1" w:rsidRPr="00252BF1" w:rsidRDefault="001975E1" w:rsidP="0022214E">
            <w:pPr>
              <w:spacing w:line="120" w:lineRule="exact"/>
              <w:rPr>
                <w:sz w:val="14"/>
                <w:szCs w:val="14"/>
                <w:lang w:val="en-GB"/>
              </w:rPr>
            </w:pPr>
          </w:p>
        </w:tc>
        <w:tc>
          <w:tcPr>
            <w:tcW w:w="813" w:type="dxa"/>
            <w:tcBorders>
              <w:top w:val="double" w:sz="4" w:space="0" w:color="auto"/>
              <w:left w:val="single" w:sz="6" w:space="0" w:color="000000"/>
              <w:bottom w:val="single" w:sz="4" w:space="0" w:color="auto"/>
              <w:right w:val="single" w:sz="6" w:space="0" w:color="000000"/>
            </w:tcBorders>
          </w:tcPr>
          <w:p w14:paraId="6413A97F"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627" w:type="dxa"/>
            <w:tcBorders>
              <w:top w:val="double" w:sz="4" w:space="0" w:color="auto"/>
              <w:left w:val="single" w:sz="6" w:space="0" w:color="000000"/>
              <w:bottom w:val="single" w:sz="6" w:space="0" w:color="000000"/>
              <w:right w:val="single" w:sz="6" w:space="0" w:color="000000"/>
            </w:tcBorders>
          </w:tcPr>
          <w:p w14:paraId="615A47B9"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1812" w:type="dxa"/>
            <w:tcBorders>
              <w:top w:val="double" w:sz="4" w:space="0" w:color="auto"/>
              <w:left w:val="single" w:sz="12" w:space="0" w:color="000000"/>
              <w:bottom w:val="single" w:sz="4" w:space="0" w:color="auto"/>
              <w:right w:val="single" w:sz="6" w:space="0" w:color="000000"/>
            </w:tcBorders>
          </w:tcPr>
          <w:p w14:paraId="5F7E7533" w14:textId="77777777" w:rsidR="001975E1" w:rsidRPr="00252BF1" w:rsidRDefault="001975E1" w:rsidP="0022214E">
            <w:pPr>
              <w:spacing w:line="120" w:lineRule="exact"/>
              <w:rPr>
                <w:sz w:val="14"/>
                <w:szCs w:val="14"/>
                <w:lang w:val="en-GB"/>
              </w:rPr>
            </w:pPr>
          </w:p>
        </w:tc>
      </w:tr>
      <w:tr w:rsidR="001975E1" w:rsidRPr="00252BF1" w14:paraId="34F74FBA" w14:textId="77777777" w:rsidTr="0022214E">
        <w:trPr>
          <w:cantSplit/>
          <w:trHeight w:val="298"/>
        </w:trPr>
        <w:tc>
          <w:tcPr>
            <w:tcW w:w="808" w:type="dxa"/>
            <w:tcBorders>
              <w:left w:val="single" w:sz="6" w:space="0" w:color="000000"/>
              <w:right w:val="single" w:sz="6" w:space="0" w:color="000000"/>
            </w:tcBorders>
            <w:shd w:val="clear" w:color="auto" w:fill="auto"/>
            <w:vAlign w:val="center"/>
          </w:tcPr>
          <w:p w14:paraId="1D6D1083" w14:textId="77777777" w:rsidR="001975E1" w:rsidRPr="00252BF1" w:rsidRDefault="001975E1" w:rsidP="0022214E">
            <w:pPr>
              <w:rPr>
                <w:sz w:val="14"/>
                <w:szCs w:val="14"/>
                <w:lang w:val="en-GB"/>
              </w:rPr>
            </w:pPr>
          </w:p>
        </w:tc>
        <w:tc>
          <w:tcPr>
            <w:tcW w:w="800" w:type="dxa"/>
            <w:tcBorders>
              <w:left w:val="single" w:sz="6" w:space="0" w:color="000000"/>
              <w:right w:val="single" w:sz="6" w:space="0" w:color="000000"/>
            </w:tcBorders>
            <w:shd w:val="clear" w:color="auto" w:fill="auto"/>
            <w:vAlign w:val="center"/>
          </w:tcPr>
          <w:p w14:paraId="7C1F407C" w14:textId="77777777" w:rsidR="001975E1" w:rsidRPr="00252BF1" w:rsidRDefault="001975E1" w:rsidP="0022214E">
            <w:pPr>
              <w:rPr>
                <w:sz w:val="14"/>
                <w:szCs w:val="14"/>
                <w:lang w:val="en-GB"/>
              </w:rPr>
            </w:pPr>
          </w:p>
        </w:tc>
        <w:tc>
          <w:tcPr>
            <w:tcW w:w="1103" w:type="dxa"/>
            <w:tcBorders>
              <w:left w:val="single" w:sz="6" w:space="0" w:color="000000"/>
              <w:right w:val="single" w:sz="6" w:space="0" w:color="000000"/>
            </w:tcBorders>
            <w:shd w:val="clear" w:color="auto" w:fill="auto"/>
            <w:vAlign w:val="center"/>
          </w:tcPr>
          <w:p w14:paraId="55F9DF83" w14:textId="77777777" w:rsidR="001975E1" w:rsidRPr="00252BF1" w:rsidRDefault="001975E1" w:rsidP="0022214E">
            <w:pPr>
              <w:rPr>
                <w:sz w:val="14"/>
                <w:szCs w:val="14"/>
                <w:lang w:val="en-GB"/>
              </w:rPr>
            </w:pPr>
          </w:p>
        </w:tc>
        <w:tc>
          <w:tcPr>
            <w:tcW w:w="633" w:type="dxa"/>
            <w:tcBorders>
              <w:left w:val="single" w:sz="4" w:space="0" w:color="000000"/>
              <w:right w:val="single" w:sz="12" w:space="0" w:color="000000"/>
            </w:tcBorders>
            <w:shd w:val="clear" w:color="auto" w:fill="auto"/>
          </w:tcPr>
          <w:p w14:paraId="6E009834"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834" w:type="dxa"/>
            <w:tcBorders>
              <w:left w:val="single" w:sz="12" w:space="0" w:color="000000"/>
              <w:right w:val="single" w:sz="4" w:space="0" w:color="000000"/>
            </w:tcBorders>
          </w:tcPr>
          <w:p w14:paraId="27DBE726"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793" w:type="dxa"/>
            <w:tcBorders>
              <w:top w:val="single" w:sz="4" w:space="0" w:color="000000"/>
              <w:left w:val="single" w:sz="4" w:space="0" w:color="000000"/>
              <w:bottom w:val="single" w:sz="4" w:space="0" w:color="auto"/>
              <w:right w:val="single" w:sz="4" w:space="0" w:color="auto"/>
            </w:tcBorders>
          </w:tcPr>
          <w:p w14:paraId="3A3F51C8" w14:textId="77777777" w:rsidR="001975E1" w:rsidRPr="00252BF1" w:rsidRDefault="001975E1" w:rsidP="0022214E">
            <w:pPr>
              <w:tabs>
                <w:tab w:val="left" w:pos="60"/>
                <w:tab w:val="left" w:pos="420"/>
                <w:tab w:val="left" w:pos="870"/>
              </w:tabs>
              <w:spacing w:line="120" w:lineRule="exact"/>
              <w:rPr>
                <w:sz w:val="14"/>
                <w:szCs w:val="14"/>
                <w:lang w:val="en-GB"/>
              </w:rPr>
            </w:pPr>
          </w:p>
        </w:tc>
        <w:tc>
          <w:tcPr>
            <w:tcW w:w="789" w:type="dxa"/>
            <w:tcBorders>
              <w:top w:val="single" w:sz="4" w:space="0" w:color="auto"/>
              <w:left w:val="single" w:sz="4" w:space="0" w:color="auto"/>
              <w:bottom w:val="single" w:sz="4" w:space="0" w:color="auto"/>
              <w:right w:val="single" w:sz="4" w:space="0" w:color="auto"/>
            </w:tcBorders>
          </w:tcPr>
          <w:p w14:paraId="2A31293E" w14:textId="77777777" w:rsidR="001975E1" w:rsidRDefault="001975E1" w:rsidP="0022214E">
            <w:pPr>
              <w:spacing w:line="120" w:lineRule="exact"/>
              <w:ind w:firstLine="240"/>
              <w:rPr>
                <w:sz w:val="14"/>
                <w:szCs w:val="14"/>
                <w:lang w:val="en-GB"/>
              </w:rPr>
            </w:pPr>
          </w:p>
          <w:p w14:paraId="3B080338" w14:textId="77777777" w:rsidR="001975E1" w:rsidRPr="00252BF1" w:rsidRDefault="001975E1" w:rsidP="0022214E">
            <w:pPr>
              <w:spacing w:line="120" w:lineRule="exact"/>
              <w:ind w:firstLine="240"/>
              <w:rPr>
                <w:sz w:val="14"/>
                <w:szCs w:val="14"/>
                <w:lang w:val="en-GB"/>
              </w:rPr>
            </w:pPr>
            <w:r>
              <w:rPr>
                <w:sz w:val="14"/>
                <w:szCs w:val="14"/>
                <w:lang w:val="en-GB"/>
              </w:rPr>
              <w:t>Y</w:t>
            </w:r>
          </w:p>
        </w:tc>
        <w:tc>
          <w:tcPr>
            <w:tcW w:w="789" w:type="dxa"/>
            <w:tcBorders>
              <w:top w:val="single" w:sz="4" w:space="0" w:color="auto"/>
              <w:left w:val="single" w:sz="4" w:space="0" w:color="auto"/>
              <w:bottom w:val="single" w:sz="4" w:space="0" w:color="auto"/>
              <w:right w:val="single" w:sz="4" w:space="0" w:color="auto"/>
            </w:tcBorders>
          </w:tcPr>
          <w:p w14:paraId="3D705110" w14:textId="77777777" w:rsidR="001975E1" w:rsidRDefault="001975E1" w:rsidP="0022214E">
            <w:pPr>
              <w:tabs>
                <w:tab w:val="left" w:pos="60"/>
                <w:tab w:val="left" w:pos="420"/>
                <w:tab w:val="left" w:pos="870"/>
              </w:tabs>
              <w:spacing w:line="120" w:lineRule="exact"/>
              <w:rPr>
                <w:sz w:val="14"/>
                <w:szCs w:val="14"/>
                <w:lang w:val="en-GB"/>
              </w:rPr>
            </w:pPr>
          </w:p>
          <w:p w14:paraId="18E2A4DD" w14:textId="77777777" w:rsidR="001975E1" w:rsidRPr="00252BF1" w:rsidRDefault="001975E1" w:rsidP="0022214E">
            <w:pPr>
              <w:tabs>
                <w:tab w:val="left" w:pos="60"/>
                <w:tab w:val="left" w:pos="420"/>
                <w:tab w:val="left" w:pos="870"/>
              </w:tabs>
              <w:spacing w:line="120" w:lineRule="exact"/>
              <w:jc w:val="center"/>
              <w:rPr>
                <w:sz w:val="14"/>
                <w:szCs w:val="14"/>
                <w:lang w:val="en-GB"/>
              </w:rPr>
            </w:pPr>
            <w:r>
              <w:rPr>
                <w:sz w:val="14"/>
                <w:szCs w:val="14"/>
                <w:lang w:val="en-GB"/>
              </w:rPr>
              <w:t>N</w:t>
            </w:r>
          </w:p>
        </w:tc>
        <w:tc>
          <w:tcPr>
            <w:tcW w:w="747" w:type="dxa"/>
            <w:tcBorders>
              <w:left w:val="single" w:sz="12" w:space="0" w:color="000000"/>
              <w:right w:val="single" w:sz="6" w:space="0" w:color="000000"/>
            </w:tcBorders>
            <w:shd w:val="clear" w:color="auto" w:fill="auto"/>
            <w:vAlign w:val="center"/>
          </w:tcPr>
          <w:p w14:paraId="49DB61CA" w14:textId="77777777" w:rsidR="001975E1" w:rsidRPr="00252BF1" w:rsidRDefault="001975E1" w:rsidP="0022214E">
            <w:pPr>
              <w:rPr>
                <w:sz w:val="14"/>
                <w:szCs w:val="14"/>
                <w:lang w:val="en-GB"/>
              </w:rPr>
            </w:pPr>
          </w:p>
        </w:tc>
        <w:tc>
          <w:tcPr>
            <w:tcW w:w="813" w:type="dxa"/>
            <w:tcBorders>
              <w:top w:val="single" w:sz="4" w:space="0" w:color="auto"/>
              <w:left w:val="single" w:sz="6" w:space="0" w:color="000000"/>
              <w:bottom w:val="single" w:sz="4" w:space="0" w:color="auto"/>
              <w:right w:val="single" w:sz="6" w:space="0" w:color="000000"/>
            </w:tcBorders>
          </w:tcPr>
          <w:p w14:paraId="0043625F"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627" w:type="dxa"/>
            <w:tcBorders>
              <w:top w:val="single" w:sz="6" w:space="0" w:color="000000"/>
              <w:left w:val="single" w:sz="6" w:space="0" w:color="000000"/>
              <w:bottom w:val="single" w:sz="4" w:space="0" w:color="auto"/>
              <w:right w:val="single" w:sz="6" w:space="0" w:color="000000"/>
            </w:tcBorders>
          </w:tcPr>
          <w:p w14:paraId="34217DC6"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1812" w:type="dxa"/>
            <w:tcBorders>
              <w:top w:val="single" w:sz="4" w:space="0" w:color="auto"/>
              <w:left w:val="single" w:sz="12" w:space="0" w:color="000000"/>
              <w:bottom w:val="single" w:sz="4" w:space="0" w:color="auto"/>
              <w:right w:val="single" w:sz="6" w:space="0" w:color="000000"/>
            </w:tcBorders>
          </w:tcPr>
          <w:p w14:paraId="03E2F5AB" w14:textId="77777777" w:rsidR="001975E1" w:rsidRPr="00252BF1" w:rsidRDefault="001975E1" w:rsidP="0022214E">
            <w:pPr>
              <w:spacing w:line="120" w:lineRule="exact"/>
              <w:rPr>
                <w:sz w:val="14"/>
                <w:szCs w:val="14"/>
                <w:lang w:val="en-GB"/>
              </w:rPr>
            </w:pPr>
          </w:p>
        </w:tc>
      </w:tr>
      <w:tr w:rsidR="001975E1" w:rsidRPr="00252BF1" w14:paraId="58F9A83A" w14:textId="77777777" w:rsidTr="0022214E">
        <w:trPr>
          <w:cantSplit/>
          <w:trHeight w:val="298"/>
        </w:trPr>
        <w:tc>
          <w:tcPr>
            <w:tcW w:w="808" w:type="dxa"/>
            <w:tcBorders>
              <w:left w:val="single" w:sz="6" w:space="0" w:color="000000"/>
              <w:right w:val="single" w:sz="6" w:space="0" w:color="000000"/>
            </w:tcBorders>
            <w:shd w:val="clear" w:color="auto" w:fill="auto"/>
            <w:vAlign w:val="center"/>
          </w:tcPr>
          <w:p w14:paraId="0EBA6BAA" w14:textId="77777777" w:rsidR="001975E1" w:rsidRPr="00252BF1" w:rsidRDefault="001975E1" w:rsidP="0022214E">
            <w:pPr>
              <w:rPr>
                <w:sz w:val="14"/>
                <w:szCs w:val="14"/>
                <w:lang w:val="en-GB"/>
              </w:rPr>
            </w:pPr>
          </w:p>
        </w:tc>
        <w:tc>
          <w:tcPr>
            <w:tcW w:w="800" w:type="dxa"/>
            <w:tcBorders>
              <w:left w:val="single" w:sz="6" w:space="0" w:color="000000"/>
              <w:right w:val="single" w:sz="6" w:space="0" w:color="000000"/>
            </w:tcBorders>
            <w:shd w:val="clear" w:color="auto" w:fill="auto"/>
            <w:vAlign w:val="center"/>
          </w:tcPr>
          <w:p w14:paraId="20C10B1D" w14:textId="77777777" w:rsidR="001975E1" w:rsidRPr="00252BF1" w:rsidRDefault="001975E1" w:rsidP="0022214E">
            <w:pPr>
              <w:rPr>
                <w:sz w:val="14"/>
                <w:szCs w:val="14"/>
                <w:lang w:val="en-GB"/>
              </w:rPr>
            </w:pPr>
          </w:p>
        </w:tc>
        <w:tc>
          <w:tcPr>
            <w:tcW w:w="1103" w:type="dxa"/>
            <w:tcBorders>
              <w:left w:val="single" w:sz="6" w:space="0" w:color="000000"/>
              <w:right w:val="single" w:sz="6" w:space="0" w:color="000000"/>
            </w:tcBorders>
            <w:shd w:val="clear" w:color="auto" w:fill="auto"/>
            <w:vAlign w:val="center"/>
          </w:tcPr>
          <w:p w14:paraId="28D40D69" w14:textId="77777777" w:rsidR="001975E1" w:rsidRPr="00252BF1" w:rsidRDefault="001975E1" w:rsidP="0022214E">
            <w:pPr>
              <w:rPr>
                <w:sz w:val="14"/>
                <w:szCs w:val="14"/>
                <w:lang w:val="en-GB"/>
              </w:rPr>
            </w:pPr>
          </w:p>
        </w:tc>
        <w:tc>
          <w:tcPr>
            <w:tcW w:w="633" w:type="dxa"/>
            <w:tcBorders>
              <w:left w:val="single" w:sz="4" w:space="0" w:color="000000"/>
              <w:right w:val="single" w:sz="12" w:space="0" w:color="000000"/>
            </w:tcBorders>
            <w:shd w:val="clear" w:color="auto" w:fill="auto"/>
          </w:tcPr>
          <w:p w14:paraId="6A133F9F"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834" w:type="dxa"/>
            <w:tcBorders>
              <w:left w:val="single" w:sz="12" w:space="0" w:color="000000"/>
              <w:right w:val="single" w:sz="4" w:space="0" w:color="000000"/>
            </w:tcBorders>
          </w:tcPr>
          <w:p w14:paraId="7F7CA5BA"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793" w:type="dxa"/>
            <w:tcBorders>
              <w:top w:val="single" w:sz="4" w:space="0" w:color="000000"/>
              <w:left w:val="single" w:sz="4" w:space="0" w:color="000000"/>
              <w:bottom w:val="single" w:sz="4" w:space="0" w:color="000000"/>
              <w:right w:val="single" w:sz="4" w:space="0" w:color="auto"/>
            </w:tcBorders>
          </w:tcPr>
          <w:p w14:paraId="6BEED125" w14:textId="77777777" w:rsidR="001975E1" w:rsidRPr="00252BF1" w:rsidRDefault="001975E1" w:rsidP="0022214E">
            <w:pPr>
              <w:tabs>
                <w:tab w:val="left" w:pos="60"/>
                <w:tab w:val="left" w:pos="420"/>
                <w:tab w:val="left" w:pos="870"/>
              </w:tabs>
              <w:spacing w:line="120" w:lineRule="exact"/>
              <w:rPr>
                <w:sz w:val="14"/>
                <w:szCs w:val="14"/>
                <w:lang w:val="en-GB"/>
              </w:rPr>
            </w:pPr>
          </w:p>
        </w:tc>
        <w:tc>
          <w:tcPr>
            <w:tcW w:w="789" w:type="dxa"/>
            <w:tcBorders>
              <w:top w:val="single" w:sz="4" w:space="0" w:color="auto"/>
              <w:left w:val="single" w:sz="4" w:space="0" w:color="auto"/>
              <w:bottom w:val="single" w:sz="4" w:space="0" w:color="auto"/>
              <w:right w:val="single" w:sz="4" w:space="0" w:color="auto"/>
            </w:tcBorders>
          </w:tcPr>
          <w:p w14:paraId="43DA6CF4" w14:textId="77777777" w:rsidR="001975E1" w:rsidRDefault="001975E1" w:rsidP="0022214E">
            <w:pPr>
              <w:spacing w:line="120" w:lineRule="exact"/>
              <w:ind w:firstLine="240"/>
              <w:rPr>
                <w:sz w:val="14"/>
                <w:szCs w:val="14"/>
                <w:lang w:val="en-GB"/>
              </w:rPr>
            </w:pPr>
          </w:p>
          <w:p w14:paraId="2D92B7DD" w14:textId="77777777" w:rsidR="001975E1" w:rsidRPr="00252BF1" w:rsidRDefault="001975E1" w:rsidP="0022214E">
            <w:pPr>
              <w:spacing w:line="120" w:lineRule="exact"/>
              <w:ind w:firstLine="240"/>
              <w:rPr>
                <w:sz w:val="14"/>
                <w:szCs w:val="14"/>
                <w:lang w:val="en-GB"/>
              </w:rPr>
            </w:pPr>
            <w:r>
              <w:rPr>
                <w:sz w:val="14"/>
                <w:szCs w:val="14"/>
                <w:lang w:val="en-GB"/>
              </w:rPr>
              <w:t>Y</w:t>
            </w:r>
          </w:p>
        </w:tc>
        <w:tc>
          <w:tcPr>
            <w:tcW w:w="789" w:type="dxa"/>
            <w:tcBorders>
              <w:top w:val="single" w:sz="4" w:space="0" w:color="auto"/>
              <w:left w:val="single" w:sz="4" w:space="0" w:color="auto"/>
              <w:bottom w:val="single" w:sz="4" w:space="0" w:color="auto"/>
              <w:right w:val="single" w:sz="4" w:space="0" w:color="auto"/>
            </w:tcBorders>
          </w:tcPr>
          <w:p w14:paraId="70A47059" w14:textId="77777777" w:rsidR="001975E1" w:rsidRDefault="001975E1" w:rsidP="0022214E">
            <w:pPr>
              <w:tabs>
                <w:tab w:val="left" w:pos="60"/>
                <w:tab w:val="left" w:pos="420"/>
                <w:tab w:val="left" w:pos="870"/>
              </w:tabs>
              <w:spacing w:line="120" w:lineRule="exact"/>
              <w:rPr>
                <w:sz w:val="14"/>
                <w:szCs w:val="14"/>
                <w:lang w:val="en-GB"/>
              </w:rPr>
            </w:pPr>
          </w:p>
          <w:p w14:paraId="6F770914" w14:textId="77777777" w:rsidR="001975E1" w:rsidRPr="00252BF1" w:rsidRDefault="001975E1" w:rsidP="0022214E">
            <w:pPr>
              <w:tabs>
                <w:tab w:val="left" w:pos="60"/>
                <w:tab w:val="left" w:pos="420"/>
                <w:tab w:val="left" w:pos="870"/>
              </w:tabs>
              <w:spacing w:line="120" w:lineRule="exact"/>
              <w:jc w:val="center"/>
              <w:rPr>
                <w:sz w:val="14"/>
                <w:szCs w:val="14"/>
                <w:lang w:val="en-GB"/>
              </w:rPr>
            </w:pPr>
            <w:r>
              <w:rPr>
                <w:sz w:val="14"/>
                <w:szCs w:val="14"/>
                <w:lang w:val="en-GB"/>
              </w:rPr>
              <w:t>N</w:t>
            </w:r>
          </w:p>
        </w:tc>
        <w:tc>
          <w:tcPr>
            <w:tcW w:w="747" w:type="dxa"/>
            <w:tcBorders>
              <w:left w:val="single" w:sz="12" w:space="0" w:color="000000"/>
              <w:right w:val="single" w:sz="6" w:space="0" w:color="000000"/>
            </w:tcBorders>
            <w:shd w:val="clear" w:color="auto" w:fill="auto"/>
            <w:vAlign w:val="center"/>
          </w:tcPr>
          <w:p w14:paraId="44A4431F" w14:textId="77777777" w:rsidR="001975E1" w:rsidRPr="00252BF1" w:rsidRDefault="001975E1" w:rsidP="0022214E">
            <w:pPr>
              <w:rPr>
                <w:sz w:val="14"/>
                <w:szCs w:val="14"/>
                <w:lang w:val="en-GB"/>
              </w:rPr>
            </w:pPr>
          </w:p>
        </w:tc>
        <w:tc>
          <w:tcPr>
            <w:tcW w:w="813" w:type="dxa"/>
            <w:tcBorders>
              <w:top w:val="single" w:sz="4" w:space="0" w:color="auto"/>
              <w:left w:val="single" w:sz="6" w:space="0" w:color="000000"/>
              <w:bottom w:val="single" w:sz="4" w:space="0" w:color="auto"/>
              <w:right w:val="single" w:sz="6" w:space="0" w:color="000000"/>
            </w:tcBorders>
          </w:tcPr>
          <w:p w14:paraId="6CAFC3AA"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627" w:type="dxa"/>
            <w:tcBorders>
              <w:top w:val="single" w:sz="6" w:space="0" w:color="000000"/>
              <w:left w:val="single" w:sz="6" w:space="0" w:color="000000"/>
              <w:bottom w:val="single" w:sz="6" w:space="0" w:color="000000"/>
              <w:right w:val="single" w:sz="6" w:space="0" w:color="000000"/>
            </w:tcBorders>
          </w:tcPr>
          <w:p w14:paraId="2DF254EF"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1812" w:type="dxa"/>
            <w:tcBorders>
              <w:top w:val="single" w:sz="4" w:space="0" w:color="auto"/>
              <w:left w:val="single" w:sz="12" w:space="0" w:color="000000"/>
              <w:bottom w:val="single" w:sz="4" w:space="0" w:color="auto"/>
              <w:right w:val="single" w:sz="6" w:space="0" w:color="000000"/>
            </w:tcBorders>
          </w:tcPr>
          <w:p w14:paraId="44B1182F" w14:textId="77777777" w:rsidR="001975E1" w:rsidRPr="00252BF1" w:rsidRDefault="001975E1" w:rsidP="0022214E">
            <w:pPr>
              <w:spacing w:line="120" w:lineRule="exact"/>
              <w:rPr>
                <w:sz w:val="14"/>
                <w:szCs w:val="14"/>
                <w:lang w:val="en-GB"/>
              </w:rPr>
            </w:pPr>
          </w:p>
        </w:tc>
      </w:tr>
      <w:tr w:rsidR="001975E1" w:rsidRPr="00252BF1" w14:paraId="386A6178" w14:textId="77777777" w:rsidTr="0022214E">
        <w:trPr>
          <w:cantSplit/>
          <w:trHeight w:val="298"/>
        </w:trPr>
        <w:tc>
          <w:tcPr>
            <w:tcW w:w="808" w:type="dxa"/>
            <w:tcBorders>
              <w:left w:val="single" w:sz="6" w:space="0" w:color="000000"/>
              <w:right w:val="single" w:sz="6" w:space="0" w:color="000000"/>
            </w:tcBorders>
            <w:shd w:val="clear" w:color="auto" w:fill="auto"/>
            <w:vAlign w:val="center"/>
          </w:tcPr>
          <w:p w14:paraId="7CB79B26" w14:textId="77777777" w:rsidR="001975E1" w:rsidRPr="00252BF1" w:rsidRDefault="001975E1" w:rsidP="0022214E">
            <w:pPr>
              <w:rPr>
                <w:sz w:val="14"/>
                <w:szCs w:val="14"/>
                <w:lang w:val="en-GB"/>
              </w:rPr>
            </w:pPr>
          </w:p>
        </w:tc>
        <w:tc>
          <w:tcPr>
            <w:tcW w:w="800" w:type="dxa"/>
            <w:tcBorders>
              <w:left w:val="single" w:sz="6" w:space="0" w:color="000000"/>
              <w:right w:val="single" w:sz="6" w:space="0" w:color="000000"/>
            </w:tcBorders>
            <w:shd w:val="clear" w:color="auto" w:fill="auto"/>
            <w:vAlign w:val="center"/>
          </w:tcPr>
          <w:p w14:paraId="2AC7F818" w14:textId="77777777" w:rsidR="001975E1" w:rsidRPr="00252BF1" w:rsidRDefault="001975E1" w:rsidP="0022214E">
            <w:pPr>
              <w:rPr>
                <w:sz w:val="14"/>
                <w:szCs w:val="14"/>
                <w:lang w:val="en-GB"/>
              </w:rPr>
            </w:pPr>
          </w:p>
        </w:tc>
        <w:tc>
          <w:tcPr>
            <w:tcW w:w="1103" w:type="dxa"/>
            <w:tcBorders>
              <w:left w:val="single" w:sz="6" w:space="0" w:color="000000"/>
              <w:right w:val="single" w:sz="6" w:space="0" w:color="000000"/>
            </w:tcBorders>
            <w:shd w:val="clear" w:color="auto" w:fill="auto"/>
            <w:vAlign w:val="center"/>
          </w:tcPr>
          <w:p w14:paraId="54856ACA" w14:textId="77777777" w:rsidR="001975E1" w:rsidRPr="00252BF1" w:rsidRDefault="001975E1" w:rsidP="0022214E">
            <w:pPr>
              <w:rPr>
                <w:sz w:val="14"/>
                <w:szCs w:val="14"/>
                <w:lang w:val="en-GB"/>
              </w:rPr>
            </w:pPr>
          </w:p>
        </w:tc>
        <w:tc>
          <w:tcPr>
            <w:tcW w:w="633" w:type="dxa"/>
            <w:tcBorders>
              <w:left w:val="single" w:sz="4" w:space="0" w:color="000000"/>
              <w:right w:val="single" w:sz="12" w:space="0" w:color="000000"/>
            </w:tcBorders>
            <w:shd w:val="clear" w:color="auto" w:fill="auto"/>
          </w:tcPr>
          <w:p w14:paraId="1D5E9875"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834" w:type="dxa"/>
            <w:tcBorders>
              <w:left w:val="single" w:sz="12" w:space="0" w:color="000000"/>
              <w:right w:val="single" w:sz="4" w:space="0" w:color="000000"/>
            </w:tcBorders>
          </w:tcPr>
          <w:p w14:paraId="510B8882"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793" w:type="dxa"/>
            <w:tcBorders>
              <w:top w:val="single" w:sz="4" w:space="0" w:color="000000"/>
              <w:left w:val="single" w:sz="4" w:space="0" w:color="000000"/>
              <w:bottom w:val="single" w:sz="4" w:space="0" w:color="000000"/>
              <w:right w:val="single" w:sz="4" w:space="0" w:color="auto"/>
            </w:tcBorders>
          </w:tcPr>
          <w:p w14:paraId="4280D26C" w14:textId="77777777" w:rsidR="001975E1" w:rsidRPr="00252BF1" w:rsidRDefault="001975E1" w:rsidP="0022214E">
            <w:pPr>
              <w:tabs>
                <w:tab w:val="left" w:pos="60"/>
                <w:tab w:val="left" w:pos="420"/>
                <w:tab w:val="left" w:pos="870"/>
              </w:tabs>
              <w:spacing w:line="120" w:lineRule="exact"/>
              <w:rPr>
                <w:sz w:val="14"/>
                <w:szCs w:val="14"/>
                <w:lang w:val="en-GB"/>
              </w:rPr>
            </w:pPr>
          </w:p>
        </w:tc>
        <w:tc>
          <w:tcPr>
            <w:tcW w:w="789" w:type="dxa"/>
            <w:tcBorders>
              <w:top w:val="single" w:sz="4" w:space="0" w:color="auto"/>
              <w:left w:val="single" w:sz="4" w:space="0" w:color="auto"/>
              <w:bottom w:val="single" w:sz="4" w:space="0" w:color="auto"/>
              <w:right w:val="single" w:sz="4" w:space="0" w:color="auto"/>
            </w:tcBorders>
          </w:tcPr>
          <w:p w14:paraId="631541FD" w14:textId="77777777" w:rsidR="001975E1" w:rsidRDefault="001975E1" w:rsidP="0022214E">
            <w:pPr>
              <w:spacing w:line="120" w:lineRule="exact"/>
              <w:ind w:firstLine="240"/>
              <w:rPr>
                <w:sz w:val="14"/>
                <w:szCs w:val="14"/>
                <w:lang w:val="en-GB"/>
              </w:rPr>
            </w:pPr>
          </w:p>
          <w:p w14:paraId="41916F10" w14:textId="77777777" w:rsidR="001975E1" w:rsidRPr="00252BF1" w:rsidRDefault="001975E1" w:rsidP="0022214E">
            <w:pPr>
              <w:spacing w:line="120" w:lineRule="exact"/>
              <w:ind w:firstLine="240"/>
              <w:rPr>
                <w:sz w:val="14"/>
                <w:szCs w:val="14"/>
                <w:lang w:val="en-GB"/>
              </w:rPr>
            </w:pPr>
            <w:r>
              <w:rPr>
                <w:sz w:val="14"/>
                <w:szCs w:val="14"/>
                <w:lang w:val="en-GB"/>
              </w:rPr>
              <w:t>Y</w:t>
            </w:r>
          </w:p>
        </w:tc>
        <w:tc>
          <w:tcPr>
            <w:tcW w:w="789" w:type="dxa"/>
            <w:tcBorders>
              <w:top w:val="single" w:sz="4" w:space="0" w:color="auto"/>
              <w:left w:val="single" w:sz="4" w:space="0" w:color="auto"/>
              <w:bottom w:val="single" w:sz="4" w:space="0" w:color="auto"/>
              <w:right w:val="single" w:sz="4" w:space="0" w:color="auto"/>
            </w:tcBorders>
          </w:tcPr>
          <w:p w14:paraId="035E7EBA" w14:textId="77777777" w:rsidR="001975E1" w:rsidRDefault="001975E1" w:rsidP="0022214E">
            <w:pPr>
              <w:tabs>
                <w:tab w:val="left" w:pos="60"/>
                <w:tab w:val="left" w:pos="420"/>
                <w:tab w:val="left" w:pos="870"/>
              </w:tabs>
              <w:spacing w:line="120" w:lineRule="exact"/>
              <w:rPr>
                <w:sz w:val="14"/>
                <w:szCs w:val="14"/>
                <w:lang w:val="en-GB"/>
              </w:rPr>
            </w:pPr>
          </w:p>
          <w:p w14:paraId="5B3044BD" w14:textId="77777777" w:rsidR="001975E1" w:rsidRPr="00252BF1" w:rsidRDefault="001975E1" w:rsidP="0022214E">
            <w:pPr>
              <w:tabs>
                <w:tab w:val="left" w:pos="60"/>
                <w:tab w:val="left" w:pos="420"/>
                <w:tab w:val="left" w:pos="870"/>
              </w:tabs>
              <w:spacing w:line="120" w:lineRule="exact"/>
              <w:jc w:val="center"/>
              <w:rPr>
                <w:sz w:val="14"/>
                <w:szCs w:val="14"/>
                <w:lang w:val="en-GB"/>
              </w:rPr>
            </w:pPr>
            <w:r>
              <w:rPr>
                <w:sz w:val="14"/>
                <w:szCs w:val="14"/>
                <w:lang w:val="en-GB"/>
              </w:rPr>
              <w:t>N</w:t>
            </w:r>
          </w:p>
        </w:tc>
        <w:tc>
          <w:tcPr>
            <w:tcW w:w="747" w:type="dxa"/>
            <w:tcBorders>
              <w:left w:val="single" w:sz="12" w:space="0" w:color="000000"/>
              <w:right w:val="single" w:sz="6" w:space="0" w:color="000000"/>
            </w:tcBorders>
            <w:shd w:val="clear" w:color="auto" w:fill="auto"/>
            <w:vAlign w:val="center"/>
          </w:tcPr>
          <w:p w14:paraId="65C9F614" w14:textId="77777777" w:rsidR="001975E1" w:rsidRPr="00252BF1" w:rsidRDefault="001975E1" w:rsidP="0022214E">
            <w:pPr>
              <w:rPr>
                <w:sz w:val="14"/>
                <w:szCs w:val="14"/>
                <w:lang w:val="en-GB"/>
              </w:rPr>
            </w:pPr>
          </w:p>
        </w:tc>
        <w:tc>
          <w:tcPr>
            <w:tcW w:w="813" w:type="dxa"/>
            <w:tcBorders>
              <w:top w:val="single" w:sz="4" w:space="0" w:color="auto"/>
              <w:left w:val="single" w:sz="6" w:space="0" w:color="000000"/>
              <w:bottom w:val="single" w:sz="4" w:space="0" w:color="auto"/>
              <w:right w:val="single" w:sz="6" w:space="0" w:color="000000"/>
            </w:tcBorders>
          </w:tcPr>
          <w:p w14:paraId="0FF23AEE"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627" w:type="dxa"/>
            <w:tcBorders>
              <w:top w:val="single" w:sz="6" w:space="0" w:color="000000"/>
              <w:left w:val="single" w:sz="6" w:space="0" w:color="000000"/>
              <w:bottom w:val="single" w:sz="6" w:space="0" w:color="000000"/>
              <w:right w:val="single" w:sz="6" w:space="0" w:color="000000"/>
            </w:tcBorders>
          </w:tcPr>
          <w:p w14:paraId="5ACB71E2"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1812" w:type="dxa"/>
            <w:tcBorders>
              <w:top w:val="single" w:sz="4" w:space="0" w:color="auto"/>
              <w:left w:val="single" w:sz="12" w:space="0" w:color="000000"/>
              <w:bottom w:val="single" w:sz="4" w:space="0" w:color="auto"/>
              <w:right w:val="single" w:sz="6" w:space="0" w:color="000000"/>
            </w:tcBorders>
          </w:tcPr>
          <w:p w14:paraId="49DCD87F" w14:textId="77777777" w:rsidR="001975E1" w:rsidRPr="00252BF1" w:rsidRDefault="001975E1" w:rsidP="0022214E">
            <w:pPr>
              <w:spacing w:line="120" w:lineRule="exact"/>
              <w:rPr>
                <w:sz w:val="14"/>
                <w:szCs w:val="14"/>
                <w:lang w:val="en-GB"/>
              </w:rPr>
            </w:pPr>
          </w:p>
        </w:tc>
      </w:tr>
      <w:tr w:rsidR="001975E1" w:rsidRPr="00252BF1" w14:paraId="32F47068" w14:textId="77777777" w:rsidTr="0022214E">
        <w:trPr>
          <w:cantSplit/>
          <w:trHeight w:val="298"/>
        </w:trPr>
        <w:tc>
          <w:tcPr>
            <w:tcW w:w="808" w:type="dxa"/>
            <w:tcBorders>
              <w:left w:val="single" w:sz="6" w:space="0" w:color="000000"/>
              <w:bottom w:val="double" w:sz="4" w:space="0" w:color="auto"/>
              <w:right w:val="single" w:sz="6" w:space="0" w:color="000000"/>
            </w:tcBorders>
            <w:shd w:val="clear" w:color="auto" w:fill="auto"/>
            <w:vAlign w:val="center"/>
          </w:tcPr>
          <w:p w14:paraId="642A108F" w14:textId="77777777" w:rsidR="001975E1" w:rsidRPr="00252BF1" w:rsidRDefault="001975E1" w:rsidP="0022214E">
            <w:pPr>
              <w:rPr>
                <w:sz w:val="14"/>
                <w:szCs w:val="14"/>
                <w:lang w:val="en-GB"/>
              </w:rPr>
            </w:pPr>
          </w:p>
        </w:tc>
        <w:tc>
          <w:tcPr>
            <w:tcW w:w="800" w:type="dxa"/>
            <w:tcBorders>
              <w:left w:val="single" w:sz="6" w:space="0" w:color="000000"/>
              <w:bottom w:val="double" w:sz="4" w:space="0" w:color="auto"/>
              <w:right w:val="single" w:sz="6" w:space="0" w:color="000000"/>
            </w:tcBorders>
            <w:shd w:val="clear" w:color="auto" w:fill="auto"/>
            <w:vAlign w:val="center"/>
          </w:tcPr>
          <w:p w14:paraId="3CCA213B" w14:textId="77777777" w:rsidR="001975E1" w:rsidRPr="00252BF1" w:rsidRDefault="001975E1" w:rsidP="0022214E">
            <w:pPr>
              <w:rPr>
                <w:sz w:val="14"/>
                <w:szCs w:val="14"/>
                <w:lang w:val="en-GB"/>
              </w:rPr>
            </w:pPr>
          </w:p>
        </w:tc>
        <w:tc>
          <w:tcPr>
            <w:tcW w:w="1103" w:type="dxa"/>
            <w:tcBorders>
              <w:left w:val="single" w:sz="6" w:space="0" w:color="000000"/>
              <w:bottom w:val="double" w:sz="4" w:space="0" w:color="auto"/>
              <w:right w:val="single" w:sz="6" w:space="0" w:color="000000"/>
            </w:tcBorders>
            <w:shd w:val="clear" w:color="auto" w:fill="auto"/>
            <w:vAlign w:val="center"/>
          </w:tcPr>
          <w:p w14:paraId="3169A1C3" w14:textId="77777777" w:rsidR="001975E1" w:rsidRPr="00252BF1" w:rsidRDefault="001975E1" w:rsidP="0022214E">
            <w:pPr>
              <w:rPr>
                <w:sz w:val="14"/>
                <w:szCs w:val="14"/>
                <w:lang w:val="en-GB"/>
              </w:rPr>
            </w:pPr>
          </w:p>
        </w:tc>
        <w:tc>
          <w:tcPr>
            <w:tcW w:w="633" w:type="dxa"/>
            <w:tcBorders>
              <w:left w:val="single" w:sz="4" w:space="0" w:color="000000"/>
              <w:bottom w:val="double" w:sz="4" w:space="0" w:color="auto"/>
              <w:right w:val="single" w:sz="12" w:space="0" w:color="000000"/>
            </w:tcBorders>
            <w:shd w:val="clear" w:color="auto" w:fill="auto"/>
          </w:tcPr>
          <w:p w14:paraId="3C6F7AB3"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834" w:type="dxa"/>
            <w:tcBorders>
              <w:left w:val="single" w:sz="12" w:space="0" w:color="000000"/>
              <w:bottom w:val="double" w:sz="4" w:space="0" w:color="auto"/>
              <w:right w:val="single" w:sz="4" w:space="0" w:color="000000"/>
            </w:tcBorders>
          </w:tcPr>
          <w:p w14:paraId="1BC2FC19"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793" w:type="dxa"/>
            <w:tcBorders>
              <w:top w:val="single" w:sz="4" w:space="0" w:color="000000"/>
              <w:left w:val="single" w:sz="4" w:space="0" w:color="000000"/>
              <w:bottom w:val="double" w:sz="4" w:space="0" w:color="auto"/>
              <w:right w:val="single" w:sz="4" w:space="0" w:color="auto"/>
            </w:tcBorders>
          </w:tcPr>
          <w:p w14:paraId="224E011C" w14:textId="77777777" w:rsidR="001975E1" w:rsidRPr="00252BF1" w:rsidRDefault="001975E1" w:rsidP="0022214E">
            <w:pPr>
              <w:tabs>
                <w:tab w:val="left" w:pos="60"/>
                <w:tab w:val="left" w:pos="420"/>
                <w:tab w:val="left" w:pos="870"/>
              </w:tabs>
              <w:spacing w:line="120" w:lineRule="exact"/>
              <w:rPr>
                <w:sz w:val="14"/>
                <w:szCs w:val="14"/>
                <w:lang w:val="en-GB"/>
              </w:rPr>
            </w:pPr>
          </w:p>
        </w:tc>
        <w:tc>
          <w:tcPr>
            <w:tcW w:w="789" w:type="dxa"/>
            <w:tcBorders>
              <w:top w:val="single" w:sz="4" w:space="0" w:color="auto"/>
              <w:left w:val="single" w:sz="4" w:space="0" w:color="auto"/>
              <w:bottom w:val="double" w:sz="4" w:space="0" w:color="auto"/>
              <w:right w:val="single" w:sz="4" w:space="0" w:color="auto"/>
            </w:tcBorders>
          </w:tcPr>
          <w:p w14:paraId="258D413A" w14:textId="77777777" w:rsidR="001975E1" w:rsidRDefault="001975E1" w:rsidP="0022214E">
            <w:pPr>
              <w:spacing w:line="120" w:lineRule="exact"/>
              <w:ind w:firstLine="240"/>
              <w:rPr>
                <w:sz w:val="14"/>
                <w:szCs w:val="14"/>
                <w:lang w:val="en-GB"/>
              </w:rPr>
            </w:pPr>
          </w:p>
          <w:p w14:paraId="370C0E6F" w14:textId="77777777" w:rsidR="001975E1" w:rsidRPr="00252BF1" w:rsidRDefault="001975E1" w:rsidP="0022214E">
            <w:pPr>
              <w:spacing w:line="120" w:lineRule="exact"/>
              <w:ind w:firstLine="240"/>
              <w:rPr>
                <w:sz w:val="14"/>
                <w:szCs w:val="14"/>
                <w:lang w:val="en-GB"/>
              </w:rPr>
            </w:pPr>
            <w:r>
              <w:rPr>
                <w:sz w:val="14"/>
                <w:szCs w:val="14"/>
                <w:lang w:val="en-GB"/>
              </w:rPr>
              <w:t>Y</w:t>
            </w:r>
          </w:p>
        </w:tc>
        <w:tc>
          <w:tcPr>
            <w:tcW w:w="789" w:type="dxa"/>
            <w:tcBorders>
              <w:top w:val="single" w:sz="4" w:space="0" w:color="auto"/>
              <w:left w:val="single" w:sz="4" w:space="0" w:color="auto"/>
              <w:bottom w:val="double" w:sz="4" w:space="0" w:color="auto"/>
              <w:right w:val="single" w:sz="4" w:space="0" w:color="auto"/>
            </w:tcBorders>
          </w:tcPr>
          <w:p w14:paraId="64929349" w14:textId="77777777" w:rsidR="001975E1" w:rsidRDefault="001975E1" w:rsidP="0022214E">
            <w:pPr>
              <w:tabs>
                <w:tab w:val="left" w:pos="60"/>
                <w:tab w:val="left" w:pos="420"/>
                <w:tab w:val="left" w:pos="870"/>
              </w:tabs>
              <w:spacing w:line="120" w:lineRule="exact"/>
              <w:rPr>
                <w:sz w:val="14"/>
                <w:szCs w:val="14"/>
                <w:lang w:val="en-GB"/>
              </w:rPr>
            </w:pPr>
          </w:p>
          <w:p w14:paraId="662944FD" w14:textId="77777777" w:rsidR="001975E1" w:rsidRPr="00252BF1" w:rsidRDefault="001975E1" w:rsidP="0022214E">
            <w:pPr>
              <w:tabs>
                <w:tab w:val="left" w:pos="60"/>
                <w:tab w:val="left" w:pos="420"/>
                <w:tab w:val="left" w:pos="870"/>
              </w:tabs>
              <w:spacing w:line="120" w:lineRule="exact"/>
              <w:jc w:val="center"/>
              <w:rPr>
                <w:sz w:val="14"/>
                <w:szCs w:val="14"/>
                <w:lang w:val="en-GB"/>
              </w:rPr>
            </w:pPr>
            <w:r>
              <w:rPr>
                <w:sz w:val="14"/>
                <w:szCs w:val="14"/>
                <w:lang w:val="en-GB"/>
              </w:rPr>
              <w:t>N</w:t>
            </w:r>
          </w:p>
        </w:tc>
        <w:tc>
          <w:tcPr>
            <w:tcW w:w="747" w:type="dxa"/>
            <w:tcBorders>
              <w:left w:val="single" w:sz="12" w:space="0" w:color="000000"/>
              <w:bottom w:val="double" w:sz="4" w:space="0" w:color="auto"/>
              <w:right w:val="single" w:sz="6" w:space="0" w:color="000000"/>
            </w:tcBorders>
            <w:shd w:val="clear" w:color="auto" w:fill="auto"/>
            <w:vAlign w:val="center"/>
          </w:tcPr>
          <w:p w14:paraId="58488636" w14:textId="77777777" w:rsidR="001975E1" w:rsidRPr="00252BF1" w:rsidRDefault="001975E1" w:rsidP="0022214E">
            <w:pPr>
              <w:rPr>
                <w:sz w:val="14"/>
                <w:szCs w:val="14"/>
                <w:lang w:val="en-GB"/>
              </w:rPr>
            </w:pPr>
          </w:p>
        </w:tc>
        <w:tc>
          <w:tcPr>
            <w:tcW w:w="813" w:type="dxa"/>
            <w:tcBorders>
              <w:top w:val="single" w:sz="4" w:space="0" w:color="auto"/>
              <w:left w:val="single" w:sz="6" w:space="0" w:color="000000"/>
              <w:bottom w:val="double" w:sz="4" w:space="0" w:color="auto"/>
              <w:right w:val="single" w:sz="6" w:space="0" w:color="000000"/>
            </w:tcBorders>
          </w:tcPr>
          <w:p w14:paraId="71519976"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627" w:type="dxa"/>
            <w:tcBorders>
              <w:top w:val="single" w:sz="6" w:space="0" w:color="000000"/>
              <w:left w:val="single" w:sz="6" w:space="0" w:color="000000"/>
              <w:bottom w:val="double" w:sz="4" w:space="0" w:color="auto"/>
              <w:right w:val="single" w:sz="6" w:space="0" w:color="000000"/>
            </w:tcBorders>
          </w:tcPr>
          <w:p w14:paraId="62792785"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p>
        </w:tc>
        <w:tc>
          <w:tcPr>
            <w:tcW w:w="1812" w:type="dxa"/>
            <w:tcBorders>
              <w:top w:val="single" w:sz="4" w:space="0" w:color="auto"/>
              <w:left w:val="single" w:sz="12" w:space="0" w:color="000000"/>
              <w:bottom w:val="double" w:sz="4" w:space="0" w:color="auto"/>
              <w:right w:val="single" w:sz="6" w:space="0" w:color="000000"/>
            </w:tcBorders>
          </w:tcPr>
          <w:p w14:paraId="5CEE09A2" w14:textId="77777777" w:rsidR="001975E1" w:rsidRPr="00252BF1" w:rsidRDefault="001975E1" w:rsidP="0022214E">
            <w:pPr>
              <w:spacing w:line="120" w:lineRule="exact"/>
              <w:rPr>
                <w:sz w:val="14"/>
                <w:szCs w:val="14"/>
                <w:lang w:val="en-GB"/>
              </w:rPr>
            </w:pPr>
          </w:p>
        </w:tc>
      </w:tr>
    </w:tbl>
    <w:p w14:paraId="6689167A" w14:textId="77777777" w:rsidR="001975E1" w:rsidRDefault="001975E1" w:rsidP="001975E1">
      <w:pPr>
        <w:rPr>
          <w:sz w:val="14"/>
          <w:szCs w:val="14"/>
          <w:lang w:val="en-GB"/>
        </w:rPr>
      </w:pPr>
    </w:p>
    <w:p w14:paraId="34303836" w14:textId="77777777" w:rsidR="001975E1" w:rsidRDefault="001975E1" w:rsidP="001975E1">
      <w:pPr>
        <w:rPr>
          <w:sz w:val="14"/>
          <w:szCs w:val="14"/>
          <w:lang w:val="en-GB"/>
        </w:rPr>
      </w:pPr>
      <w:r>
        <w:rPr>
          <w:sz w:val="14"/>
          <w:szCs w:val="14"/>
          <w:lang w:val="en-GB"/>
        </w:rPr>
        <w:t>CODES FOR COLUMN (4)*</w:t>
      </w:r>
      <w:r>
        <w:rPr>
          <w:sz w:val="14"/>
          <w:szCs w:val="14"/>
          <w:lang w:val="en-GB"/>
        </w:rPr>
        <w:tab/>
      </w:r>
      <w:r>
        <w:rPr>
          <w:sz w:val="14"/>
          <w:szCs w:val="14"/>
          <w:lang w:val="en-GB"/>
        </w:rPr>
        <w:tab/>
      </w:r>
      <w:r>
        <w:rPr>
          <w:sz w:val="14"/>
          <w:szCs w:val="14"/>
          <w:lang w:val="en-GB"/>
        </w:rPr>
        <w:tab/>
      </w:r>
      <w:r>
        <w:rPr>
          <w:sz w:val="14"/>
          <w:szCs w:val="14"/>
          <w:lang w:val="en-GB"/>
        </w:rPr>
        <w:tab/>
      </w:r>
      <w:r>
        <w:rPr>
          <w:sz w:val="14"/>
          <w:szCs w:val="14"/>
          <w:lang w:val="en-GB"/>
        </w:rPr>
        <w:tab/>
      </w:r>
      <w:r>
        <w:rPr>
          <w:sz w:val="14"/>
          <w:szCs w:val="14"/>
          <w:lang w:val="en-GB"/>
        </w:rPr>
        <w:tab/>
      </w:r>
      <w:r>
        <w:rPr>
          <w:sz w:val="14"/>
          <w:szCs w:val="14"/>
          <w:lang w:val="en-GB"/>
        </w:rPr>
        <w:tab/>
        <w:t>CODES FOR COLUMN (10)*</w:t>
      </w:r>
    </w:p>
    <w:tbl>
      <w:tblPr>
        <w:tblW w:w="10620" w:type="dxa"/>
        <w:tblInd w:w="-515" w:type="dxa"/>
        <w:tblLayout w:type="fixed"/>
        <w:tblCellMar>
          <w:left w:w="115" w:type="dxa"/>
          <w:right w:w="115" w:type="dxa"/>
        </w:tblCellMar>
        <w:tblLook w:val="0000" w:firstRow="0" w:lastRow="0" w:firstColumn="0" w:lastColumn="0" w:noHBand="0" w:noVBand="0"/>
      </w:tblPr>
      <w:tblGrid>
        <w:gridCol w:w="3330"/>
        <w:gridCol w:w="3690"/>
        <w:gridCol w:w="3600"/>
      </w:tblGrid>
      <w:tr w:rsidR="001975E1" w:rsidRPr="00252BF1" w14:paraId="17B6CB2B" w14:textId="77777777" w:rsidTr="0022214E">
        <w:tc>
          <w:tcPr>
            <w:tcW w:w="3330" w:type="dxa"/>
            <w:tcBorders>
              <w:top w:val="single" w:sz="4" w:space="0" w:color="000000"/>
              <w:left w:val="nil"/>
              <w:bottom w:val="nil"/>
              <w:right w:val="nil"/>
            </w:tcBorders>
          </w:tcPr>
          <w:p w14:paraId="38E94D0E" w14:textId="77777777" w:rsidR="001975E1" w:rsidRPr="00252BF1" w:rsidRDefault="001975E1" w:rsidP="0022214E">
            <w:pPr>
              <w:spacing w:line="120" w:lineRule="exact"/>
              <w:rPr>
                <w:sz w:val="14"/>
                <w:szCs w:val="14"/>
                <w:lang w:val="en-GB"/>
              </w:rPr>
            </w:pPr>
          </w:p>
          <w:p w14:paraId="693DD8F7"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sz w:val="14"/>
                <w:szCs w:val="14"/>
                <w:lang w:val="en-GB"/>
              </w:rPr>
            </w:pPr>
            <w:r w:rsidRPr="00252BF1">
              <w:rPr>
                <w:sz w:val="14"/>
                <w:szCs w:val="14"/>
                <w:lang w:val="en-GB"/>
              </w:rPr>
              <w:t>1 COMPLETED</w:t>
            </w:r>
          </w:p>
          <w:p w14:paraId="04B9757E"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sz w:val="14"/>
                <w:szCs w:val="14"/>
                <w:lang w:val="en-GB"/>
              </w:rPr>
            </w:pPr>
            <w:r w:rsidRPr="00252BF1">
              <w:rPr>
                <w:sz w:val="14"/>
                <w:szCs w:val="14"/>
                <w:lang w:val="en-GB"/>
              </w:rPr>
              <w:t>2 NO HH MEMBER AT HOME</w:t>
            </w:r>
          </w:p>
          <w:p w14:paraId="59DD1C9E"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sz w:val="14"/>
                <w:szCs w:val="14"/>
                <w:lang w:val="en-GB"/>
              </w:rPr>
            </w:pPr>
            <w:r w:rsidRPr="00252BF1">
              <w:rPr>
                <w:sz w:val="14"/>
                <w:szCs w:val="14"/>
                <w:lang w:val="en-GB"/>
              </w:rPr>
              <w:t>3 ENTIRE HH ABSENT FOR EXTENDED PERIOD</w:t>
            </w:r>
          </w:p>
          <w:p w14:paraId="129FBBEF"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sz w:val="14"/>
                <w:szCs w:val="14"/>
                <w:lang w:val="en-GB"/>
              </w:rPr>
            </w:pPr>
            <w:r w:rsidRPr="00252BF1">
              <w:rPr>
                <w:sz w:val="14"/>
                <w:szCs w:val="14"/>
                <w:lang w:val="en-GB"/>
              </w:rPr>
              <w:t>4 POSTPONED</w:t>
            </w:r>
          </w:p>
          <w:p w14:paraId="14F96DD5"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r w:rsidRPr="00252BF1">
              <w:rPr>
                <w:sz w:val="14"/>
                <w:szCs w:val="14"/>
                <w:lang w:val="en-GB"/>
              </w:rPr>
              <w:t>5 REFUSED</w:t>
            </w:r>
          </w:p>
        </w:tc>
        <w:tc>
          <w:tcPr>
            <w:tcW w:w="3690" w:type="dxa"/>
            <w:tcBorders>
              <w:top w:val="single" w:sz="4" w:space="0" w:color="000000"/>
              <w:left w:val="nil"/>
              <w:bottom w:val="nil"/>
              <w:right w:val="nil"/>
            </w:tcBorders>
          </w:tcPr>
          <w:p w14:paraId="3FF74C16" w14:textId="77777777" w:rsidR="001975E1" w:rsidRPr="00252BF1" w:rsidRDefault="001975E1" w:rsidP="0022214E">
            <w:pPr>
              <w:spacing w:line="120" w:lineRule="exact"/>
              <w:rPr>
                <w:sz w:val="14"/>
                <w:szCs w:val="14"/>
                <w:lang w:val="en-GB"/>
              </w:rPr>
            </w:pPr>
          </w:p>
          <w:p w14:paraId="0D2EBB51"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sz w:val="14"/>
                <w:szCs w:val="14"/>
                <w:lang w:val="en-GB"/>
              </w:rPr>
            </w:pPr>
            <w:r w:rsidRPr="00252BF1">
              <w:rPr>
                <w:sz w:val="14"/>
                <w:szCs w:val="14"/>
                <w:lang w:val="en-GB"/>
              </w:rPr>
              <w:t>6 DWELLING VACANT/ADDRESS NOT A DWELLING</w:t>
            </w:r>
          </w:p>
          <w:p w14:paraId="54D4C54D" w14:textId="77777777" w:rsidR="001975E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sz w:val="14"/>
                <w:szCs w:val="14"/>
                <w:lang w:val="en-GB"/>
              </w:rPr>
            </w:pPr>
            <w:r w:rsidRPr="00252BF1">
              <w:rPr>
                <w:sz w:val="14"/>
                <w:szCs w:val="14"/>
                <w:lang w:val="en-GB"/>
              </w:rPr>
              <w:t>7 DWELLING DESTROYED</w:t>
            </w:r>
          </w:p>
          <w:p w14:paraId="01A201A1"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sz w:val="14"/>
                <w:szCs w:val="14"/>
                <w:lang w:val="en-GB"/>
              </w:rPr>
            </w:pPr>
            <w:r w:rsidRPr="00252BF1">
              <w:rPr>
                <w:sz w:val="14"/>
                <w:szCs w:val="14"/>
                <w:lang w:val="en-GB"/>
              </w:rPr>
              <w:t>8 DWELLING NOT FOUND</w:t>
            </w:r>
          </w:p>
          <w:p w14:paraId="3F252B1F"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sz w:val="14"/>
                <w:szCs w:val="14"/>
                <w:lang w:val="en-GB"/>
              </w:rPr>
            </w:pPr>
            <w:r w:rsidRPr="00252BF1">
              <w:rPr>
                <w:sz w:val="14"/>
                <w:szCs w:val="14"/>
                <w:lang w:val="en-GB"/>
              </w:rPr>
              <w:t>9 OTHER</w:t>
            </w:r>
          </w:p>
        </w:tc>
        <w:tc>
          <w:tcPr>
            <w:tcW w:w="3600" w:type="dxa"/>
            <w:tcBorders>
              <w:top w:val="single" w:sz="4" w:space="0" w:color="000000"/>
              <w:left w:val="nil"/>
              <w:bottom w:val="nil"/>
              <w:right w:val="nil"/>
            </w:tcBorders>
          </w:tcPr>
          <w:p w14:paraId="0FF40F7F"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80"/>
              <w:rPr>
                <w:sz w:val="14"/>
                <w:szCs w:val="14"/>
                <w:lang w:val="en-GB"/>
              </w:rPr>
            </w:pPr>
            <w:r w:rsidRPr="00252BF1">
              <w:rPr>
                <w:sz w:val="14"/>
                <w:szCs w:val="14"/>
                <w:lang w:val="en-GB"/>
              </w:rPr>
              <w:t>1 COMPLETED</w:t>
            </w:r>
          </w:p>
          <w:p w14:paraId="210321CD"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sz w:val="14"/>
                <w:szCs w:val="14"/>
                <w:lang w:val="en-GB"/>
              </w:rPr>
            </w:pPr>
            <w:r w:rsidRPr="00252BF1">
              <w:rPr>
                <w:sz w:val="14"/>
                <w:szCs w:val="14"/>
                <w:lang w:val="en-GB"/>
              </w:rPr>
              <w:t>2 NO</w:t>
            </w:r>
            <w:r>
              <w:rPr>
                <w:sz w:val="14"/>
                <w:szCs w:val="14"/>
                <w:lang w:val="en-GB"/>
              </w:rPr>
              <w:t>T AT</w:t>
            </w:r>
            <w:r w:rsidRPr="00252BF1">
              <w:rPr>
                <w:sz w:val="14"/>
                <w:szCs w:val="14"/>
                <w:lang w:val="en-GB"/>
              </w:rPr>
              <w:t xml:space="preserve"> HOME</w:t>
            </w:r>
          </w:p>
          <w:p w14:paraId="103484D3"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sz w:val="14"/>
                <w:szCs w:val="14"/>
                <w:lang w:val="en-GB"/>
              </w:rPr>
            </w:pPr>
            <w:r w:rsidRPr="00252BF1">
              <w:rPr>
                <w:sz w:val="14"/>
                <w:szCs w:val="14"/>
                <w:lang w:val="en-GB"/>
              </w:rPr>
              <w:t xml:space="preserve">3 </w:t>
            </w:r>
            <w:r>
              <w:rPr>
                <w:sz w:val="14"/>
                <w:szCs w:val="14"/>
                <w:lang w:val="en-GB"/>
              </w:rPr>
              <w:t>POSTPONED</w:t>
            </w:r>
          </w:p>
          <w:p w14:paraId="49D853D7"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sz w:val="14"/>
                <w:szCs w:val="14"/>
                <w:lang w:val="en-GB"/>
              </w:rPr>
            </w:pPr>
            <w:r>
              <w:rPr>
                <w:sz w:val="14"/>
                <w:szCs w:val="14"/>
                <w:lang w:val="en-GB"/>
              </w:rPr>
              <w:t>4 REFUSED</w:t>
            </w:r>
          </w:p>
          <w:p w14:paraId="0B1539FF" w14:textId="77777777" w:rsidR="001975E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sz w:val="14"/>
                <w:szCs w:val="14"/>
                <w:lang w:val="en-GB"/>
              </w:rPr>
            </w:pPr>
            <w:r w:rsidRPr="00252BF1">
              <w:rPr>
                <w:sz w:val="14"/>
                <w:szCs w:val="14"/>
                <w:lang w:val="en-GB"/>
              </w:rPr>
              <w:t xml:space="preserve">5 </w:t>
            </w:r>
            <w:r>
              <w:rPr>
                <w:sz w:val="14"/>
                <w:szCs w:val="14"/>
                <w:lang w:val="en-GB"/>
              </w:rPr>
              <w:t>PARTLY COMPLETED</w:t>
            </w:r>
          </w:p>
          <w:p w14:paraId="485EABC6" w14:textId="77777777" w:rsidR="001975E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sz w:val="14"/>
                <w:szCs w:val="14"/>
                <w:lang w:val="en-GB"/>
              </w:rPr>
            </w:pPr>
            <w:r>
              <w:rPr>
                <w:sz w:val="14"/>
                <w:szCs w:val="14"/>
                <w:lang w:val="en-GB"/>
              </w:rPr>
              <w:t>6 INCAPACITATED</w:t>
            </w:r>
          </w:p>
          <w:p w14:paraId="72F0B759"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r>
              <w:rPr>
                <w:sz w:val="14"/>
                <w:szCs w:val="14"/>
                <w:lang w:val="en-GB"/>
              </w:rPr>
              <w:t>7 OTHER</w:t>
            </w:r>
          </w:p>
        </w:tc>
      </w:tr>
    </w:tbl>
    <w:tbl>
      <w:tblPr>
        <w:tblpPr w:leftFromText="180" w:rightFromText="180" w:vertAnchor="text" w:horzAnchor="margin" w:tblpXSpec="center" w:tblpY="93"/>
        <w:tblW w:w="10665" w:type="dxa"/>
        <w:tblLayout w:type="fixed"/>
        <w:tblCellMar>
          <w:left w:w="120" w:type="dxa"/>
          <w:right w:w="120" w:type="dxa"/>
        </w:tblCellMar>
        <w:tblLook w:val="0000" w:firstRow="0" w:lastRow="0" w:firstColumn="0" w:lastColumn="0" w:noHBand="0" w:noVBand="0"/>
      </w:tblPr>
      <w:tblGrid>
        <w:gridCol w:w="1440"/>
        <w:gridCol w:w="990"/>
        <w:gridCol w:w="1658"/>
        <w:gridCol w:w="1055"/>
        <w:gridCol w:w="1743"/>
        <w:gridCol w:w="1055"/>
        <w:gridCol w:w="1670"/>
        <w:gridCol w:w="1054"/>
      </w:tblGrid>
      <w:tr w:rsidR="001975E1" w:rsidRPr="00252BF1" w14:paraId="0719F690" w14:textId="77777777" w:rsidTr="0022214E">
        <w:trPr>
          <w:trHeight w:val="711"/>
        </w:trPr>
        <w:tc>
          <w:tcPr>
            <w:tcW w:w="1440" w:type="dxa"/>
            <w:tcBorders>
              <w:top w:val="single" w:sz="4" w:space="0" w:color="000000"/>
              <w:left w:val="single" w:sz="4" w:space="0" w:color="000000"/>
              <w:bottom w:val="single" w:sz="4" w:space="0" w:color="000000"/>
              <w:right w:val="nil"/>
            </w:tcBorders>
          </w:tcPr>
          <w:p w14:paraId="5A9CF195" w14:textId="77777777" w:rsidR="001975E1" w:rsidRPr="00252BF1" w:rsidRDefault="001975E1" w:rsidP="0022214E">
            <w:pPr>
              <w:spacing w:line="120" w:lineRule="exact"/>
              <w:rPr>
                <w:sz w:val="14"/>
                <w:szCs w:val="14"/>
                <w:lang w:val="en-GB"/>
              </w:rPr>
            </w:pPr>
          </w:p>
          <w:p w14:paraId="51ECCD79"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r w:rsidRPr="00252BF1">
              <w:rPr>
                <w:sz w:val="14"/>
                <w:szCs w:val="14"/>
                <w:lang w:val="en-GB"/>
              </w:rPr>
              <w:t>TOTAL NUMBER OF HOUSEHOLD QUESTIONNAIRES</w:t>
            </w:r>
          </w:p>
        </w:tc>
        <w:tc>
          <w:tcPr>
            <w:tcW w:w="990" w:type="dxa"/>
            <w:tcBorders>
              <w:top w:val="single" w:sz="4" w:space="0" w:color="000000"/>
              <w:left w:val="nil"/>
              <w:bottom w:val="single" w:sz="4" w:space="0" w:color="000000"/>
              <w:right w:val="single" w:sz="4" w:space="0" w:color="000000"/>
            </w:tcBorders>
          </w:tcPr>
          <w:p w14:paraId="04938DD3" w14:textId="521DBE32" w:rsidR="001975E1" w:rsidRPr="00252BF1" w:rsidRDefault="001975E1" w:rsidP="0022214E">
            <w:pPr>
              <w:spacing w:line="120" w:lineRule="exact"/>
              <w:jc w:val="right"/>
              <w:rPr>
                <w:sz w:val="14"/>
                <w:szCs w:val="14"/>
                <w:lang w:val="en-GB"/>
              </w:rPr>
            </w:pPr>
            <w:r>
              <w:rPr>
                <w:noProof/>
                <w:sz w:val="14"/>
                <w:szCs w:val="14"/>
                <w:lang w:val="fr-FR" w:eastAsia="fr-FR"/>
              </w:rPr>
              <mc:AlternateContent>
                <mc:Choice Requires="wpg">
                  <w:drawing>
                    <wp:anchor distT="0" distB="0" distL="114300" distR="114300" simplePos="0" relativeHeight="251700736" behindDoc="0" locked="0" layoutInCell="1" allowOverlap="1" wp14:anchorId="25E60855" wp14:editId="667FDBBD">
                      <wp:simplePos x="0" y="0"/>
                      <wp:positionH relativeFrom="column">
                        <wp:posOffset>7620</wp:posOffset>
                      </wp:positionH>
                      <wp:positionV relativeFrom="paragraph">
                        <wp:posOffset>90170</wp:posOffset>
                      </wp:positionV>
                      <wp:extent cx="459105" cy="206375"/>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 cy="206375"/>
                                <a:chOff x="9970" y="2046"/>
                                <a:chExt cx="580" cy="247"/>
                              </a:xfrm>
                            </wpg:grpSpPr>
                            <wps:wsp>
                              <wps:cNvPr id="83" name="Text Box 14"/>
                              <wps:cNvSpPr txBox="1">
                                <a:spLocks noChangeArrowheads="1"/>
                              </wps:cNvSpPr>
                              <wps:spPr bwMode="auto">
                                <a:xfrm>
                                  <a:off x="9970" y="2046"/>
                                  <a:ext cx="290" cy="247"/>
                                </a:xfrm>
                                <a:prstGeom prst="rect">
                                  <a:avLst/>
                                </a:prstGeom>
                                <a:solidFill>
                                  <a:srgbClr val="FFFFFF"/>
                                </a:solidFill>
                                <a:ln w="9525">
                                  <a:solidFill>
                                    <a:srgbClr val="000000"/>
                                  </a:solidFill>
                                  <a:miter lim="800000"/>
                                  <a:headEnd/>
                                  <a:tailEnd/>
                                </a:ln>
                              </wps:spPr>
                              <wps:txbx>
                                <w:txbxContent>
                                  <w:p w14:paraId="487E7771" w14:textId="139542A4" w:rsidR="00D259AF" w:rsidRDefault="00D259AF" w:rsidP="001975E1">
                                    <w:r w:rsidRPr="008E4365">
                                      <w:rPr>
                                        <w:noProof/>
                                        <w:lang w:val="fr-FR" w:eastAsia="fr-FR"/>
                                      </w:rPr>
                                      <w:drawing>
                                        <wp:inline distT="0" distB="0" distL="0" distR="0" wp14:anchorId="2A47386B" wp14:editId="7B234830">
                                          <wp:extent cx="7620" cy="762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E4365">
                                      <w:rPr>
                                        <w:noProof/>
                                        <w:lang w:val="fr-FR" w:eastAsia="fr-FR"/>
                                      </w:rPr>
                                      <w:drawing>
                                        <wp:inline distT="0" distB="0" distL="0" distR="0" wp14:anchorId="094C2044" wp14:editId="11D0D6BD">
                                          <wp:extent cx="7620" cy="762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4" name="Text Box 15"/>
                              <wps:cNvSpPr txBox="1">
                                <a:spLocks noChangeArrowheads="1"/>
                              </wps:cNvSpPr>
                              <wps:spPr bwMode="auto">
                                <a:xfrm>
                                  <a:off x="10260" y="2046"/>
                                  <a:ext cx="290" cy="247"/>
                                </a:xfrm>
                                <a:prstGeom prst="rect">
                                  <a:avLst/>
                                </a:prstGeom>
                                <a:solidFill>
                                  <a:srgbClr val="FFFFFF"/>
                                </a:solidFill>
                                <a:ln w="9525">
                                  <a:solidFill>
                                    <a:srgbClr val="000000"/>
                                  </a:solidFill>
                                  <a:miter lim="800000"/>
                                  <a:headEnd/>
                                  <a:tailEnd/>
                                </a:ln>
                              </wps:spPr>
                              <wps:txbx>
                                <w:txbxContent>
                                  <w:p w14:paraId="3CBDB5AC" w14:textId="22609EA0" w:rsidR="00D259AF" w:rsidRDefault="00D259AF" w:rsidP="001975E1">
                                    <w:r w:rsidRPr="008E4365">
                                      <w:rPr>
                                        <w:noProof/>
                                        <w:lang w:val="fr-FR" w:eastAsia="fr-FR"/>
                                      </w:rPr>
                                      <w:drawing>
                                        <wp:inline distT="0" distB="0" distL="0" distR="0" wp14:anchorId="724FF993" wp14:editId="60471795">
                                          <wp:extent cx="7620" cy="762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E4365">
                                      <w:rPr>
                                        <w:noProof/>
                                        <w:lang w:val="fr-FR" w:eastAsia="fr-FR"/>
                                      </w:rPr>
                                      <w:drawing>
                                        <wp:inline distT="0" distB="0" distL="0" distR="0" wp14:anchorId="01267E08" wp14:editId="27F1334F">
                                          <wp:extent cx="7620" cy="762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E60855" id="Group 82" o:spid="_x0000_s1037" style="position:absolute;left:0;text-align:left;margin-left:.6pt;margin-top:7.1pt;width:36.15pt;height:16.25pt;z-index:251700736" coordorigin="9970,2046" coordsize="580,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">
                      <v:shape id="Text Box 14" o:spid="_x0000_s1038" type="#_x0000_t202" style="position:absolute;left:9970;top:2046;width:29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14:paraId="487E7771" w14:textId="139542A4" w:rsidR="00D259AF" w:rsidRDefault="00D259AF" w:rsidP="001975E1">
                              <w:r w:rsidRPr="008E4365">
                                <w:rPr>
                                  <w:noProof/>
                                  <w:lang w:val="fr-FR" w:eastAsia="fr-FR"/>
                                </w:rPr>
                                <w:drawing>
                                  <wp:inline distT="0" distB="0" distL="0" distR="0" wp14:anchorId="2A47386B" wp14:editId="7B234830">
                                    <wp:extent cx="7620" cy="762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E4365">
                                <w:rPr>
                                  <w:noProof/>
                                  <w:lang w:val="fr-FR" w:eastAsia="fr-FR"/>
                                </w:rPr>
                                <w:drawing>
                                  <wp:inline distT="0" distB="0" distL="0" distR="0" wp14:anchorId="094C2044" wp14:editId="11D0D6BD">
                                    <wp:extent cx="7620" cy="762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v:textbox>
                      </v:shape>
                      <v:shape id="Text Box 15" o:spid="_x0000_s1039" type="#_x0000_t202" style="position:absolute;left:10260;top:2046;width:29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14:paraId="3CBDB5AC" w14:textId="22609EA0" w:rsidR="00D259AF" w:rsidRDefault="00D259AF" w:rsidP="001975E1">
                              <w:r w:rsidRPr="008E4365">
                                <w:rPr>
                                  <w:noProof/>
                                  <w:lang w:val="fr-FR" w:eastAsia="fr-FR"/>
                                </w:rPr>
                                <w:drawing>
                                  <wp:inline distT="0" distB="0" distL="0" distR="0" wp14:anchorId="724FF993" wp14:editId="60471795">
                                    <wp:extent cx="7620" cy="762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E4365">
                                <w:rPr>
                                  <w:noProof/>
                                  <w:lang w:val="fr-FR" w:eastAsia="fr-FR"/>
                                </w:rPr>
                                <w:drawing>
                                  <wp:inline distT="0" distB="0" distL="0" distR="0" wp14:anchorId="01267E08" wp14:editId="27F1334F">
                                    <wp:extent cx="7620" cy="762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v:textbox>
                      </v:shape>
                    </v:group>
                  </w:pict>
                </mc:Fallback>
              </mc:AlternateContent>
            </w:r>
          </w:p>
        </w:tc>
        <w:tc>
          <w:tcPr>
            <w:tcW w:w="1658" w:type="dxa"/>
            <w:tcBorders>
              <w:top w:val="single" w:sz="4" w:space="0" w:color="000000"/>
              <w:left w:val="single" w:sz="4" w:space="0" w:color="000000"/>
              <w:bottom w:val="single" w:sz="4" w:space="0" w:color="000000"/>
              <w:right w:val="nil"/>
            </w:tcBorders>
          </w:tcPr>
          <w:p w14:paraId="2BB49C97" w14:textId="77777777" w:rsidR="001975E1" w:rsidRPr="00252BF1" w:rsidRDefault="001975E1" w:rsidP="0022214E">
            <w:pPr>
              <w:spacing w:line="120" w:lineRule="exact"/>
              <w:rPr>
                <w:sz w:val="14"/>
                <w:szCs w:val="14"/>
                <w:lang w:val="en-GB"/>
              </w:rPr>
            </w:pPr>
          </w:p>
          <w:p w14:paraId="4AE80487"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r w:rsidRPr="00252BF1">
              <w:rPr>
                <w:sz w:val="14"/>
                <w:szCs w:val="14"/>
                <w:lang w:val="en-GB"/>
              </w:rPr>
              <w:t>TOTAL NUMBER OF WOMAN’S QUESTIONNAIRES</w:t>
            </w:r>
          </w:p>
        </w:tc>
        <w:tc>
          <w:tcPr>
            <w:tcW w:w="1055" w:type="dxa"/>
            <w:tcBorders>
              <w:top w:val="single" w:sz="4" w:space="0" w:color="000000"/>
              <w:left w:val="nil"/>
              <w:bottom w:val="single" w:sz="4" w:space="0" w:color="000000"/>
              <w:right w:val="single" w:sz="4" w:space="0" w:color="000000"/>
            </w:tcBorders>
          </w:tcPr>
          <w:p w14:paraId="4202874F" w14:textId="12041776" w:rsidR="001975E1" w:rsidRPr="00252BF1" w:rsidRDefault="001975E1" w:rsidP="0022214E">
            <w:pPr>
              <w:spacing w:line="120" w:lineRule="exact"/>
              <w:jc w:val="right"/>
              <w:rPr>
                <w:sz w:val="14"/>
                <w:szCs w:val="14"/>
                <w:lang w:val="en-GB"/>
              </w:rPr>
            </w:pPr>
            <w:r>
              <w:rPr>
                <w:noProof/>
                <w:sz w:val="14"/>
                <w:szCs w:val="14"/>
                <w:lang w:val="fr-FR" w:eastAsia="fr-FR"/>
              </w:rPr>
              <mc:AlternateContent>
                <mc:Choice Requires="wpg">
                  <w:drawing>
                    <wp:anchor distT="0" distB="0" distL="114300" distR="114300" simplePos="0" relativeHeight="251701760" behindDoc="0" locked="0" layoutInCell="1" allowOverlap="1" wp14:anchorId="04DA6266" wp14:editId="6A3BC511">
                      <wp:simplePos x="0" y="0"/>
                      <wp:positionH relativeFrom="column">
                        <wp:posOffset>-41275</wp:posOffset>
                      </wp:positionH>
                      <wp:positionV relativeFrom="paragraph">
                        <wp:posOffset>90170</wp:posOffset>
                      </wp:positionV>
                      <wp:extent cx="459105" cy="20637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 cy="206375"/>
                                <a:chOff x="9970" y="2046"/>
                                <a:chExt cx="580" cy="247"/>
                              </a:xfrm>
                            </wpg:grpSpPr>
                            <wps:wsp>
                              <wps:cNvPr id="80" name="Text Box 17"/>
                              <wps:cNvSpPr txBox="1">
                                <a:spLocks noChangeArrowheads="1"/>
                              </wps:cNvSpPr>
                              <wps:spPr bwMode="auto">
                                <a:xfrm>
                                  <a:off x="9970" y="2046"/>
                                  <a:ext cx="290" cy="247"/>
                                </a:xfrm>
                                <a:prstGeom prst="rect">
                                  <a:avLst/>
                                </a:prstGeom>
                                <a:solidFill>
                                  <a:srgbClr val="FFFFFF"/>
                                </a:solidFill>
                                <a:ln w="9525">
                                  <a:solidFill>
                                    <a:srgbClr val="000000"/>
                                  </a:solidFill>
                                  <a:miter lim="800000"/>
                                  <a:headEnd/>
                                  <a:tailEnd/>
                                </a:ln>
                              </wps:spPr>
                              <wps:txbx>
                                <w:txbxContent>
                                  <w:p w14:paraId="12C713BD" w14:textId="0A9B74EC" w:rsidR="00D259AF" w:rsidRDefault="00D259AF" w:rsidP="001975E1">
                                    <w:r w:rsidRPr="008E4365">
                                      <w:rPr>
                                        <w:noProof/>
                                        <w:lang w:val="fr-FR" w:eastAsia="fr-FR"/>
                                      </w:rPr>
                                      <w:drawing>
                                        <wp:inline distT="0" distB="0" distL="0" distR="0" wp14:anchorId="003E95BB" wp14:editId="0E87CBA0">
                                          <wp:extent cx="7620" cy="762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E4365">
                                      <w:rPr>
                                        <w:noProof/>
                                        <w:lang w:val="fr-FR" w:eastAsia="fr-FR"/>
                                      </w:rPr>
                                      <w:drawing>
                                        <wp:inline distT="0" distB="0" distL="0" distR="0" wp14:anchorId="7C02CEDE" wp14:editId="5ED8CA8C">
                                          <wp:extent cx="7620" cy="762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1" name="Text Box 18"/>
                              <wps:cNvSpPr txBox="1">
                                <a:spLocks noChangeArrowheads="1"/>
                              </wps:cNvSpPr>
                              <wps:spPr bwMode="auto">
                                <a:xfrm>
                                  <a:off x="10260" y="2046"/>
                                  <a:ext cx="290" cy="247"/>
                                </a:xfrm>
                                <a:prstGeom prst="rect">
                                  <a:avLst/>
                                </a:prstGeom>
                                <a:solidFill>
                                  <a:srgbClr val="FFFFFF"/>
                                </a:solidFill>
                                <a:ln w="9525">
                                  <a:solidFill>
                                    <a:srgbClr val="000000"/>
                                  </a:solidFill>
                                  <a:miter lim="800000"/>
                                  <a:headEnd/>
                                  <a:tailEnd/>
                                </a:ln>
                              </wps:spPr>
                              <wps:txbx>
                                <w:txbxContent>
                                  <w:p w14:paraId="4C80EB5E" w14:textId="203D9DB7" w:rsidR="00D259AF" w:rsidRDefault="00D259AF" w:rsidP="001975E1">
                                    <w:r w:rsidRPr="008E4365">
                                      <w:rPr>
                                        <w:noProof/>
                                        <w:lang w:val="fr-FR" w:eastAsia="fr-FR"/>
                                      </w:rPr>
                                      <w:drawing>
                                        <wp:inline distT="0" distB="0" distL="0" distR="0" wp14:anchorId="73A82F97" wp14:editId="576030D1">
                                          <wp:extent cx="7620" cy="762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E4365">
                                      <w:rPr>
                                        <w:noProof/>
                                        <w:lang w:val="fr-FR" w:eastAsia="fr-FR"/>
                                      </w:rPr>
                                      <w:drawing>
                                        <wp:inline distT="0" distB="0" distL="0" distR="0" wp14:anchorId="1636B9C1" wp14:editId="01E75063">
                                          <wp:extent cx="7620" cy="762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A6266" id="Group 79" o:spid="_x0000_s1040" style="position:absolute;left:0;text-align:left;margin-left:-3.25pt;margin-top:7.1pt;width:36.15pt;height:16.25pt;z-index:251701760" coordorigin="9970,2046" coordsize="580,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">
                      <v:shape id="Text Box 17" o:spid="_x0000_s1041" type="#_x0000_t202" style="position:absolute;left:9970;top:2046;width:29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14:paraId="12C713BD" w14:textId="0A9B74EC" w:rsidR="00D259AF" w:rsidRDefault="00D259AF" w:rsidP="001975E1">
                              <w:r w:rsidRPr="008E4365">
                                <w:rPr>
                                  <w:noProof/>
                                  <w:lang w:val="fr-FR" w:eastAsia="fr-FR"/>
                                </w:rPr>
                                <w:drawing>
                                  <wp:inline distT="0" distB="0" distL="0" distR="0" wp14:anchorId="003E95BB" wp14:editId="0E87CBA0">
                                    <wp:extent cx="7620" cy="762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E4365">
                                <w:rPr>
                                  <w:noProof/>
                                  <w:lang w:val="fr-FR" w:eastAsia="fr-FR"/>
                                </w:rPr>
                                <w:drawing>
                                  <wp:inline distT="0" distB="0" distL="0" distR="0" wp14:anchorId="7C02CEDE" wp14:editId="5ED8CA8C">
                                    <wp:extent cx="7620" cy="762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v:textbox>
                      </v:shape>
                      <v:shape id="Text Box 18" o:spid="_x0000_s1042" type="#_x0000_t202" style="position:absolute;left:10260;top:2046;width:29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8ysMA&#10;AADbAAAADwAAAGRycy9kb3ducmV2LnhtbESPQWsCMRSE70L/Q3gFL6JZtajdGqUUFL1ZFb0+Ns/d&#10;pZuXbRLX9d8bodDjMPPNMPNlayrRkPOlZQXDQQKCOLO65FzB8bDqz0D4gKyxskwK7uRhuXjpzDHV&#10;9sbf1OxDLmIJ+xQVFCHUqZQ+K8igH9iaOHoX6wyGKF0utcNbLDeVHCXJRBosOS4UWNNXQdnP/moU&#10;zN42zdlvx7tTNrlU76E3bda/Tqnua/v5ASJQG/7Df/RGR24I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G8ysMAAADbAAAADwAAAAAAAAAAAAAAAACYAgAAZHJzL2Rv&#10;d25yZXYueG1sUEsFBgAAAAAEAAQA9QAAAIgDAAAAAA==&#10;">
                        <v:textbox>
                          <w:txbxContent>
                            <w:p w14:paraId="4C80EB5E" w14:textId="203D9DB7" w:rsidR="00D259AF" w:rsidRDefault="00D259AF" w:rsidP="001975E1">
                              <w:r w:rsidRPr="008E4365">
                                <w:rPr>
                                  <w:noProof/>
                                  <w:lang w:val="fr-FR" w:eastAsia="fr-FR"/>
                                </w:rPr>
                                <w:drawing>
                                  <wp:inline distT="0" distB="0" distL="0" distR="0" wp14:anchorId="73A82F97" wp14:editId="576030D1">
                                    <wp:extent cx="7620" cy="762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E4365">
                                <w:rPr>
                                  <w:noProof/>
                                  <w:lang w:val="fr-FR" w:eastAsia="fr-FR"/>
                                </w:rPr>
                                <w:drawing>
                                  <wp:inline distT="0" distB="0" distL="0" distR="0" wp14:anchorId="1636B9C1" wp14:editId="01E75063">
                                    <wp:extent cx="7620" cy="762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v:textbox>
                      </v:shape>
                    </v:group>
                  </w:pict>
                </mc:Fallback>
              </mc:AlternateContent>
            </w:r>
          </w:p>
        </w:tc>
        <w:tc>
          <w:tcPr>
            <w:tcW w:w="1743" w:type="dxa"/>
            <w:tcBorders>
              <w:top w:val="single" w:sz="4" w:space="0" w:color="000000"/>
              <w:left w:val="single" w:sz="4" w:space="0" w:color="000000"/>
              <w:bottom w:val="single" w:sz="4" w:space="0" w:color="000000"/>
              <w:right w:val="nil"/>
            </w:tcBorders>
          </w:tcPr>
          <w:p w14:paraId="760DBA7C" w14:textId="77777777" w:rsidR="001975E1" w:rsidRPr="00252BF1" w:rsidRDefault="001975E1" w:rsidP="0022214E">
            <w:pPr>
              <w:spacing w:line="120" w:lineRule="exact"/>
              <w:rPr>
                <w:sz w:val="14"/>
                <w:szCs w:val="14"/>
                <w:lang w:val="en-GB"/>
              </w:rPr>
            </w:pPr>
          </w:p>
          <w:p w14:paraId="07B8309E"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r w:rsidRPr="00252BF1">
              <w:rPr>
                <w:sz w:val="14"/>
                <w:szCs w:val="14"/>
                <w:lang w:val="en-GB"/>
              </w:rPr>
              <w:t xml:space="preserve">NUMBER OF CHILDREN ELIGIBLE FOR </w:t>
            </w:r>
            <w:r>
              <w:rPr>
                <w:sz w:val="14"/>
                <w:szCs w:val="14"/>
                <w:lang w:val="en-GB"/>
              </w:rPr>
              <w:t xml:space="preserve">ANEMIA AND MALARIA </w:t>
            </w:r>
            <w:r w:rsidRPr="00252BF1">
              <w:rPr>
                <w:sz w:val="14"/>
                <w:szCs w:val="14"/>
                <w:lang w:val="en-GB"/>
              </w:rPr>
              <w:t xml:space="preserve">TESTING </w:t>
            </w:r>
          </w:p>
        </w:tc>
        <w:tc>
          <w:tcPr>
            <w:tcW w:w="1055" w:type="dxa"/>
            <w:tcBorders>
              <w:top w:val="single" w:sz="4" w:space="0" w:color="000000"/>
              <w:left w:val="nil"/>
              <w:bottom w:val="single" w:sz="4" w:space="0" w:color="000000"/>
              <w:right w:val="single" w:sz="4" w:space="0" w:color="000000"/>
            </w:tcBorders>
          </w:tcPr>
          <w:p w14:paraId="402DE3C2" w14:textId="1326461C" w:rsidR="001975E1" w:rsidRPr="00252BF1" w:rsidRDefault="001975E1" w:rsidP="0022214E">
            <w:pPr>
              <w:spacing w:line="120" w:lineRule="exact"/>
              <w:jc w:val="right"/>
              <w:rPr>
                <w:sz w:val="14"/>
                <w:szCs w:val="14"/>
                <w:lang w:val="en-GB"/>
              </w:rPr>
            </w:pPr>
            <w:r>
              <w:rPr>
                <w:noProof/>
                <w:sz w:val="14"/>
                <w:szCs w:val="14"/>
                <w:lang w:val="fr-FR" w:eastAsia="fr-FR"/>
              </w:rPr>
              <mc:AlternateContent>
                <mc:Choice Requires="wpg">
                  <w:drawing>
                    <wp:anchor distT="0" distB="0" distL="114300" distR="114300" simplePos="0" relativeHeight="251703808" behindDoc="0" locked="0" layoutInCell="1" allowOverlap="1" wp14:anchorId="48FD9B67" wp14:editId="6BFAE4BE">
                      <wp:simplePos x="0" y="0"/>
                      <wp:positionH relativeFrom="column">
                        <wp:posOffset>-52705</wp:posOffset>
                      </wp:positionH>
                      <wp:positionV relativeFrom="paragraph">
                        <wp:posOffset>90170</wp:posOffset>
                      </wp:positionV>
                      <wp:extent cx="459105" cy="20637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 cy="206375"/>
                                <a:chOff x="9970" y="2046"/>
                                <a:chExt cx="580" cy="247"/>
                              </a:xfrm>
                            </wpg:grpSpPr>
                            <wps:wsp>
                              <wps:cNvPr id="77" name="Text Box 23"/>
                              <wps:cNvSpPr txBox="1">
                                <a:spLocks noChangeArrowheads="1"/>
                              </wps:cNvSpPr>
                              <wps:spPr bwMode="auto">
                                <a:xfrm>
                                  <a:off x="9970" y="2046"/>
                                  <a:ext cx="290" cy="247"/>
                                </a:xfrm>
                                <a:prstGeom prst="rect">
                                  <a:avLst/>
                                </a:prstGeom>
                                <a:solidFill>
                                  <a:srgbClr val="FFFFFF"/>
                                </a:solidFill>
                                <a:ln w="9525">
                                  <a:solidFill>
                                    <a:srgbClr val="000000"/>
                                  </a:solidFill>
                                  <a:miter lim="800000"/>
                                  <a:headEnd/>
                                  <a:tailEnd/>
                                </a:ln>
                              </wps:spPr>
                              <wps:txbx>
                                <w:txbxContent>
                                  <w:p w14:paraId="506A5F26" w14:textId="28F27861" w:rsidR="00D259AF" w:rsidRDefault="00D259AF" w:rsidP="001975E1">
                                    <w:r w:rsidRPr="008E4365">
                                      <w:rPr>
                                        <w:noProof/>
                                        <w:lang w:val="fr-FR" w:eastAsia="fr-FR"/>
                                      </w:rPr>
                                      <w:drawing>
                                        <wp:inline distT="0" distB="0" distL="0" distR="0" wp14:anchorId="0735B133" wp14:editId="4BA235B0">
                                          <wp:extent cx="7620" cy="762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E4365">
                                      <w:rPr>
                                        <w:noProof/>
                                        <w:lang w:val="fr-FR" w:eastAsia="fr-FR"/>
                                      </w:rPr>
                                      <w:drawing>
                                        <wp:inline distT="0" distB="0" distL="0" distR="0" wp14:anchorId="31DB9831" wp14:editId="2325152E">
                                          <wp:extent cx="7620" cy="762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8" name="Text Box 24"/>
                              <wps:cNvSpPr txBox="1">
                                <a:spLocks noChangeArrowheads="1"/>
                              </wps:cNvSpPr>
                              <wps:spPr bwMode="auto">
                                <a:xfrm>
                                  <a:off x="10260" y="2046"/>
                                  <a:ext cx="290" cy="247"/>
                                </a:xfrm>
                                <a:prstGeom prst="rect">
                                  <a:avLst/>
                                </a:prstGeom>
                                <a:solidFill>
                                  <a:srgbClr val="FFFFFF"/>
                                </a:solidFill>
                                <a:ln w="9525">
                                  <a:solidFill>
                                    <a:srgbClr val="000000"/>
                                  </a:solidFill>
                                  <a:miter lim="800000"/>
                                  <a:headEnd/>
                                  <a:tailEnd/>
                                </a:ln>
                              </wps:spPr>
                              <wps:txbx>
                                <w:txbxContent>
                                  <w:p w14:paraId="5E3FC1ED" w14:textId="5E6F182F" w:rsidR="00D259AF" w:rsidRDefault="00D259AF" w:rsidP="001975E1">
                                    <w:r w:rsidRPr="008E4365">
                                      <w:rPr>
                                        <w:noProof/>
                                        <w:lang w:val="fr-FR" w:eastAsia="fr-FR"/>
                                      </w:rPr>
                                      <w:drawing>
                                        <wp:inline distT="0" distB="0" distL="0" distR="0" wp14:anchorId="4039A9F2" wp14:editId="4FD2A0C9">
                                          <wp:extent cx="7620" cy="762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E4365">
                                      <w:rPr>
                                        <w:noProof/>
                                        <w:lang w:val="fr-FR" w:eastAsia="fr-FR"/>
                                      </w:rPr>
                                      <w:drawing>
                                        <wp:inline distT="0" distB="0" distL="0" distR="0" wp14:anchorId="7F398F6A" wp14:editId="2DF8903A">
                                          <wp:extent cx="7620" cy="762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D9B67" id="Group 76" o:spid="_x0000_s1043" style="position:absolute;left:0;text-align:left;margin-left:-4.15pt;margin-top:7.1pt;width:36.15pt;height:16.25pt;z-index:251703808" coordorigin="9970,2046" coordsize="580,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">
                      <v:shape id="Text Box 23" o:spid="_x0000_s1044" type="#_x0000_t202" style="position:absolute;left:9970;top:2046;width:29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14:paraId="506A5F26" w14:textId="28F27861" w:rsidR="00D259AF" w:rsidRDefault="00D259AF" w:rsidP="001975E1">
                              <w:r w:rsidRPr="008E4365">
                                <w:rPr>
                                  <w:noProof/>
                                  <w:lang w:val="fr-FR" w:eastAsia="fr-FR"/>
                                </w:rPr>
                                <w:drawing>
                                  <wp:inline distT="0" distB="0" distL="0" distR="0" wp14:anchorId="0735B133" wp14:editId="4BA235B0">
                                    <wp:extent cx="7620" cy="762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E4365">
                                <w:rPr>
                                  <w:noProof/>
                                  <w:lang w:val="fr-FR" w:eastAsia="fr-FR"/>
                                </w:rPr>
                                <w:drawing>
                                  <wp:inline distT="0" distB="0" distL="0" distR="0" wp14:anchorId="31DB9831" wp14:editId="2325152E">
                                    <wp:extent cx="7620" cy="762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v:textbox>
                      </v:shape>
                      <v:shape id="Text Box 24" o:spid="_x0000_s1045" type="#_x0000_t202" style="position:absolute;left:10260;top:2046;width:29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14:paraId="5E3FC1ED" w14:textId="5E6F182F" w:rsidR="00D259AF" w:rsidRDefault="00D259AF" w:rsidP="001975E1">
                              <w:r w:rsidRPr="008E4365">
                                <w:rPr>
                                  <w:noProof/>
                                  <w:lang w:val="fr-FR" w:eastAsia="fr-FR"/>
                                </w:rPr>
                                <w:drawing>
                                  <wp:inline distT="0" distB="0" distL="0" distR="0" wp14:anchorId="4039A9F2" wp14:editId="4FD2A0C9">
                                    <wp:extent cx="7620" cy="762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E4365">
                                <w:rPr>
                                  <w:noProof/>
                                  <w:lang w:val="fr-FR" w:eastAsia="fr-FR"/>
                                </w:rPr>
                                <w:drawing>
                                  <wp:inline distT="0" distB="0" distL="0" distR="0" wp14:anchorId="7F398F6A" wp14:editId="2DF8903A">
                                    <wp:extent cx="7620" cy="762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v:textbox>
                      </v:shape>
                    </v:group>
                  </w:pict>
                </mc:Fallback>
              </mc:AlternateContent>
            </w:r>
          </w:p>
        </w:tc>
        <w:tc>
          <w:tcPr>
            <w:tcW w:w="1670" w:type="dxa"/>
            <w:tcBorders>
              <w:top w:val="single" w:sz="4" w:space="0" w:color="000000"/>
              <w:left w:val="single" w:sz="4" w:space="0" w:color="000000"/>
              <w:bottom w:val="single" w:sz="4" w:space="0" w:color="000000"/>
              <w:right w:val="nil"/>
            </w:tcBorders>
          </w:tcPr>
          <w:p w14:paraId="3B875275" w14:textId="77777777" w:rsidR="001975E1" w:rsidRPr="00252BF1" w:rsidRDefault="001975E1" w:rsidP="0022214E">
            <w:pPr>
              <w:spacing w:line="120" w:lineRule="exact"/>
              <w:rPr>
                <w:sz w:val="14"/>
                <w:szCs w:val="14"/>
                <w:lang w:val="en-GB"/>
              </w:rPr>
            </w:pPr>
          </w:p>
          <w:p w14:paraId="51732932" w14:textId="77777777" w:rsidR="001975E1" w:rsidRPr="00252BF1" w:rsidRDefault="001975E1" w:rsidP="002221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58"/>
              <w:rPr>
                <w:sz w:val="14"/>
                <w:szCs w:val="14"/>
                <w:lang w:val="en-GB"/>
              </w:rPr>
            </w:pPr>
            <w:r w:rsidRPr="00252BF1">
              <w:rPr>
                <w:sz w:val="14"/>
                <w:szCs w:val="14"/>
                <w:lang w:val="en-GB"/>
              </w:rPr>
              <w:t xml:space="preserve">NUMBER OF  CHILDREN TESTED FOR </w:t>
            </w:r>
            <w:r>
              <w:rPr>
                <w:sz w:val="14"/>
                <w:szCs w:val="14"/>
                <w:lang w:val="en-GB"/>
              </w:rPr>
              <w:t xml:space="preserve">ANEMIA AND MALARIA </w:t>
            </w:r>
          </w:p>
        </w:tc>
        <w:tc>
          <w:tcPr>
            <w:tcW w:w="1054" w:type="dxa"/>
            <w:tcBorders>
              <w:top w:val="single" w:sz="4" w:space="0" w:color="000000"/>
              <w:left w:val="nil"/>
              <w:bottom w:val="single" w:sz="4" w:space="0" w:color="000000"/>
              <w:right w:val="single" w:sz="4" w:space="0" w:color="000000"/>
            </w:tcBorders>
          </w:tcPr>
          <w:p w14:paraId="4A004312" w14:textId="23AE1992" w:rsidR="001975E1" w:rsidRPr="00252BF1" w:rsidRDefault="001975E1" w:rsidP="0022214E">
            <w:pPr>
              <w:spacing w:line="120" w:lineRule="exact"/>
              <w:rPr>
                <w:sz w:val="14"/>
                <w:szCs w:val="14"/>
                <w:lang w:val="en-GB"/>
              </w:rPr>
            </w:pPr>
            <w:r>
              <w:rPr>
                <w:noProof/>
                <w:sz w:val="14"/>
                <w:szCs w:val="14"/>
                <w:lang w:val="fr-FR" w:eastAsia="fr-FR"/>
              </w:rPr>
              <mc:AlternateContent>
                <mc:Choice Requires="wpg">
                  <w:drawing>
                    <wp:anchor distT="0" distB="0" distL="114300" distR="114300" simplePos="0" relativeHeight="251702784" behindDoc="0" locked="0" layoutInCell="1" allowOverlap="1" wp14:anchorId="443F88AC" wp14:editId="68411421">
                      <wp:simplePos x="0" y="0"/>
                      <wp:positionH relativeFrom="column">
                        <wp:posOffset>35560</wp:posOffset>
                      </wp:positionH>
                      <wp:positionV relativeFrom="paragraph">
                        <wp:posOffset>90170</wp:posOffset>
                      </wp:positionV>
                      <wp:extent cx="459105" cy="20637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 cy="206375"/>
                                <a:chOff x="9970" y="2046"/>
                                <a:chExt cx="580" cy="247"/>
                              </a:xfrm>
                            </wpg:grpSpPr>
                            <wps:wsp>
                              <wps:cNvPr id="74" name="Text Box 20"/>
                              <wps:cNvSpPr txBox="1">
                                <a:spLocks noChangeArrowheads="1"/>
                              </wps:cNvSpPr>
                              <wps:spPr bwMode="auto">
                                <a:xfrm>
                                  <a:off x="9970" y="2046"/>
                                  <a:ext cx="290" cy="247"/>
                                </a:xfrm>
                                <a:prstGeom prst="rect">
                                  <a:avLst/>
                                </a:prstGeom>
                                <a:solidFill>
                                  <a:srgbClr val="FFFFFF"/>
                                </a:solidFill>
                                <a:ln w="9525">
                                  <a:solidFill>
                                    <a:srgbClr val="000000"/>
                                  </a:solidFill>
                                  <a:miter lim="800000"/>
                                  <a:headEnd/>
                                  <a:tailEnd/>
                                </a:ln>
                              </wps:spPr>
                              <wps:txbx>
                                <w:txbxContent>
                                  <w:p w14:paraId="109C3913" w14:textId="2DB6D00B" w:rsidR="00D259AF" w:rsidRDefault="00D259AF" w:rsidP="001975E1">
                                    <w:r w:rsidRPr="008E4365">
                                      <w:rPr>
                                        <w:noProof/>
                                        <w:lang w:val="fr-FR" w:eastAsia="fr-FR"/>
                                      </w:rPr>
                                      <w:drawing>
                                        <wp:inline distT="0" distB="0" distL="0" distR="0" wp14:anchorId="3EEA6382" wp14:editId="79402ACC">
                                          <wp:extent cx="7620" cy="762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E4365">
                                      <w:rPr>
                                        <w:noProof/>
                                        <w:lang w:val="fr-FR" w:eastAsia="fr-FR"/>
                                      </w:rPr>
                                      <w:drawing>
                                        <wp:inline distT="0" distB="0" distL="0" distR="0" wp14:anchorId="40F84C84" wp14:editId="59E08C0F">
                                          <wp:extent cx="7620" cy="762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5" name="Text Box 21"/>
                              <wps:cNvSpPr txBox="1">
                                <a:spLocks noChangeArrowheads="1"/>
                              </wps:cNvSpPr>
                              <wps:spPr bwMode="auto">
                                <a:xfrm>
                                  <a:off x="10260" y="2046"/>
                                  <a:ext cx="290" cy="247"/>
                                </a:xfrm>
                                <a:prstGeom prst="rect">
                                  <a:avLst/>
                                </a:prstGeom>
                                <a:solidFill>
                                  <a:srgbClr val="FFFFFF"/>
                                </a:solidFill>
                                <a:ln w="9525">
                                  <a:solidFill>
                                    <a:srgbClr val="000000"/>
                                  </a:solidFill>
                                  <a:miter lim="800000"/>
                                  <a:headEnd/>
                                  <a:tailEnd/>
                                </a:ln>
                              </wps:spPr>
                              <wps:txbx>
                                <w:txbxContent>
                                  <w:p w14:paraId="120A6E2F" w14:textId="3FF1EA9E" w:rsidR="00D259AF" w:rsidRDefault="00D259AF" w:rsidP="001975E1">
                                    <w:r w:rsidRPr="008E4365">
                                      <w:rPr>
                                        <w:noProof/>
                                        <w:lang w:val="fr-FR" w:eastAsia="fr-FR"/>
                                      </w:rPr>
                                      <w:drawing>
                                        <wp:inline distT="0" distB="0" distL="0" distR="0" wp14:anchorId="2840E127" wp14:editId="0DBA523F">
                                          <wp:extent cx="7620" cy="762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E4365">
                                      <w:rPr>
                                        <w:noProof/>
                                        <w:lang w:val="fr-FR" w:eastAsia="fr-FR"/>
                                      </w:rPr>
                                      <w:drawing>
                                        <wp:inline distT="0" distB="0" distL="0" distR="0" wp14:anchorId="5C0A4BCA" wp14:editId="32045E6E">
                                          <wp:extent cx="7620" cy="762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F88AC" id="Group 73" o:spid="_x0000_s1046" style="position:absolute;margin-left:2.8pt;margin-top:7.1pt;width:36.15pt;height:16.25pt;z-index:251702784" coordorigin="9970,2046" coordsize="580,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">
                      <v:shape id="Text Box 20" o:spid="_x0000_s1047" type="#_x0000_t202" style="position:absolute;left:9970;top:2046;width:29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14:paraId="109C3913" w14:textId="2DB6D00B" w:rsidR="00D259AF" w:rsidRDefault="00D259AF" w:rsidP="001975E1">
                              <w:r w:rsidRPr="008E4365">
                                <w:rPr>
                                  <w:noProof/>
                                  <w:lang w:val="fr-FR" w:eastAsia="fr-FR"/>
                                </w:rPr>
                                <w:drawing>
                                  <wp:inline distT="0" distB="0" distL="0" distR="0" wp14:anchorId="3EEA6382" wp14:editId="79402ACC">
                                    <wp:extent cx="7620" cy="762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E4365">
                                <w:rPr>
                                  <w:noProof/>
                                  <w:lang w:val="fr-FR" w:eastAsia="fr-FR"/>
                                </w:rPr>
                                <w:drawing>
                                  <wp:inline distT="0" distB="0" distL="0" distR="0" wp14:anchorId="40F84C84" wp14:editId="59E08C0F">
                                    <wp:extent cx="7620" cy="762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v:textbox>
                      </v:shape>
                      <v:shape id="Text Box 21" o:spid="_x0000_s1048" type="#_x0000_t202" style="position:absolute;left:10260;top:2046;width:29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14:paraId="120A6E2F" w14:textId="3FF1EA9E" w:rsidR="00D259AF" w:rsidRDefault="00D259AF" w:rsidP="001975E1">
                              <w:r w:rsidRPr="008E4365">
                                <w:rPr>
                                  <w:noProof/>
                                  <w:lang w:val="fr-FR" w:eastAsia="fr-FR"/>
                                </w:rPr>
                                <w:drawing>
                                  <wp:inline distT="0" distB="0" distL="0" distR="0" wp14:anchorId="2840E127" wp14:editId="0DBA523F">
                                    <wp:extent cx="7620" cy="762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E4365">
                                <w:rPr>
                                  <w:noProof/>
                                  <w:lang w:val="fr-FR" w:eastAsia="fr-FR"/>
                                </w:rPr>
                                <w:drawing>
                                  <wp:inline distT="0" distB="0" distL="0" distR="0" wp14:anchorId="5C0A4BCA" wp14:editId="32045E6E">
                                    <wp:extent cx="7620" cy="762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v:textbox>
                      </v:shape>
                    </v:group>
                  </w:pict>
                </mc:Fallback>
              </mc:AlternateContent>
            </w:r>
          </w:p>
        </w:tc>
      </w:tr>
    </w:tbl>
    <w:p w14:paraId="7EEBFC60" w14:textId="7FA7CC47" w:rsidR="00A6294A" w:rsidRPr="00D563B2" w:rsidRDefault="00A6294A" w:rsidP="00264292">
      <w:pPr>
        <w:pStyle w:val="BodyText"/>
      </w:pPr>
      <w:r w:rsidRPr="00D563B2">
        <w:t xml:space="preserve">During the fieldwork in a cluster, it is important that, for each household you are assigned, you keep the Household and all Individual Questionnaires together. Always place the Woman’s Questionnaire(s) inside the Household Questionnaire in ascending order by line number. </w:t>
      </w:r>
    </w:p>
    <w:p w14:paraId="3E3DDAC6" w14:textId="77777777" w:rsidR="00A6294A" w:rsidRPr="00D563B2" w:rsidRDefault="00A6294A" w:rsidP="00264292">
      <w:pPr>
        <w:pStyle w:val="BodyText"/>
      </w:pPr>
    </w:p>
    <w:p w14:paraId="65FEA6FC" w14:textId="77777777" w:rsidR="00A6294A" w:rsidRPr="00ED1FD8" w:rsidRDefault="00A6294A" w:rsidP="00264292">
      <w:pPr>
        <w:pStyle w:val="BodyText"/>
        <w:rPr>
          <w:b/>
        </w:rPr>
      </w:pPr>
      <w:r w:rsidRPr="00ED1FD8">
        <w:rPr>
          <w:b/>
        </w:rPr>
        <w:t>2.</w:t>
      </w:r>
      <w:r w:rsidRPr="00ED1FD8">
        <w:rPr>
          <w:b/>
        </w:rPr>
        <w:tab/>
        <w:t xml:space="preserve">Making callbacks </w:t>
      </w:r>
    </w:p>
    <w:p w14:paraId="7558EF34" w14:textId="77777777" w:rsidR="00A6294A" w:rsidRPr="00D563B2" w:rsidRDefault="00A6294A" w:rsidP="00264292">
      <w:pPr>
        <w:pStyle w:val="BodyText"/>
      </w:pPr>
    </w:p>
    <w:p w14:paraId="6FDDA00A" w14:textId="77777777" w:rsidR="00A6294A" w:rsidRPr="00D563B2" w:rsidRDefault="00A6294A" w:rsidP="00264292">
      <w:pPr>
        <w:pStyle w:val="BodyText"/>
      </w:pPr>
      <w:r w:rsidRPr="00D563B2">
        <w:t>Because each household has been carefully selected, you must make every effort to conduct interviews with the individuals who are identified as eligible in that household. Sometimes a household member will not be available at the time you first visit. You need to make at least 3 visits on three separate times of the day or days when trying to obtain an individual interview to maximize the possibility of successfully completing the individual interview.</w:t>
      </w:r>
    </w:p>
    <w:p w14:paraId="24518D1B" w14:textId="77777777" w:rsidR="00A6294A" w:rsidRPr="00D563B2" w:rsidRDefault="00A6294A" w:rsidP="00264292">
      <w:pPr>
        <w:pStyle w:val="BodyText"/>
      </w:pPr>
    </w:p>
    <w:p w14:paraId="679F06D1" w14:textId="77777777" w:rsidR="00A6294A" w:rsidRPr="00D563B2" w:rsidRDefault="00A6294A" w:rsidP="00264292">
      <w:pPr>
        <w:pStyle w:val="BodyText"/>
      </w:pPr>
      <w:r w:rsidRPr="00D563B2">
        <w:t xml:space="preserve">At the beginning of each day, you should examine the </w:t>
      </w:r>
      <w:r w:rsidR="005C30E3">
        <w:t>cover page</w:t>
      </w:r>
      <w:r w:rsidRPr="00D563B2">
        <w:t xml:space="preserve">s of your questionnaires to see if you made any appointments for revisiting a household or eligible respondent. If no appointments were made, make your callbacks to a respondent at a different time of day than the earlier visits; for example, if the initial visits were made in the early afternoon, you should try to arrange your schedule so you make a </w:t>
      </w:r>
      <w:r w:rsidR="00F45B17" w:rsidRPr="00D563B2">
        <w:t>call back</w:t>
      </w:r>
      <w:r w:rsidRPr="00D563B2">
        <w:t xml:space="preserve"> in the morning or late afternoon. Scheduling callbacks at different times is important in reducing the rate of non-response (i.e., the number of cases in which you fail to contact a household or complete an individual interview).</w:t>
      </w:r>
    </w:p>
    <w:p w14:paraId="5AD5811A" w14:textId="77777777" w:rsidR="00A6294A" w:rsidRPr="00D563B2" w:rsidRDefault="00A6294A" w:rsidP="00264292">
      <w:pPr>
        <w:pStyle w:val="BodyText"/>
      </w:pPr>
    </w:p>
    <w:p w14:paraId="4BC6A1FA" w14:textId="77777777" w:rsidR="00A6294A" w:rsidRPr="00D563B2" w:rsidRDefault="00A6294A" w:rsidP="00264292">
      <w:pPr>
        <w:pStyle w:val="BodyText"/>
      </w:pPr>
      <w:r w:rsidRPr="00D563B2">
        <w:t>You will return the household questionnaire and any questionnaires for eligible respondents to your team supervisor or editor as soon as you have completed work in a household.</w:t>
      </w:r>
      <w:r w:rsidR="009213A5">
        <w:t xml:space="preserve"> </w:t>
      </w:r>
      <w:r w:rsidRPr="00D563B2">
        <w:t>Before returning the questionnaires, be sure to record information on the result of the interviewing processing in the household on the Interviewer’s Assignment Sheet:</w:t>
      </w:r>
    </w:p>
    <w:p w14:paraId="1E40E45D" w14:textId="77777777" w:rsidR="00A6294A" w:rsidRPr="00D563B2" w:rsidRDefault="00A6294A" w:rsidP="00264292">
      <w:pPr>
        <w:pStyle w:val="BodyText"/>
      </w:pPr>
    </w:p>
    <w:p w14:paraId="31FA2070" w14:textId="642A69A3" w:rsidR="00A6294A" w:rsidRDefault="00A6294A">
      <w:pPr>
        <w:ind w:left="1080" w:hanging="360"/>
        <w:jc w:val="both"/>
        <w:rPr>
          <w:sz w:val="22"/>
        </w:rPr>
      </w:pPr>
      <w:r w:rsidRPr="00264292">
        <w:rPr>
          <w:sz w:val="22"/>
        </w:rPr>
        <w:t>•</w:t>
      </w:r>
      <w:r w:rsidRPr="00264292">
        <w:rPr>
          <w:sz w:val="22"/>
        </w:rPr>
        <w:tab/>
        <w:t>Column (</w:t>
      </w:r>
      <w:r w:rsidR="00552C3B">
        <w:rPr>
          <w:sz w:val="22"/>
        </w:rPr>
        <w:t>10</w:t>
      </w:r>
      <w:r w:rsidRPr="00264292">
        <w:rPr>
          <w:sz w:val="22"/>
        </w:rPr>
        <w:t>): final result of the interview with an eligible woman (from the cover page of the Woman’s Questionnaire)</w:t>
      </w:r>
    </w:p>
    <w:p w14:paraId="4CBE5DB4" w14:textId="77777777" w:rsidR="000D2EC6" w:rsidRPr="00264292" w:rsidRDefault="000D2EC6">
      <w:pPr>
        <w:ind w:left="1080" w:hanging="360"/>
        <w:jc w:val="both"/>
        <w:rPr>
          <w:sz w:val="22"/>
        </w:rPr>
      </w:pPr>
    </w:p>
    <w:p w14:paraId="63BB3556" w14:textId="4A23714C" w:rsidR="00A6294A" w:rsidRPr="00264292" w:rsidRDefault="00A6294A" w:rsidP="00264292">
      <w:pPr>
        <w:ind w:left="1080" w:hanging="360"/>
        <w:jc w:val="both"/>
        <w:rPr>
          <w:sz w:val="22"/>
        </w:rPr>
      </w:pPr>
      <w:r w:rsidRPr="00264292">
        <w:rPr>
          <w:sz w:val="22"/>
        </w:rPr>
        <w:t>•</w:t>
      </w:r>
      <w:r w:rsidRPr="00264292">
        <w:rPr>
          <w:sz w:val="22"/>
        </w:rPr>
        <w:tab/>
        <w:t>Column (</w:t>
      </w:r>
      <w:r w:rsidR="00552C3B">
        <w:rPr>
          <w:sz w:val="22"/>
        </w:rPr>
        <w:t>11</w:t>
      </w:r>
      <w:r w:rsidRPr="00264292">
        <w:rPr>
          <w:sz w:val="22"/>
        </w:rPr>
        <w:t xml:space="preserve">): any observation about the effort to interview a household or respondent that may be helpful to your team supervisor or editor, e.g., the reason the interview could not be completed or the time you expect to callback to get an interview. </w:t>
      </w:r>
    </w:p>
    <w:p w14:paraId="1FFA1D7A" w14:textId="77777777" w:rsidR="00A6294A" w:rsidRPr="00D563B2" w:rsidRDefault="00A6294A" w:rsidP="00264292">
      <w:pPr>
        <w:pStyle w:val="BodyText"/>
      </w:pPr>
    </w:p>
    <w:p w14:paraId="5949A71D" w14:textId="77777777" w:rsidR="00A6294A" w:rsidRPr="00D563B2" w:rsidRDefault="00A6294A" w:rsidP="00264292">
      <w:pPr>
        <w:pStyle w:val="BodyText"/>
      </w:pPr>
      <w:r w:rsidRPr="00D563B2">
        <w:t>There are several boxes on the Interviewer’s Assignment Sheet to record totals. After completing work in the cluster, fill in the boxes on the first page with the totals for the whole cluster. Leave these boxes blank on the subsequent sheets for that cluster.</w:t>
      </w:r>
    </w:p>
    <w:p w14:paraId="799CDC8C" w14:textId="77777777" w:rsidR="00A6294A" w:rsidRPr="00D563B2" w:rsidRDefault="00A6294A" w:rsidP="00264292">
      <w:pPr>
        <w:pStyle w:val="BodyText"/>
      </w:pPr>
    </w:p>
    <w:p w14:paraId="11C5DEF9" w14:textId="3E1DAE36" w:rsidR="00A6294A" w:rsidRPr="00D563B2" w:rsidRDefault="00A6294A" w:rsidP="00264292">
      <w:pPr>
        <w:pStyle w:val="BodyText"/>
      </w:pPr>
      <w:r w:rsidRPr="00D563B2">
        <w:lastRenderedPageBreak/>
        <w:t xml:space="preserve">It is important that you fill in the visit record on the Interviewer’s Assignment Sheet accurately since this form provides a summary of all eligible respondents in the </w:t>
      </w:r>
      <w:r w:rsidR="009A2A0B">
        <w:t xml:space="preserve">[COUNTRY] </w:t>
      </w:r>
      <w:r w:rsidR="005E5303">
        <w:t>MIS</w:t>
      </w:r>
      <w:r w:rsidR="005E5303" w:rsidRPr="00D563B2">
        <w:t xml:space="preserve"> </w:t>
      </w:r>
      <w:r w:rsidRPr="00D563B2">
        <w:t>sample. These forms will be returned to the central office for review after completion of interviewing and will be used</w:t>
      </w:r>
      <w:r w:rsidR="009213A5">
        <w:t xml:space="preserve"> </w:t>
      </w:r>
      <w:r w:rsidRPr="00D563B2">
        <w:t>to check that there are questionnaires for all eligible respondents.</w:t>
      </w:r>
    </w:p>
    <w:p w14:paraId="6F07B086" w14:textId="77777777" w:rsidR="00A6294A" w:rsidRPr="00D563B2" w:rsidRDefault="00A6294A" w:rsidP="00264292">
      <w:pPr>
        <w:pStyle w:val="BodyText"/>
      </w:pPr>
    </w:p>
    <w:p w14:paraId="150BFC1E" w14:textId="77777777" w:rsidR="00A6294A" w:rsidRPr="00ED1FD8" w:rsidRDefault="00A6294A" w:rsidP="00ED1FD8">
      <w:pPr>
        <w:pStyle w:val="BodyText"/>
        <w:rPr>
          <w:b/>
          <w:bCs/>
        </w:rPr>
      </w:pPr>
      <w:r w:rsidRPr="00ED1FD8">
        <w:rPr>
          <w:b/>
          <w:bCs/>
        </w:rPr>
        <w:t>3.</w:t>
      </w:r>
      <w:r w:rsidRPr="00ED1FD8">
        <w:rPr>
          <w:b/>
          <w:bCs/>
        </w:rPr>
        <w:tab/>
        <w:t xml:space="preserve">Keeping questionnaires confidential </w:t>
      </w:r>
    </w:p>
    <w:p w14:paraId="07D3D30F" w14:textId="77777777" w:rsidR="00A6294A" w:rsidRPr="00D563B2" w:rsidRDefault="00A6294A" w:rsidP="00264292">
      <w:pPr>
        <w:pStyle w:val="BodyText"/>
      </w:pPr>
    </w:p>
    <w:p w14:paraId="645496DA" w14:textId="77777777" w:rsidR="00A6294A" w:rsidRPr="00D563B2" w:rsidRDefault="00A6294A" w:rsidP="00264292">
      <w:pPr>
        <w:pStyle w:val="BodyText"/>
      </w:pPr>
      <w:r w:rsidRPr="00D563B2">
        <w:t>You are responsible for seeing that the questionnaires are kept confidential.</w:t>
      </w:r>
      <w:r w:rsidR="009213A5">
        <w:t xml:space="preserve"> </w:t>
      </w:r>
      <w:r w:rsidRPr="00D563B2">
        <w:t>Do not share the results with other interviewers.</w:t>
      </w:r>
      <w:r w:rsidR="009213A5">
        <w:t xml:space="preserve"> </w:t>
      </w:r>
      <w:r w:rsidRPr="00D563B2">
        <w:t>You should never interview a household in which you know one or more of the members, even if they are only casual acquaintances.</w:t>
      </w:r>
      <w:r w:rsidR="009213A5">
        <w:t xml:space="preserve"> </w:t>
      </w:r>
      <w:r w:rsidRPr="00D563B2">
        <w:t>If you are assigned to a household in which you know a person even if that person is not eligible for interview, you should notify your supervisor so he can assign that household to another interviewer.</w:t>
      </w:r>
      <w:r w:rsidR="009213A5">
        <w:t xml:space="preserve"> </w:t>
      </w:r>
      <w:r w:rsidRPr="00D563B2">
        <w:t>You should not attempt to see the completed questionnaires for that household nor discuss the interview results with your colleagues.</w:t>
      </w:r>
    </w:p>
    <w:p w14:paraId="1C2C1013" w14:textId="77777777" w:rsidR="00A6294A" w:rsidRPr="00D563B2" w:rsidRDefault="00A6294A" w:rsidP="00264292">
      <w:pPr>
        <w:pStyle w:val="BodyText"/>
      </w:pPr>
    </w:p>
    <w:p w14:paraId="61716B70" w14:textId="77777777" w:rsidR="00A6294A" w:rsidRPr="00ED1FD8" w:rsidRDefault="00A6294A" w:rsidP="00ED1FD8">
      <w:pPr>
        <w:pStyle w:val="BodyText"/>
        <w:rPr>
          <w:b/>
          <w:bCs/>
        </w:rPr>
      </w:pPr>
      <w:r w:rsidRPr="00ED1FD8">
        <w:rPr>
          <w:b/>
          <w:bCs/>
        </w:rPr>
        <w:t>4.</w:t>
      </w:r>
      <w:r w:rsidRPr="00ED1FD8">
        <w:rPr>
          <w:b/>
          <w:bCs/>
        </w:rPr>
        <w:tab/>
        <w:t>Supplies and documents needed for fieldwork</w:t>
      </w:r>
      <w:r w:rsidR="009213A5" w:rsidRPr="00ED1FD8">
        <w:rPr>
          <w:b/>
          <w:bCs/>
        </w:rPr>
        <w:t xml:space="preserve"> </w:t>
      </w:r>
    </w:p>
    <w:p w14:paraId="57338CEA" w14:textId="77777777" w:rsidR="00A6294A" w:rsidRPr="00D563B2" w:rsidRDefault="00A6294A" w:rsidP="00264292">
      <w:pPr>
        <w:pStyle w:val="BodyText"/>
      </w:pPr>
    </w:p>
    <w:p w14:paraId="6FB1D60E" w14:textId="02584EC4" w:rsidR="00A6294A" w:rsidRPr="00D563B2" w:rsidRDefault="00A6294A" w:rsidP="00264292">
      <w:pPr>
        <w:pStyle w:val="BodyText"/>
      </w:pPr>
      <w:r w:rsidRPr="00D563B2">
        <w:t>Before starting fieldwork each morning, verify that you have everything you need for the day’s work. Some necessary supplies include</w:t>
      </w:r>
      <w:r w:rsidR="005E5303">
        <w:t xml:space="preserve"> </w:t>
      </w:r>
      <w:r w:rsidR="005E5303" w:rsidRPr="005E5303">
        <w:t>[INSERT DETAILED SUPPLY LIST WHERE AVAILABLE]</w:t>
      </w:r>
      <w:r w:rsidRPr="00D563B2">
        <w:t>:</w:t>
      </w:r>
    </w:p>
    <w:p w14:paraId="146DCA41" w14:textId="77777777" w:rsidR="00A6294A" w:rsidRPr="00D563B2" w:rsidRDefault="00A6294A" w:rsidP="00264292">
      <w:pPr>
        <w:pStyle w:val="BodyText"/>
      </w:pPr>
    </w:p>
    <w:p w14:paraId="52F4DA22" w14:textId="77777777" w:rsidR="00A6294A" w:rsidRPr="00264292" w:rsidRDefault="00A6294A" w:rsidP="00264292">
      <w:pPr>
        <w:ind w:left="1080" w:hanging="360"/>
        <w:jc w:val="both"/>
        <w:rPr>
          <w:sz w:val="22"/>
        </w:rPr>
      </w:pPr>
      <w:r w:rsidRPr="00264292">
        <w:rPr>
          <w:sz w:val="22"/>
        </w:rPr>
        <w:t>•</w:t>
      </w:r>
      <w:r w:rsidRPr="00264292">
        <w:rPr>
          <w:sz w:val="22"/>
        </w:rPr>
        <w:tab/>
        <w:t>Interviewer</w:t>
      </w:r>
      <w:r w:rsidR="0076271A">
        <w:rPr>
          <w:sz w:val="22"/>
        </w:rPr>
        <w:t>’s</w:t>
      </w:r>
      <w:r w:rsidRPr="00264292">
        <w:rPr>
          <w:sz w:val="22"/>
        </w:rPr>
        <w:t xml:space="preserve"> Assignment Sheet</w:t>
      </w:r>
    </w:p>
    <w:p w14:paraId="16611EE0" w14:textId="77777777" w:rsidR="00A6294A" w:rsidRPr="00264292" w:rsidRDefault="00A6294A" w:rsidP="00264292">
      <w:pPr>
        <w:ind w:left="1080" w:hanging="360"/>
        <w:jc w:val="both"/>
        <w:rPr>
          <w:sz w:val="22"/>
        </w:rPr>
      </w:pPr>
      <w:r w:rsidRPr="00264292">
        <w:rPr>
          <w:sz w:val="22"/>
        </w:rPr>
        <w:t>•</w:t>
      </w:r>
      <w:r w:rsidRPr="00264292">
        <w:rPr>
          <w:sz w:val="22"/>
        </w:rPr>
        <w:tab/>
        <w:t>A sufficient number of questionnaires</w:t>
      </w:r>
    </w:p>
    <w:p w14:paraId="26EA26A8" w14:textId="77777777" w:rsidR="00A6294A" w:rsidRPr="00264292" w:rsidRDefault="00A6294A" w:rsidP="00264292">
      <w:pPr>
        <w:ind w:left="1080" w:hanging="360"/>
        <w:jc w:val="both"/>
        <w:rPr>
          <w:sz w:val="22"/>
        </w:rPr>
      </w:pPr>
      <w:r w:rsidRPr="00264292">
        <w:rPr>
          <w:sz w:val="22"/>
        </w:rPr>
        <w:t>•</w:t>
      </w:r>
      <w:r w:rsidRPr="00264292">
        <w:rPr>
          <w:sz w:val="22"/>
        </w:rPr>
        <w:tab/>
        <w:t>Interviewer</w:t>
      </w:r>
      <w:r w:rsidR="00F7477F">
        <w:rPr>
          <w:sz w:val="22"/>
        </w:rPr>
        <w:t>’s</w:t>
      </w:r>
      <w:r w:rsidRPr="00264292">
        <w:rPr>
          <w:sz w:val="22"/>
        </w:rPr>
        <w:t xml:space="preserve"> </w:t>
      </w:r>
      <w:r w:rsidR="0076271A">
        <w:rPr>
          <w:sz w:val="22"/>
        </w:rPr>
        <w:t>M</w:t>
      </w:r>
      <w:r w:rsidRPr="00264292">
        <w:rPr>
          <w:sz w:val="22"/>
        </w:rPr>
        <w:t>anual</w:t>
      </w:r>
    </w:p>
    <w:p w14:paraId="7FD9C61B" w14:textId="77777777" w:rsidR="00A6294A" w:rsidRPr="00264292" w:rsidRDefault="00A6294A" w:rsidP="00264292">
      <w:pPr>
        <w:ind w:left="1080" w:hanging="360"/>
        <w:jc w:val="both"/>
        <w:rPr>
          <w:sz w:val="22"/>
        </w:rPr>
      </w:pPr>
      <w:r w:rsidRPr="00264292">
        <w:rPr>
          <w:sz w:val="22"/>
        </w:rPr>
        <w:t>•</w:t>
      </w:r>
      <w:r w:rsidRPr="00264292">
        <w:rPr>
          <w:sz w:val="22"/>
        </w:rPr>
        <w:tab/>
      </w:r>
      <w:r w:rsidR="00F838FC">
        <w:rPr>
          <w:sz w:val="22"/>
        </w:rPr>
        <w:t>I</w:t>
      </w:r>
      <w:r w:rsidRPr="00264292">
        <w:rPr>
          <w:sz w:val="22"/>
        </w:rPr>
        <w:t>dentification</w:t>
      </w:r>
      <w:r w:rsidR="00F838FC">
        <w:rPr>
          <w:sz w:val="22"/>
        </w:rPr>
        <w:t xml:space="preserve"> badge</w:t>
      </w:r>
    </w:p>
    <w:p w14:paraId="6091FA29" w14:textId="77777777" w:rsidR="00A6294A" w:rsidRPr="00264292" w:rsidRDefault="00A6294A" w:rsidP="00264292">
      <w:pPr>
        <w:ind w:left="1080" w:hanging="360"/>
        <w:jc w:val="both"/>
        <w:rPr>
          <w:sz w:val="22"/>
        </w:rPr>
      </w:pPr>
      <w:r w:rsidRPr="00264292">
        <w:rPr>
          <w:sz w:val="22"/>
        </w:rPr>
        <w:t>•</w:t>
      </w:r>
      <w:r w:rsidRPr="00264292">
        <w:rPr>
          <w:sz w:val="22"/>
        </w:rPr>
        <w:tab/>
        <w:t>Something hard to write on</w:t>
      </w:r>
    </w:p>
    <w:p w14:paraId="5B36D694" w14:textId="77777777" w:rsidR="00A6294A" w:rsidRPr="00264292" w:rsidRDefault="00A6294A" w:rsidP="00264292">
      <w:pPr>
        <w:ind w:left="1080" w:hanging="360"/>
        <w:jc w:val="both"/>
        <w:rPr>
          <w:sz w:val="22"/>
        </w:rPr>
      </w:pPr>
      <w:r w:rsidRPr="00264292">
        <w:rPr>
          <w:sz w:val="22"/>
        </w:rPr>
        <w:t>•</w:t>
      </w:r>
      <w:r w:rsidRPr="00264292">
        <w:rPr>
          <w:sz w:val="22"/>
        </w:rPr>
        <w:tab/>
        <w:t>Blue ink pens</w:t>
      </w:r>
    </w:p>
    <w:p w14:paraId="61D2C3E1" w14:textId="77777777" w:rsidR="00A6294A" w:rsidRPr="00264292" w:rsidRDefault="00A6294A" w:rsidP="00264292">
      <w:pPr>
        <w:ind w:left="1080" w:hanging="360"/>
        <w:jc w:val="both"/>
        <w:rPr>
          <w:sz w:val="22"/>
        </w:rPr>
      </w:pPr>
      <w:r w:rsidRPr="00264292">
        <w:rPr>
          <w:sz w:val="22"/>
        </w:rPr>
        <w:t>•</w:t>
      </w:r>
      <w:r w:rsidRPr="00264292">
        <w:rPr>
          <w:sz w:val="22"/>
        </w:rPr>
        <w:tab/>
        <w:t>A bag to carry questionnaires and materials</w:t>
      </w:r>
    </w:p>
    <w:p w14:paraId="6DB17FF4" w14:textId="77777777" w:rsidR="00A6294A" w:rsidRPr="00D563B2" w:rsidRDefault="00264292" w:rsidP="00264292">
      <w:pPr>
        <w:pStyle w:val="Heading1"/>
      </w:pPr>
      <w:bookmarkStart w:id="20" w:name="_Toc453146860"/>
      <w:r>
        <w:t>B. Contacting Households a</w:t>
      </w:r>
      <w:r w:rsidRPr="00D563B2">
        <w:t>nd Eligible Respondents</w:t>
      </w:r>
      <w:bookmarkEnd w:id="20"/>
    </w:p>
    <w:p w14:paraId="4D869F16" w14:textId="77777777" w:rsidR="00A6294A" w:rsidRPr="00D563B2" w:rsidRDefault="00A6294A" w:rsidP="00264292">
      <w:pPr>
        <w:pStyle w:val="BodyText"/>
      </w:pPr>
    </w:p>
    <w:p w14:paraId="4091FB1D" w14:textId="77777777" w:rsidR="00A6294A" w:rsidRPr="00ED1FD8" w:rsidRDefault="00A6294A" w:rsidP="00ED1FD8">
      <w:pPr>
        <w:pStyle w:val="BodyText"/>
        <w:rPr>
          <w:b/>
          <w:bCs/>
        </w:rPr>
      </w:pPr>
      <w:r w:rsidRPr="00ED1FD8">
        <w:rPr>
          <w:b/>
          <w:bCs/>
        </w:rPr>
        <w:t>1.</w:t>
      </w:r>
      <w:r w:rsidRPr="00ED1FD8">
        <w:rPr>
          <w:b/>
          <w:bCs/>
        </w:rPr>
        <w:tab/>
        <w:t xml:space="preserve">Locating sample households </w:t>
      </w:r>
    </w:p>
    <w:p w14:paraId="3B5B657F" w14:textId="77777777" w:rsidR="00A6294A" w:rsidRPr="00D563B2" w:rsidRDefault="00A6294A" w:rsidP="00264292">
      <w:pPr>
        <w:pStyle w:val="BodyText"/>
      </w:pPr>
    </w:p>
    <w:p w14:paraId="3C518A6F" w14:textId="77777777" w:rsidR="00A6294A" w:rsidRPr="00D563B2" w:rsidRDefault="00A6294A" w:rsidP="00264292">
      <w:pPr>
        <w:pStyle w:val="BodyText"/>
      </w:pPr>
      <w:r w:rsidRPr="00D563B2">
        <w:t xml:space="preserve">In recent months, household listing teams visited each of the selected sample clusters to: </w:t>
      </w:r>
    </w:p>
    <w:p w14:paraId="1F38A13D" w14:textId="77777777" w:rsidR="00A6294A" w:rsidRPr="00D563B2" w:rsidRDefault="00A6294A" w:rsidP="00264292">
      <w:pPr>
        <w:pStyle w:val="BodyText"/>
      </w:pPr>
    </w:p>
    <w:p w14:paraId="5A8E5DA0" w14:textId="77777777" w:rsidR="00A6294A" w:rsidRPr="00ED1FD8" w:rsidRDefault="00A6294A" w:rsidP="00ED1FD8">
      <w:pPr>
        <w:ind w:left="1080" w:hanging="360"/>
        <w:jc w:val="both"/>
        <w:rPr>
          <w:sz w:val="22"/>
        </w:rPr>
      </w:pPr>
      <w:r w:rsidRPr="00ED1FD8">
        <w:rPr>
          <w:sz w:val="22"/>
        </w:rPr>
        <w:t>1)</w:t>
      </w:r>
      <w:r w:rsidRPr="00ED1FD8">
        <w:rPr>
          <w:sz w:val="22"/>
        </w:rPr>
        <w:tab/>
        <w:t xml:space="preserve">prepare up-to-date maps to indicate the location of structures; </w:t>
      </w:r>
    </w:p>
    <w:p w14:paraId="22AAB35F" w14:textId="77777777" w:rsidR="00A6294A" w:rsidRPr="00ED1FD8" w:rsidRDefault="00A6294A" w:rsidP="00ED1FD8">
      <w:pPr>
        <w:ind w:left="1080" w:hanging="360"/>
        <w:jc w:val="both"/>
        <w:rPr>
          <w:sz w:val="22"/>
        </w:rPr>
      </w:pPr>
      <w:r w:rsidRPr="00ED1FD8">
        <w:rPr>
          <w:sz w:val="22"/>
        </w:rPr>
        <w:t>2)</w:t>
      </w:r>
      <w:r w:rsidRPr="00ED1FD8">
        <w:rPr>
          <w:sz w:val="22"/>
        </w:rPr>
        <w:tab/>
        <w:t xml:space="preserve">record address information for each structure or describe their location (for areas lacking street names or numbers on structures); </w:t>
      </w:r>
    </w:p>
    <w:p w14:paraId="09AFFABD" w14:textId="77777777" w:rsidR="00A6294A" w:rsidRPr="00ED1FD8" w:rsidRDefault="00A6294A" w:rsidP="00ED1FD8">
      <w:pPr>
        <w:ind w:left="1080" w:hanging="360"/>
        <w:jc w:val="both"/>
        <w:rPr>
          <w:sz w:val="22"/>
        </w:rPr>
      </w:pPr>
      <w:r w:rsidRPr="00ED1FD8">
        <w:rPr>
          <w:sz w:val="22"/>
        </w:rPr>
        <w:t>3)</w:t>
      </w:r>
      <w:r w:rsidRPr="00ED1FD8">
        <w:rPr>
          <w:sz w:val="22"/>
        </w:rPr>
        <w:tab/>
        <w:t xml:space="preserve">write numbers on structures; and </w:t>
      </w:r>
    </w:p>
    <w:p w14:paraId="3F32D31E" w14:textId="77777777" w:rsidR="00A6294A" w:rsidRPr="00ED1FD8" w:rsidRDefault="00A6294A" w:rsidP="00ED1FD8">
      <w:pPr>
        <w:ind w:left="1080" w:hanging="360"/>
        <w:jc w:val="both"/>
        <w:rPr>
          <w:sz w:val="22"/>
        </w:rPr>
      </w:pPr>
      <w:r w:rsidRPr="00ED1FD8">
        <w:rPr>
          <w:sz w:val="22"/>
        </w:rPr>
        <w:t>4)</w:t>
      </w:r>
      <w:r w:rsidRPr="00ED1FD8">
        <w:rPr>
          <w:sz w:val="22"/>
        </w:rPr>
        <w:tab/>
        <w:t>make a list of the names of the heads of households in all of the structures.</w:t>
      </w:r>
    </w:p>
    <w:p w14:paraId="1BD9F10E" w14:textId="77777777" w:rsidR="00A6294A" w:rsidRPr="00D563B2" w:rsidRDefault="00A6294A" w:rsidP="00264292">
      <w:pPr>
        <w:pStyle w:val="BodyText"/>
      </w:pPr>
    </w:p>
    <w:p w14:paraId="130160AF" w14:textId="77777777" w:rsidR="00A6294A" w:rsidRPr="00D563B2" w:rsidRDefault="00A6294A" w:rsidP="00264292">
      <w:pPr>
        <w:pStyle w:val="BodyText"/>
      </w:pPr>
      <w:r w:rsidRPr="00D563B2">
        <w:t xml:space="preserve">A </w:t>
      </w:r>
      <w:r w:rsidRPr="005A1E28">
        <w:rPr>
          <w:u w:val="single"/>
        </w:rPr>
        <w:t>structure</w:t>
      </w:r>
      <w:r w:rsidRPr="00D563B2">
        <w:t xml:space="preserve"> is a freestanding building, for a residential or commercial purpose. It may have one or more rooms in which people live; it may be an apartment building, a house, or a thatched hut, for instance. </w:t>
      </w:r>
    </w:p>
    <w:p w14:paraId="36E6CEB3" w14:textId="77777777" w:rsidR="00A6294A" w:rsidRPr="00D563B2" w:rsidRDefault="00A6294A" w:rsidP="00264292">
      <w:pPr>
        <w:pStyle w:val="BodyText"/>
      </w:pPr>
    </w:p>
    <w:p w14:paraId="4F947A8C" w14:textId="77777777" w:rsidR="00A6294A" w:rsidRPr="00D563B2" w:rsidRDefault="00A6294A" w:rsidP="00264292">
      <w:pPr>
        <w:pStyle w:val="BodyText"/>
      </w:pPr>
      <w:r w:rsidRPr="00D563B2">
        <w:lastRenderedPageBreak/>
        <w:t xml:space="preserve">Within a structure, there may be one or more </w:t>
      </w:r>
      <w:r w:rsidRPr="005A1E28">
        <w:rPr>
          <w:u w:val="single"/>
        </w:rPr>
        <w:t>dwelling</w:t>
      </w:r>
      <w:r w:rsidRPr="00D563B2">
        <w:t xml:space="preserve"> (or housing) units. </w:t>
      </w:r>
      <w:r w:rsidR="00D375D6" w:rsidRPr="00D563B2">
        <w:t xml:space="preserve">A </w:t>
      </w:r>
      <w:r w:rsidR="00D375D6" w:rsidRPr="005A1E28">
        <w:rPr>
          <w:i/>
        </w:rPr>
        <w:t>dwelling unit</w:t>
      </w:r>
      <w:r w:rsidR="00D375D6" w:rsidRPr="00D563B2">
        <w:t xml:space="preserve"> is a room or group of rooms occupied by one or more households. It may be distinguished from the next dwelling unit by a separate entrance. </w:t>
      </w:r>
      <w:r w:rsidRPr="00D563B2">
        <w:t xml:space="preserve">For instance, there would be one dwelling unit in a thatched hut, but there may be 50 dwelling units in an apartment building or five dwelling units in a compound. </w:t>
      </w:r>
    </w:p>
    <w:p w14:paraId="0E2E3EAE" w14:textId="77777777" w:rsidR="00A6294A" w:rsidRPr="00D563B2" w:rsidRDefault="00A6294A" w:rsidP="00264292">
      <w:pPr>
        <w:pStyle w:val="BodyText"/>
      </w:pPr>
    </w:p>
    <w:p w14:paraId="1F274951" w14:textId="13B13612" w:rsidR="00A6294A" w:rsidRDefault="00A6294A" w:rsidP="00264292">
      <w:pPr>
        <w:pStyle w:val="BodyText"/>
      </w:pPr>
      <w:r w:rsidRPr="00D563B2">
        <w:t xml:space="preserve">Within a dwelling unit, there may be one or more </w:t>
      </w:r>
      <w:r w:rsidRPr="005A1E28">
        <w:rPr>
          <w:u w:val="single"/>
        </w:rPr>
        <w:t>households</w:t>
      </w:r>
      <w:r w:rsidRPr="00D563B2">
        <w:t xml:space="preserve">. By definition, a </w:t>
      </w:r>
      <w:r w:rsidRPr="005A1E28">
        <w:rPr>
          <w:i/>
        </w:rPr>
        <w:t>household</w:t>
      </w:r>
      <w:r w:rsidRPr="00D563B2">
        <w:t xml:space="preserve"> consists of a person or group of persons, related or unrelated, who live together in the same dwelling unit, who acknowledge one adult male or female as the head of household, who share the same living arrangements, and are considered as one unit. In some cases one may find a group of people living together in the same house, but each person has separate eating arrangements; they should be counted as separate one-person households. Collective living arrangements such as hostels, army camps, boarding schools, or prisons are not considered as households in the </w:t>
      </w:r>
      <w:r w:rsidR="00FD4EFF">
        <w:t>MIS</w:t>
      </w:r>
      <w:r w:rsidRPr="00D563B2">
        <w:t>.</w:t>
      </w:r>
    </w:p>
    <w:p w14:paraId="246C6649" w14:textId="77777777" w:rsidR="00FD4EFF" w:rsidRDefault="00FD4EFF" w:rsidP="00264292">
      <w:pPr>
        <w:pStyle w:val="BodyText"/>
      </w:pPr>
    </w:p>
    <w:p w14:paraId="6F422CEC" w14:textId="77777777" w:rsidR="00FD4EFF" w:rsidRDefault="00FD4EFF" w:rsidP="00FD4EFF">
      <w:pPr>
        <w:pStyle w:val="BodyText"/>
      </w:pPr>
      <w:r>
        <w:t xml:space="preserve">There are three important questions used to identify a household: </w:t>
      </w:r>
    </w:p>
    <w:p w14:paraId="58C246C1" w14:textId="77777777" w:rsidR="00FD4EFF" w:rsidRDefault="00FD4EFF" w:rsidP="00FD4EFF">
      <w:pPr>
        <w:pStyle w:val="BodyText"/>
      </w:pPr>
    </w:p>
    <w:p w14:paraId="30213F0B" w14:textId="648DE797" w:rsidR="00FD4EFF" w:rsidRDefault="00FD4EFF" w:rsidP="000D2EC6">
      <w:pPr>
        <w:pStyle w:val="BodyText"/>
        <w:ind w:left="1080" w:hanging="360"/>
      </w:pPr>
      <w:r>
        <w:t>1)</w:t>
      </w:r>
      <w:r>
        <w:tab/>
        <w:t>Do the persons reside in the same compound? (i.e. the pers</w:t>
      </w:r>
      <w:r w:rsidR="000D2EC6">
        <w:t xml:space="preserve">ons in the household may reside </w:t>
      </w:r>
      <w:r>
        <w:t xml:space="preserve">under same roof or several roofs in the same compound) </w:t>
      </w:r>
    </w:p>
    <w:p w14:paraId="44A05FCF" w14:textId="77777777" w:rsidR="000D2EC6" w:rsidRDefault="000D2EC6" w:rsidP="000D2EC6">
      <w:pPr>
        <w:pStyle w:val="BodyText"/>
        <w:ind w:left="1080" w:hanging="360"/>
      </w:pPr>
    </w:p>
    <w:p w14:paraId="067C562D" w14:textId="4EFB916A" w:rsidR="00FD4EFF" w:rsidRDefault="00FD4EFF" w:rsidP="000D2EC6">
      <w:pPr>
        <w:pStyle w:val="BodyText"/>
        <w:ind w:left="1080" w:hanging="360"/>
      </w:pPr>
      <w:r>
        <w:t>2)</w:t>
      </w:r>
      <w:r>
        <w:tab/>
        <w:t>Are they answerable to the same head? (i.e. persons in a household are answerable to a person they recogni</w:t>
      </w:r>
      <w:r w:rsidR="000D2EC6">
        <w:t>z</w:t>
      </w:r>
      <w:r>
        <w:t xml:space="preserve">e to have authority) </w:t>
      </w:r>
    </w:p>
    <w:p w14:paraId="578870F3" w14:textId="77777777" w:rsidR="000D2EC6" w:rsidRDefault="000D2EC6" w:rsidP="000D2EC6">
      <w:pPr>
        <w:pStyle w:val="BodyText"/>
        <w:ind w:left="1080" w:hanging="360"/>
      </w:pPr>
    </w:p>
    <w:p w14:paraId="6B02B345" w14:textId="77777777" w:rsidR="00FD4EFF" w:rsidRDefault="00FD4EFF" w:rsidP="000D2EC6">
      <w:pPr>
        <w:pStyle w:val="BodyText"/>
        <w:ind w:left="720"/>
      </w:pPr>
      <w:r>
        <w:t>3)</w:t>
      </w:r>
      <w:r>
        <w:tab/>
        <w:t xml:space="preserve">Do they have the same cooking arrangement? (i.e. members of a household cook together) </w:t>
      </w:r>
    </w:p>
    <w:p w14:paraId="61A43D60" w14:textId="77777777" w:rsidR="00FD4EFF" w:rsidRDefault="00FD4EFF" w:rsidP="000D2EC6">
      <w:pPr>
        <w:pStyle w:val="BodyText"/>
        <w:ind w:left="720"/>
      </w:pPr>
    </w:p>
    <w:p w14:paraId="6D9CB25E" w14:textId="74D36782" w:rsidR="00FD4EFF" w:rsidRPr="00D563B2" w:rsidRDefault="00FD4EFF" w:rsidP="00FD4EFF">
      <w:pPr>
        <w:pStyle w:val="BodyText"/>
      </w:pPr>
      <w:r>
        <w:t>If the answer to each of the above criteria is “YES”, then you have adequately identified a household. If the answer to one or more of these criteria is “NO”, then there are more than one household.</w:t>
      </w:r>
    </w:p>
    <w:p w14:paraId="4134736E" w14:textId="77777777" w:rsidR="00A6294A" w:rsidRPr="00D563B2" w:rsidRDefault="00A6294A" w:rsidP="00264292">
      <w:pPr>
        <w:pStyle w:val="BodyText"/>
      </w:pPr>
    </w:p>
    <w:p w14:paraId="143D15FC" w14:textId="77777777" w:rsidR="00A6294A" w:rsidRPr="00D563B2" w:rsidRDefault="00A6294A" w:rsidP="00264292">
      <w:pPr>
        <w:pStyle w:val="BodyText"/>
      </w:pPr>
      <w:r w:rsidRPr="00D563B2">
        <w:t>Specific households have been selected to be interviewed, and you should not have any trouble in locating the households assigned to you if you use the structure number and the name of the head of the household to guide you. The structure number is usually written above the door of the house, but sometimes it may be on the wall. Although the supervisor of your team will be with you in the field, it is important that you also know how to locate the structures in the sample by using the sketch map.</w:t>
      </w:r>
    </w:p>
    <w:p w14:paraId="068121EB" w14:textId="77777777" w:rsidR="00A6294A" w:rsidRPr="00D563B2" w:rsidRDefault="00A6294A" w:rsidP="00264292">
      <w:pPr>
        <w:pStyle w:val="BodyText"/>
      </w:pPr>
    </w:p>
    <w:p w14:paraId="22FEDEC8" w14:textId="77777777" w:rsidR="00A6294A" w:rsidRPr="00ED1FD8" w:rsidRDefault="00A6294A" w:rsidP="00ED1FD8">
      <w:pPr>
        <w:pStyle w:val="BodyText"/>
        <w:rPr>
          <w:b/>
          <w:bCs/>
        </w:rPr>
      </w:pPr>
      <w:r w:rsidRPr="00ED1FD8">
        <w:rPr>
          <w:b/>
          <w:bCs/>
        </w:rPr>
        <w:t>2.</w:t>
      </w:r>
      <w:r w:rsidRPr="00ED1FD8">
        <w:rPr>
          <w:b/>
          <w:bCs/>
        </w:rPr>
        <w:tab/>
        <w:t>Problems in contacting a household</w:t>
      </w:r>
    </w:p>
    <w:p w14:paraId="26B57127" w14:textId="77777777" w:rsidR="00A6294A" w:rsidRPr="00D563B2" w:rsidRDefault="00A6294A" w:rsidP="00264292">
      <w:pPr>
        <w:pStyle w:val="BodyText"/>
      </w:pPr>
    </w:p>
    <w:p w14:paraId="19C2BE7C" w14:textId="77777777" w:rsidR="00A6294A" w:rsidRPr="00D563B2" w:rsidRDefault="00A6294A" w:rsidP="00264292">
      <w:pPr>
        <w:pStyle w:val="BodyText"/>
      </w:pPr>
      <w:r w:rsidRPr="00D563B2">
        <w:t>In some cases you will have problems locating the households that were selected because the people may have moved or the listing teams may have made an error. Here are examples of some problems you may find and how to solve them:</w:t>
      </w:r>
    </w:p>
    <w:p w14:paraId="5F12624D" w14:textId="77777777" w:rsidR="00A6294A" w:rsidRPr="00D563B2" w:rsidRDefault="00A6294A" w:rsidP="000D2EC6">
      <w:pPr>
        <w:pStyle w:val="BodyText"/>
        <w:tabs>
          <w:tab w:val="clear" w:pos="0"/>
          <w:tab w:val="left" w:pos="450"/>
        </w:tabs>
      </w:pPr>
    </w:p>
    <w:p w14:paraId="5F521A35" w14:textId="77777777" w:rsidR="00A6294A" w:rsidRPr="00D563B2" w:rsidRDefault="00A6294A" w:rsidP="000D2EC6">
      <w:pPr>
        <w:pStyle w:val="BodyText"/>
        <w:tabs>
          <w:tab w:val="clear" w:pos="0"/>
          <w:tab w:val="clear" w:pos="720"/>
          <w:tab w:val="left" w:pos="360"/>
          <w:tab w:val="left" w:pos="900"/>
        </w:tabs>
        <w:ind w:left="360" w:hanging="360"/>
      </w:pPr>
      <w:r w:rsidRPr="00D563B2">
        <w:t>a)</w:t>
      </w:r>
      <w:r w:rsidRPr="00D563B2">
        <w:tab/>
      </w:r>
      <w:r w:rsidRPr="005A1E28">
        <w:rPr>
          <w:u w:val="single"/>
        </w:rPr>
        <w:t>The household has moved away and a new one is now living in the same dwelling</w:t>
      </w:r>
      <w:r w:rsidRPr="00D563B2">
        <w:t>. In this case, interview the new household.</w:t>
      </w:r>
    </w:p>
    <w:p w14:paraId="6BC45538" w14:textId="77777777" w:rsidR="00A6294A" w:rsidRPr="00D563B2" w:rsidRDefault="00A6294A" w:rsidP="000D2EC6">
      <w:pPr>
        <w:pStyle w:val="BodyText"/>
        <w:tabs>
          <w:tab w:val="clear" w:pos="0"/>
          <w:tab w:val="clear" w:pos="720"/>
          <w:tab w:val="left" w:pos="360"/>
          <w:tab w:val="left" w:pos="900"/>
        </w:tabs>
        <w:ind w:left="360" w:hanging="360"/>
      </w:pPr>
    </w:p>
    <w:p w14:paraId="660629BF" w14:textId="77777777" w:rsidR="00A6294A" w:rsidRPr="00D563B2" w:rsidRDefault="00A6294A" w:rsidP="000D2EC6">
      <w:pPr>
        <w:pStyle w:val="BodyText"/>
        <w:tabs>
          <w:tab w:val="clear" w:pos="0"/>
          <w:tab w:val="clear" w:pos="720"/>
          <w:tab w:val="left" w:pos="360"/>
          <w:tab w:val="left" w:pos="900"/>
        </w:tabs>
        <w:ind w:left="360" w:hanging="360"/>
      </w:pPr>
      <w:r w:rsidRPr="00D563B2">
        <w:t>b)</w:t>
      </w:r>
      <w:r w:rsidRPr="00D563B2">
        <w:tab/>
      </w:r>
      <w:r w:rsidRPr="005A1E28">
        <w:rPr>
          <w:u w:val="single"/>
        </w:rPr>
        <w:t>The structure number and the name of the household head do not match with what you find in the field</w:t>
      </w:r>
      <w:r w:rsidRPr="00D563B2">
        <w:t>. If you have located the correct dwelling, you should consider the household that is living in the dwelling as the selected household.</w:t>
      </w:r>
    </w:p>
    <w:p w14:paraId="157C6D84" w14:textId="77777777" w:rsidR="00A6294A" w:rsidRPr="00D563B2" w:rsidRDefault="00A6294A" w:rsidP="000D2EC6">
      <w:pPr>
        <w:pStyle w:val="BodyText"/>
        <w:tabs>
          <w:tab w:val="clear" w:pos="0"/>
          <w:tab w:val="clear" w:pos="720"/>
          <w:tab w:val="left" w:pos="360"/>
          <w:tab w:val="left" w:pos="900"/>
        </w:tabs>
        <w:ind w:left="360" w:hanging="360"/>
      </w:pPr>
    </w:p>
    <w:p w14:paraId="61820E5C" w14:textId="6F7B2B61" w:rsidR="00A6294A" w:rsidRPr="005A1E28" w:rsidRDefault="00A6294A" w:rsidP="008422A7">
      <w:pPr>
        <w:tabs>
          <w:tab w:val="left" w:pos="360"/>
          <w:tab w:val="left" w:pos="900"/>
        </w:tabs>
        <w:ind w:left="900"/>
        <w:jc w:val="both"/>
        <w:rPr>
          <w:sz w:val="22"/>
          <w:szCs w:val="22"/>
        </w:rPr>
      </w:pPr>
      <w:r w:rsidRPr="005A1E28">
        <w:rPr>
          <w:i/>
          <w:sz w:val="22"/>
          <w:szCs w:val="22"/>
        </w:rPr>
        <w:t>Example:</w:t>
      </w:r>
      <w:r w:rsidRPr="005A1E28">
        <w:rPr>
          <w:sz w:val="22"/>
          <w:szCs w:val="22"/>
        </w:rPr>
        <w:t xml:space="preserve"> You are assigned a household headed by </w:t>
      </w:r>
      <w:r w:rsidR="00FD4EFF">
        <w:rPr>
          <w:sz w:val="22"/>
          <w:szCs w:val="22"/>
        </w:rPr>
        <w:t>[</w:t>
      </w:r>
      <w:r w:rsidR="000D2EC6">
        <w:rPr>
          <w:sz w:val="22"/>
          <w:szCs w:val="22"/>
        </w:rPr>
        <w:t>COMMON LOCAL NAME 1</w:t>
      </w:r>
      <w:r w:rsidR="00FD4EFF">
        <w:rPr>
          <w:sz w:val="22"/>
          <w:szCs w:val="22"/>
        </w:rPr>
        <w:t>]</w:t>
      </w:r>
      <w:r w:rsidRPr="005A1E28">
        <w:rPr>
          <w:sz w:val="22"/>
          <w:szCs w:val="22"/>
        </w:rPr>
        <w:t xml:space="preserve"> that is listed as living in structure number </w:t>
      </w:r>
      <w:r w:rsidR="00FD4EFF">
        <w:rPr>
          <w:sz w:val="22"/>
          <w:szCs w:val="22"/>
        </w:rPr>
        <w:t>MIS</w:t>
      </w:r>
      <w:r w:rsidRPr="005A1E28">
        <w:rPr>
          <w:sz w:val="22"/>
          <w:szCs w:val="22"/>
        </w:rPr>
        <w:t xml:space="preserve">-004. But when you go to </w:t>
      </w:r>
      <w:r w:rsidR="00FD4EFF">
        <w:rPr>
          <w:sz w:val="22"/>
          <w:szCs w:val="22"/>
        </w:rPr>
        <w:t>MIS</w:t>
      </w:r>
      <w:r w:rsidRPr="005A1E28">
        <w:rPr>
          <w:sz w:val="22"/>
          <w:szCs w:val="22"/>
        </w:rPr>
        <w:t xml:space="preserve">-004, the household living there is headed by </w:t>
      </w:r>
      <w:r w:rsidR="00FD4EFF">
        <w:rPr>
          <w:sz w:val="22"/>
          <w:szCs w:val="22"/>
        </w:rPr>
        <w:t>[</w:t>
      </w:r>
      <w:r w:rsidR="000D2EC6">
        <w:rPr>
          <w:sz w:val="22"/>
          <w:szCs w:val="22"/>
        </w:rPr>
        <w:t>COMMON LOCAL NAME 2</w:t>
      </w:r>
      <w:r w:rsidR="00FD4EFF">
        <w:rPr>
          <w:sz w:val="22"/>
          <w:szCs w:val="22"/>
        </w:rPr>
        <w:t>]</w:t>
      </w:r>
      <w:r w:rsidRPr="005A1E28">
        <w:rPr>
          <w:sz w:val="22"/>
          <w:szCs w:val="22"/>
        </w:rPr>
        <w:t>. After check</w:t>
      </w:r>
      <w:r w:rsidR="00AE6B48">
        <w:rPr>
          <w:sz w:val="22"/>
          <w:szCs w:val="22"/>
        </w:rPr>
        <w:t>ing</w:t>
      </w:r>
      <w:r w:rsidRPr="005A1E28">
        <w:rPr>
          <w:sz w:val="22"/>
          <w:szCs w:val="22"/>
        </w:rPr>
        <w:t xml:space="preserve"> that you </w:t>
      </w:r>
      <w:r w:rsidRPr="005A1E28">
        <w:rPr>
          <w:sz w:val="22"/>
          <w:szCs w:val="22"/>
        </w:rPr>
        <w:lastRenderedPageBreak/>
        <w:t xml:space="preserve">have not made a mistake about the structure or dwelling unit, you would interview the household headed by </w:t>
      </w:r>
      <w:r w:rsidR="00FD4EFF">
        <w:rPr>
          <w:sz w:val="22"/>
          <w:szCs w:val="22"/>
        </w:rPr>
        <w:t>[</w:t>
      </w:r>
      <w:r w:rsidR="000D2EC6">
        <w:rPr>
          <w:sz w:val="22"/>
          <w:szCs w:val="22"/>
        </w:rPr>
        <w:t>COMMON LOCAL NAME 2</w:t>
      </w:r>
      <w:r w:rsidR="00FD4EFF">
        <w:rPr>
          <w:sz w:val="22"/>
          <w:szCs w:val="22"/>
        </w:rPr>
        <w:t>]</w:t>
      </w:r>
      <w:r w:rsidRPr="005A1E28">
        <w:rPr>
          <w:sz w:val="22"/>
          <w:szCs w:val="22"/>
        </w:rPr>
        <w:t>.</w:t>
      </w:r>
    </w:p>
    <w:p w14:paraId="556DBC1B" w14:textId="77777777" w:rsidR="00A6294A" w:rsidRPr="00D563B2" w:rsidRDefault="00A6294A" w:rsidP="000D2EC6">
      <w:pPr>
        <w:pStyle w:val="BodyText"/>
        <w:tabs>
          <w:tab w:val="clear" w:pos="0"/>
          <w:tab w:val="clear" w:pos="720"/>
          <w:tab w:val="left" w:pos="360"/>
          <w:tab w:val="left" w:pos="900"/>
        </w:tabs>
        <w:ind w:left="360" w:hanging="360"/>
      </w:pPr>
    </w:p>
    <w:p w14:paraId="6DD64C18" w14:textId="77777777" w:rsidR="00A6294A" w:rsidRPr="00D563B2" w:rsidRDefault="00A6294A" w:rsidP="000D2EC6">
      <w:pPr>
        <w:pStyle w:val="BodyText"/>
        <w:tabs>
          <w:tab w:val="clear" w:pos="0"/>
          <w:tab w:val="clear" w:pos="720"/>
          <w:tab w:val="left" w:pos="360"/>
          <w:tab w:val="left" w:pos="900"/>
        </w:tabs>
        <w:ind w:left="360" w:hanging="360"/>
      </w:pPr>
      <w:r w:rsidRPr="00D563B2">
        <w:t>c)</w:t>
      </w:r>
      <w:r w:rsidRPr="00D563B2">
        <w:tab/>
      </w:r>
      <w:r w:rsidRPr="005A1E28">
        <w:rPr>
          <w:u w:val="single"/>
        </w:rPr>
        <w:t>The household selected does not live in the structure that was listed</w:t>
      </w:r>
      <w:r w:rsidRPr="00D563B2">
        <w:t>. If there is a discrepancy between the structure number and the name of the household head, interview whoever is living in the structure assigned to you.</w:t>
      </w:r>
      <w:r w:rsidR="009213A5">
        <w:t xml:space="preserve"> </w:t>
      </w:r>
    </w:p>
    <w:p w14:paraId="51323153" w14:textId="77777777" w:rsidR="00A6294A" w:rsidRPr="00D563B2" w:rsidRDefault="00A6294A" w:rsidP="000D2EC6">
      <w:pPr>
        <w:pStyle w:val="BodyText"/>
        <w:tabs>
          <w:tab w:val="clear" w:pos="0"/>
          <w:tab w:val="clear" w:pos="720"/>
          <w:tab w:val="left" w:pos="360"/>
          <w:tab w:val="left" w:pos="900"/>
        </w:tabs>
        <w:ind w:left="360" w:hanging="360"/>
      </w:pPr>
    </w:p>
    <w:p w14:paraId="0D9B19B1" w14:textId="091497C9" w:rsidR="00A6294A" w:rsidRPr="005A1E28" w:rsidRDefault="00A6294A" w:rsidP="008422A7">
      <w:pPr>
        <w:tabs>
          <w:tab w:val="left" w:pos="900"/>
        </w:tabs>
        <w:ind w:left="900"/>
        <w:jc w:val="both"/>
        <w:rPr>
          <w:sz w:val="22"/>
          <w:szCs w:val="22"/>
        </w:rPr>
      </w:pPr>
      <w:r w:rsidRPr="005A1E28">
        <w:rPr>
          <w:i/>
          <w:sz w:val="22"/>
          <w:szCs w:val="22"/>
        </w:rPr>
        <w:t>Example</w:t>
      </w:r>
      <w:r w:rsidRPr="005A1E28">
        <w:rPr>
          <w:sz w:val="22"/>
          <w:szCs w:val="22"/>
        </w:rPr>
        <w:t xml:space="preserve">: You are assigned a household headed by </w:t>
      </w:r>
      <w:r w:rsidR="00FD4EFF">
        <w:rPr>
          <w:sz w:val="22"/>
          <w:szCs w:val="22"/>
        </w:rPr>
        <w:t>[</w:t>
      </w:r>
      <w:r w:rsidR="000D2EC6">
        <w:rPr>
          <w:sz w:val="22"/>
          <w:szCs w:val="22"/>
        </w:rPr>
        <w:t>COMMON LOCAL NAME 3</w:t>
      </w:r>
      <w:r w:rsidR="00FD4EFF">
        <w:rPr>
          <w:sz w:val="22"/>
          <w:szCs w:val="22"/>
        </w:rPr>
        <w:t>]</w:t>
      </w:r>
      <w:r w:rsidRPr="005A1E28">
        <w:rPr>
          <w:sz w:val="22"/>
          <w:szCs w:val="22"/>
        </w:rPr>
        <w:t xml:space="preserve"> located in </w:t>
      </w:r>
      <w:r w:rsidR="00FD4EFF">
        <w:rPr>
          <w:sz w:val="22"/>
          <w:szCs w:val="22"/>
        </w:rPr>
        <w:t>MIS</w:t>
      </w:r>
      <w:r w:rsidRPr="005A1E28">
        <w:rPr>
          <w:sz w:val="22"/>
          <w:szCs w:val="22"/>
        </w:rPr>
        <w:t xml:space="preserve">-007, and you find that the </w:t>
      </w:r>
      <w:r w:rsidR="00FD4EFF">
        <w:rPr>
          <w:sz w:val="22"/>
          <w:szCs w:val="22"/>
        </w:rPr>
        <w:t>[</w:t>
      </w:r>
      <w:r w:rsidR="000D2EC6">
        <w:rPr>
          <w:sz w:val="22"/>
          <w:szCs w:val="22"/>
        </w:rPr>
        <w:t>NAME 3 FAMILY’S</w:t>
      </w:r>
      <w:r w:rsidR="00FD4EFF">
        <w:rPr>
          <w:sz w:val="22"/>
          <w:szCs w:val="22"/>
        </w:rPr>
        <w:t>]</w:t>
      </w:r>
      <w:r w:rsidRPr="005A1E28">
        <w:rPr>
          <w:sz w:val="22"/>
          <w:szCs w:val="22"/>
        </w:rPr>
        <w:t xml:space="preserve"> household actually lives in structure </w:t>
      </w:r>
      <w:r w:rsidR="00FD4EFF">
        <w:rPr>
          <w:sz w:val="22"/>
          <w:szCs w:val="22"/>
        </w:rPr>
        <w:t>MIS</w:t>
      </w:r>
      <w:r w:rsidRPr="005A1E28">
        <w:rPr>
          <w:sz w:val="22"/>
          <w:szCs w:val="22"/>
        </w:rPr>
        <w:t xml:space="preserve">-028, interview the household living in </w:t>
      </w:r>
      <w:r w:rsidR="00FD4EFF">
        <w:rPr>
          <w:sz w:val="22"/>
          <w:szCs w:val="22"/>
        </w:rPr>
        <w:t>MIS</w:t>
      </w:r>
      <w:r w:rsidRPr="005A1E28">
        <w:rPr>
          <w:sz w:val="22"/>
          <w:szCs w:val="22"/>
        </w:rPr>
        <w:t xml:space="preserve">-007. </w:t>
      </w:r>
    </w:p>
    <w:p w14:paraId="12355B4B" w14:textId="77777777" w:rsidR="00A6294A" w:rsidRPr="00D563B2" w:rsidRDefault="00A6294A" w:rsidP="000D2EC6">
      <w:pPr>
        <w:pStyle w:val="BodyText"/>
        <w:tabs>
          <w:tab w:val="clear" w:pos="0"/>
          <w:tab w:val="clear" w:pos="720"/>
          <w:tab w:val="left" w:pos="360"/>
          <w:tab w:val="left" w:pos="900"/>
        </w:tabs>
        <w:ind w:left="360" w:hanging="360"/>
      </w:pPr>
    </w:p>
    <w:p w14:paraId="3F908F59" w14:textId="5CD169CA" w:rsidR="00A6294A" w:rsidRPr="00D563B2" w:rsidRDefault="00A6294A" w:rsidP="008422A7">
      <w:pPr>
        <w:pStyle w:val="BodyText"/>
        <w:tabs>
          <w:tab w:val="clear" w:pos="0"/>
          <w:tab w:val="clear" w:pos="720"/>
          <w:tab w:val="left" w:pos="360"/>
          <w:tab w:val="left" w:pos="900"/>
        </w:tabs>
        <w:ind w:left="360" w:hanging="360"/>
      </w:pPr>
      <w:r w:rsidRPr="00D563B2">
        <w:t>d)</w:t>
      </w:r>
      <w:r w:rsidRPr="00D563B2">
        <w:tab/>
      </w:r>
      <w:r w:rsidRPr="005A1E28">
        <w:rPr>
          <w:u w:val="single"/>
        </w:rPr>
        <w:t>The listing shows only one household in the dwelling, but two or more households are living there now</w:t>
      </w:r>
      <w:r w:rsidRPr="00D563B2">
        <w:t>. When the listing shows only one household and you find two households, interview both households.</w:t>
      </w:r>
      <w:r w:rsidR="009213A5">
        <w:t xml:space="preserve"> </w:t>
      </w:r>
      <w:r w:rsidRPr="00D563B2">
        <w:t xml:space="preserve">Make a note on the cover page of the household that was not on the listing. Your supervisor will assign this household a number, which you should enter on the questionnaire. If the listing shows two households, only one of which was selected, and you find three households there now, only interview the one that had been selected and ignore the other two. </w:t>
      </w:r>
    </w:p>
    <w:p w14:paraId="27D82EC9" w14:textId="77777777" w:rsidR="00A6294A" w:rsidRPr="00D563B2" w:rsidRDefault="00A6294A" w:rsidP="000D2EC6">
      <w:pPr>
        <w:pStyle w:val="BodyText"/>
        <w:tabs>
          <w:tab w:val="clear" w:pos="0"/>
          <w:tab w:val="clear" w:pos="720"/>
          <w:tab w:val="left" w:pos="360"/>
          <w:tab w:val="left" w:pos="900"/>
        </w:tabs>
        <w:ind w:left="360" w:hanging="360"/>
      </w:pPr>
    </w:p>
    <w:p w14:paraId="2B87AC9D" w14:textId="77777777" w:rsidR="00A6294A" w:rsidRPr="00D563B2" w:rsidRDefault="00A6294A" w:rsidP="000D2EC6">
      <w:pPr>
        <w:pStyle w:val="BodyText"/>
        <w:tabs>
          <w:tab w:val="clear" w:pos="0"/>
          <w:tab w:val="clear" w:pos="720"/>
          <w:tab w:val="left" w:pos="360"/>
          <w:tab w:val="left" w:pos="900"/>
        </w:tabs>
        <w:ind w:left="360" w:hanging="360"/>
      </w:pPr>
      <w:r w:rsidRPr="00D563B2">
        <w:t>e)</w:t>
      </w:r>
      <w:r w:rsidRPr="00D563B2">
        <w:tab/>
      </w:r>
      <w:r w:rsidRPr="005A1E28">
        <w:rPr>
          <w:u w:val="single"/>
        </w:rPr>
        <w:t>The head of the household has changed</w:t>
      </w:r>
      <w:r w:rsidRPr="00D563B2">
        <w:t>. In some cases, the person listed as the household head may have moved away or died since the listing. Interview the household that is living there.</w:t>
      </w:r>
    </w:p>
    <w:p w14:paraId="0EF5C37A" w14:textId="77777777" w:rsidR="00A6294A" w:rsidRPr="00D563B2" w:rsidRDefault="00A6294A" w:rsidP="000D2EC6">
      <w:pPr>
        <w:pStyle w:val="BodyText"/>
        <w:tabs>
          <w:tab w:val="clear" w:pos="0"/>
          <w:tab w:val="clear" w:pos="720"/>
          <w:tab w:val="left" w:pos="360"/>
          <w:tab w:val="left" w:pos="900"/>
        </w:tabs>
        <w:ind w:left="360" w:hanging="360"/>
      </w:pPr>
    </w:p>
    <w:p w14:paraId="0558DAE4" w14:textId="77777777" w:rsidR="00A6294A" w:rsidRPr="00D563B2" w:rsidRDefault="00A6294A" w:rsidP="000D2EC6">
      <w:pPr>
        <w:pStyle w:val="BodyText"/>
        <w:tabs>
          <w:tab w:val="clear" w:pos="0"/>
          <w:tab w:val="clear" w:pos="720"/>
          <w:tab w:val="left" w:pos="360"/>
          <w:tab w:val="left" w:pos="900"/>
        </w:tabs>
        <w:ind w:left="360" w:hanging="360"/>
      </w:pPr>
      <w:r w:rsidRPr="00D563B2">
        <w:t>f)</w:t>
      </w:r>
      <w:r w:rsidRPr="00D563B2">
        <w:tab/>
      </w:r>
      <w:r w:rsidRPr="005A1E28">
        <w:rPr>
          <w:u w:val="single"/>
        </w:rPr>
        <w:t>The house is all closed up and the neighbors say the people are on the farm (or away visiting, etc.) and will be back in several days or weeks</w:t>
      </w:r>
      <w:r w:rsidRPr="00D563B2">
        <w:t>. Enter Code ‘3’ (ENTIRE HOUSEHOLD ABSENT FOR EXTENDED PERIOD). The house should be revisited at least two more times to make sure that the household members have not returned.</w:t>
      </w:r>
    </w:p>
    <w:p w14:paraId="3CD21FD1" w14:textId="77777777" w:rsidR="00A6294A" w:rsidRPr="00D563B2" w:rsidRDefault="00A6294A" w:rsidP="000D2EC6">
      <w:pPr>
        <w:pStyle w:val="BodyText"/>
        <w:tabs>
          <w:tab w:val="clear" w:pos="0"/>
          <w:tab w:val="clear" w:pos="720"/>
          <w:tab w:val="left" w:pos="360"/>
          <w:tab w:val="left" w:pos="900"/>
        </w:tabs>
        <w:ind w:left="360" w:hanging="360"/>
      </w:pPr>
    </w:p>
    <w:p w14:paraId="641B573C" w14:textId="77777777" w:rsidR="00A6294A" w:rsidRPr="00D563B2" w:rsidRDefault="00A6294A" w:rsidP="000D2EC6">
      <w:pPr>
        <w:pStyle w:val="BodyText"/>
        <w:tabs>
          <w:tab w:val="clear" w:pos="0"/>
          <w:tab w:val="clear" w:pos="720"/>
          <w:tab w:val="left" w:pos="360"/>
          <w:tab w:val="left" w:pos="900"/>
        </w:tabs>
        <w:ind w:left="360" w:hanging="360"/>
      </w:pPr>
      <w:r w:rsidRPr="00D563B2">
        <w:t>g)</w:t>
      </w:r>
      <w:r w:rsidRPr="00D563B2">
        <w:tab/>
      </w:r>
      <w:r w:rsidRPr="005A1E28">
        <w:rPr>
          <w:u w:val="single"/>
        </w:rPr>
        <w:t>The house is all closed up and the neighbors say that no one lives there; the household has moved away permanently</w:t>
      </w:r>
      <w:r w:rsidRPr="00D563B2">
        <w:t>. Enter Code ‘6’ (DWELLING VACANT OR ADDRESS NOT A DWELLING).</w:t>
      </w:r>
    </w:p>
    <w:p w14:paraId="07EE8F7D" w14:textId="77777777" w:rsidR="00A6294A" w:rsidRPr="00D563B2" w:rsidRDefault="00A6294A" w:rsidP="000D2EC6">
      <w:pPr>
        <w:pStyle w:val="BodyText"/>
        <w:tabs>
          <w:tab w:val="clear" w:pos="0"/>
          <w:tab w:val="clear" w:pos="720"/>
          <w:tab w:val="left" w:pos="360"/>
          <w:tab w:val="left" w:pos="900"/>
        </w:tabs>
        <w:ind w:left="360" w:hanging="360"/>
      </w:pPr>
    </w:p>
    <w:p w14:paraId="66035718" w14:textId="77777777" w:rsidR="00A6294A" w:rsidRPr="00D563B2" w:rsidRDefault="00A6294A" w:rsidP="000D2EC6">
      <w:pPr>
        <w:pStyle w:val="BodyText"/>
        <w:tabs>
          <w:tab w:val="clear" w:pos="0"/>
          <w:tab w:val="clear" w:pos="720"/>
          <w:tab w:val="left" w:pos="360"/>
          <w:tab w:val="left" w:pos="900"/>
        </w:tabs>
        <w:ind w:left="360" w:hanging="360"/>
      </w:pPr>
      <w:r w:rsidRPr="00D563B2">
        <w:t>h)</w:t>
      </w:r>
      <w:r w:rsidRPr="00D563B2">
        <w:tab/>
      </w:r>
      <w:r w:rsidRPr="005A1E28">
        <w:rPr>
          <w:u w:val="single"/>
        </w:rPr>
        <w:t>A household is supposed to live in a structure that when visited is found to be a shop and no one lives there</w:t>
      </w:r>
      <w:r w:rsidRPr="00D563B2">
        <w:t>. Check very carefully to see whether anyone is living there. If not, enter Code ‘6’ (DWELLING VACANT OR ADDRESS NOT A DWELLING).</w:t>
      </w:r>
    </w:p>
    <w:p w14:paraId="293125C3" w14:textId="77777777" w:rsidR="00A6294A" w:rsidRPr="00D563B2" w:rsidRDefault="00A6294A" w:rsidP="000D2EC6">
      <w:pPr>
        <w:pStyle w:val="BodyText"/>
        <w:tabs>
          <w:tab w:val="clear" w:pos="0"/>
          <w:tab w:val="clear" w:pos="720"/>
          <w:tab w:val="left" w:pos="360"/>
          <w:tab w:val="left" w:pos="900"/>
        </w:tabs>
        <w:ind w:left="360" w:hanging="360"/>
      </w:pPr>
    </w:p>
    <w:p w14:paraId="5D826ED9" w14:textId="77777777" w:rsidR="00A6294A" w:rsidRPr="00D563B2" w:rsidRDefault="00A6294A" w:rsidP="000D2EC6">
      <w:pPr>
        <w:pStyle w:val="BodyText"/>
        <w:tabs>
          <w:tab w:val="clear" w:pos="0"/>
          <w:tab w:val="clear" w:pos="720"/>
          <w:tab w:val="left" w:pos="360"/>
          <w:tab w:val="left" w:pos="900"/>
        </w:tabs>
        <w:ind w:left="360" w:hanging="360"/>
      </w:pPr>
      <w:r w:rsidRPr="00D563B2">
        <w:t>i)</w:t>
      </w:r>
      <w:r w:rsidRPr="00D563B2">
        <w:tab/>
      </w:r>
      <w:r w:rsidRPr="005A1E28">
        <w:rPr>
          <w:u w:val="single"/>
        </w:rPr>
        <w:t>A selected structure is not found in the cluster, and residents tell you it was destroyed in a recent fire</w:t>
      </w:r>
      <w:r w:rsidRPr="00D563B2">
        <w:t>. Enter Code ‘7’ (DWELLING DESTROYED).</w:t>
      </w:r>
    </w:p>
    <w:p w14:paraId="6FE35FD5" w14:textId="77777777" w:rsidR="00A6294A" w:rsidRPr="00D563B2" w:rsidRDefault="00A6294A" w:rsidP="000D2EC6">
      <w:pPr>
        <w:pStyle w:val="BodyText"/>
        <w:tabs>
          <w:tab w:val="clear" w:pos="0"/>
          <w:tab w:val="clear" w:pos="720"/>
          <w:tab w:val="left" w:pos="360"/>
          <w:tab w:val="left" w:pos="900"/>
        </w:tabs>
        <w:ind w:left="360" w:hanging="360"/>
      </w:pPr>
    </w:p>
    <w:p w14:paraId="00E068E4" w14:textId="77777777" w:rsidR="00A6294A" w:rsidRPr="00D563B2" w:rsidRDefault="00A6294A" w:rsidP="000D2EC6">
      <w:pPr>
        <w:pStyle w:val="BodyText"/>
        <w:tabs>
          <w:tab w:val="clear" w:pos="0"/>
          <w:tab w:val="clear" w:pos="720"/>
          <w:tab w:val="left" w:pos="360"/>
          <w:tab w:val="left" w:pos="900"/>
        </w:tabs>
        <w:ind w:left="360" w:hanging="360"/>
      </w:pPr>
      <w:r w:rsidRPr="00D563B2">
        <w:t>j)</w:t>
      </w:r>
      <w:r w:rsidRPr="00D563B2">
        <w:tab/>
      </w:r>
      <w:r w:rsidRPr="005A1E28">
        <w:rPr>
          <w:u w:val="single"/>
        </w:rPr>
        <w:t>No one is home and neighbors tell you the family has gone to the market</w:t>
      </w:r>
      <w:r w:rsidRPr="00D563B2">
        <w:t>. Enter Code ‘2’ (NO HOUSEHOLD MEMBER AT HOME OR NO COMPETENT RESPONDENT AT HOME AT TIME OF VISIT), and return to the household at a time when the family will be back.</w:t>
      </w:r>
    </w:p>
    <w:p w14:paraId="3C24A5B4" w14:textId="77777777" w:rsidR="00A6294A" w:rsidRPr="00D563B2" w:rsidRDefault="00A6294A" w:rsidP="000D2EC6">
      <w:pPr>
        <w:pStyle w:val="BodyText"/>
        <w:tabs>
          <w:tab w:val="clear" w:pos="720"/>
          <w:tab w:val="left" w:pos="360"/>
        </w:tabs>
      </w:pPr>
    </w:p>
    <w:p w14:paraId="64F5D10B" w14:textId="4EBF5578" w:rsidR="00A6294A" w:rsidRPr="00D563B2" w:rsidRDefault="00A6294A" w:rsidP="00264292">
      <w:pPr>
        <w:pStyle w:val="BodyText"/>
      </w:pPr>
      <w:r w:rsidRPr="00D563B2">
        <w:t>Discuss with your supervisor any problems you have in locating the households that you are assigned to interview. Rememb</w:t>
      </w:r>
      <w:r w:rsidR="00C85E5B">
        <w:t>er that the usefulness of the MI</w:t>
      </w:r>
      <w:r w:rsidRPr="00D563B2">
        <w:t>S sample in representing the entire country depends on the interviewers locating and visiting all the households they are assigned.</w:t>
      </w:r>
    </w:p>
    <w:p w14:paraId="45617274" w14:textId="77777777" w:rsidR="00A6294A" w:rsidRPr="00D563B2" w:rsidRDefault="00A6294A" w:rsidP="00264292">
      <w:pPr>
        <w:pStyle w:val="BodyText"/>
      </w:pPr>
    </w:p>
    <w:p w14:paraId="4670B5B7" w14:textId="77777777" w:rsidR="00A6294A" w:rsidRPr="00ED1FD8" w:rsidRDefault="00A6294A" w:rsidP="00ED1FD8">
      <w:pPr>
        <w:pStyle w:val="BodyText"/>
        <w:rPr>
          <w:b/>
          <w:bCs/>
        </w:rPr>
      </w:pPr>
      <w:r w:rsidRPr="00ED1FD8">
        <w:rPr>
          <w:b/>
          <w:bCs/>
        </w:rPr>
        <w:t>3.</w:t>
      </w:r>
      <w:r w:rsidRPr="00ED1FD8">
        <w:rPr>
          <w:b/>
          <w:bCs/>
        </w:rPr>
        <w:tab/>
        <w:t xml:space="preserve">Identifying eligible respondents </w:t>
      </w:r>
    </w:p>
    <w:p w14:paraId="6CF804B2" w14:textId="77777777" w:rsidR="00A6294A" w:rsidRPr="00D563B2" w:rsidRDefault="00A6294A" w:rsidP="00264292">
      <w:pPr>
        <w:pStyle w:val="BodyText"/>
      </w:pPr>
    </w:p>
    <w:p w14:paraId="01D90AFE" w14:textId="77777777" w:rsidR="00A6294A" w:rsidRPr="00D563B2" w:rsidRDefault="00A6294A" w:rsidP="00264292">
      <w:pPr>
        <w:pStyle w:val="BodyText"/>
      </w:pPr>
      <w:r w:rsidRPr="00D563B2">
        <w:t>To be “eligible” means to “qualify” for something. An eligible respondent is someone who is qualified to be included in our survey. You will use the Household Questionnaire to identify who is eligible to be interviewed with the Individual Questionnaire.</w:t>
      </w:r>
    </w:p>
    <w:p w14:paraId="7E875C28" w14:textId="77777777" w:rsidR="00A6294A" w:rsidRPr="00D563B2" w:rsidRDefault="00A6294A" w:rsidP="00264292">
      <w:pPr>
        <w:pStyle w:val="BodyText"/>
      </w:pPr>
    </w:p>
    <w:p w14:paraId="29E758FB" w14:textId="526E7395" w:rsidR="00A6294A" w:rsidRPr="00D563B2" w:rsidRDefault="00A6294A" w:rsidP="00264292">
      <w:pPr>
        <w:pStyle w:val="BodyText"/>
      </w:pPr>
      <w:r w:rsidRPr="00D563B2">
        <w:t>All women age 15-49 in selected households who are either members of the household or visitors</w:t>
      </w:r>
      <w:r w:rsidR="00B5276C">
        <w:t xml:space="preserve"> who stayed</w:t>
      </w:r>
      <w:r w:rsidR="00B5276C" w:rsidRPr="003B4389">
        <w:t xml:space="preserve"> in the household the night before the day you are conducting the interview</w:t>
      </w:r>
      <w:r w:rsidRPr="00D563B2">
        <w:t xml:space="preserve"> are considered eligible in the </w:t>
      </w:r>
      <w:r w:rsidR="009A2A0B">
        <w:t xml:space="preserve">[COUNTRY] </w:t>
      </w:r>
      <w:r w:rsidR="00FD4EFF">
        <w:t>MIS</w:t>
      </w:r>
      <w:r w:rsidRPr="00D563B2">
        <w:t xml:space="preserve">. It is very important that you do not miss an eligible respondent when you fill in the Household Schedule. </w:t>
      </w:r>
    </w:p>
    <w:p w14:paraId="2B4D55B3" w14:textId="77777777" w:rsidR="00A6294A" w:rsidRPr="00D563B2" w:rsidRDefault="00A6294A" w:rsidP="00264292">
      <w:pPr>
        <w:pStyle w:val="BodyText"/>
      </w:pPr>
    </w:p>
    <w:p w14:paraId="50DD7690" w14:textId="77777777" w:rsidR="00A6294A" w:rsidRPr="00D563B2" w:rsidRDefault="00A6294A" w:rsidP="00264292">
      <w:pPr>
        <w:pStyle w:val="BodyText"/>
      </w:pPr>
      <w:r w:rsidRPr="00D563B2">
        <w:t>In certain cases, you may find it difficult to decide whether or not a respondent is eligible. Use these examples as a guide:</w:t>
      </w:r>
    </w:p>
    <w:p w14:paraId="5B1A578A" w14:textId="77777777" w:rsidR="00A6294A" w:rsidRPr="00D563B2" w:rsidRDefault="00A6294A" w:rsidP="00264292">
      <w:pPr>
        <w:pStyle w:val="BodyText"/>
      </w:pPr>
    </w:p>
    <w:p w14:paraId="1C9D322F" w14:textId="77777777" w:rsidR="00A6294A" w:rsidRPr="005A1E28" w:rsidRDefault="00A6294A" w:rsidP="005A1E28">
      <w:pPr>
        <w:ind w:left="720"/>
        <w:jc w:val="both"/>
        <w:rPr>
          <w:i/>
          <w:sz w:val="22"/>
          <w:szCs w:val="22"/>
        </w:rPr>
      </w:pPr>
      <w:r w:rsidRPr="005A1E28">
        <w:rPr>
          <w:i/>
          <w:sz w:val="22"/>
          <w:szCs w:val="22"/>
        </w:rPr>
        <w:t xml:space="preserve">Example(s): </w:t>
      </w:r>
      <w:r w:rsidRPr="005A1E28">
        <w:rPr>
          <w:sz w:val="22"/>
          <w:szCs w:val="22"/>
        </w:rPr>
        <w:t>A visitor who spent the previous night in the house but is away at the market when you arrive is eligible. You must make callbacks to interview him.</w:t>
      </w:r>
    </w:p>
    <w:p w14:paraId="559B01E0" w14:textId="77777777" w:rsidR="00A6294A" w:rsidRPr="00D563B2" w:rsidRDefault="00A6294A" w:rsidP="005A1E28">
      <w:pPr>
        <w:pStyle w:val="BodyText"/>
        <w:ind w:left="720"/>
      </w:pPr>
    </w:p>
    <w:p w14:paraId="36A3CF2F" w14:textId="77777777" w:rsidR="00A6294A" w:rsidRPr="00D563B2" w:rsidRDefault="00A6294A" w:rsidP="005A1E28">
      <w:pPr>
        <w:pStyle w:val="BodyText"/>
        <w:ind w:left="720"/>
      </w:pPr>
      <w:r w:rsidRPr="00D563B2">
        <w:t>A woman is a usual resident but she spent the previous night away at her sister’s house. She should be counted as a member of the household on the Household Schedule and is eligible to be interviewed.</w:t>
      </w:r>
    </w:p>
    <w:p w14:paraId="45500BA0" w14:textId="77777777" w:rsidR="00A6294A" w:rsidRPr="00D563B2" w:rsidRDefault="00A6294A" w:rsidP="005A1E28">
      <w:pPr>
        <w:pStyle w:val="BodyText"/>
        <w:ind w:left="720"/>
      </w:pPr>
    </w:p>
    <w:p w14:paraId="2ADAD2E4" w14:textId="77777777" w:rsidR="00A6294A" w:rsidRPr="00D563B2" w:rsidRDefault="00A6294A" w:rsidP="005A1E28">
      <w:pPr>
        <w:pStyle w:val="BodyText"/>
        <w:ind w:left="720"/>
      </w:pPr>
      <w:r w:rsidRPr="00D563B2">
        <w:t>A young woman is away at the university and only returns for very short visits.</w:t>
      </w:r>
      <w:r w:rsidR="009213A5">
        <w:t xml:space="preserve"> </w:t>
      </w:r>
      <w:r w:rsidRPr="00D563B2">
        <w:t>She is not a usual resident of the household.</w:t>
      </w:r>
      <w:r w:rsidR="009213A5">
        <w:t xml:space="preserve"> </w:t>
      </w:r>
    </w:p>
    <w:p w14:paraId="27D93F89" w14:textId="77777777" w:rsidR="00A6294A" w:rsidRPr="00D563B2" w:rsidRDefault="00A6294A" w:rsidP="00264292">
      <w:pPr>
        <w:pStyle w:val="BodyText"/>
      </w:pPr>
    </w:p>
    <w:p w14:paraId="546721EA" w14:textId="77777777" w:rsidR="00A6294A" w:rsidRPr="00D563B2" w:rsidRDefault="00A6294A" w:rsidP="00264292">
      <w:pPr>
        <w:pStyle w:val="BodyText"/>
      </w:pPr>
      <w:r w:rsidRPr="00D563B2">
        <w:t>You must complete the cover page of an Individual Questionnaire for each eligible respondent that you identify in the household before starting the interview. If you cannot finish the interview for whatever reason, write the reason on the cover page. Take care to note any information that may be useful when you contact the person later.</w:t>
      </w:r>
    </w:p>
    <w:p w14:paraId="138D023A" w14:textId="77777777" w:rsidR="00A6294A" w:rsidRPr="00D563B2" w:rsidRDefault="00A6294A" w:rsidP="00264292">
      <w:pPr>
        <w:pStyle w:val="BodyText"/>
      </w:pPr>
    </w:p>
    <w:p w14:paraId="239B13FC" w14:textId="77777777" w:rsidR="00A6294A" w:rsidRPr="00D563B2" w:rsidRDefault="00A6294A" w:rsidP="00264292">
      <w:pPr>
        <w:pStyle w:val="BodyText"/>
      </w:pPr>
      <w:r w:rsidRPr="00D563B2">
        <w:t>In some households, there will be no eligible respondents (i.e., there will be no usual household members or visitors of eligible age). For these households, you will have a completed Household Questionnaire, with no accompanying Individual Questionnaire.</w:t>
      </w:r>
      <w:r w:rsidRPr="00D563B2">
        <w:cr/>
      </w:r>
    </w:p>
    <w:p w14:paraId="0F5A64C5" w14:textId="77777777" w:rsidR="00A6294A" w:rsidRPr="00ED1FD8" w:rsidRDefault="00A6294A" w:rsidP="00ED1FD8">
      <w:pPr>
        <w:pStyle w:val="BodyText"/>
        <w:rPr>
          <w:b/>
          <w:bCs/>
        </w:rPr>
      </w:pPr>
      <w:r w:rsidRPr="00ED1FD8">
        <w:rPr>
          <w:b/>
          <w:bCs/>
        </w:rPr>
        <w:t>4.</w:t>
      </w:r>
      <w:r w:rsidRPr="00ED1FD8">
        <w:rPr>
          <w:b/>
          <w:bCs/>
        </w:rPr>
        <w:tab/>
        <w:t xml:space="preserve">Problems in obtaining individual interviews </w:t>
      </w:r>
    </w:p>
    <w:p w14:paraId="19D89237" w14:textId="77777777" w:rsidR="00A6294A" w:rsidRPr="00D563B2" w:rsidRDefault="00A6294A" w:rsidP="00264292">
      <w:pPr>
        <w:pStyle w:val="BodyText"/>
      </w:pPr>
    </w:p>
    <w:p w14:paraId="246E07BF" w14:textId="77777777" w:rsidR="00A6294A" w:rsidRPr="00D563B2" w:rsidRDefault="00A6294A" w:rsidP="00264292">
      <w:pPr>
        <w:pStyle w:val="BodyText"/>
      </w:pPr>
      <w:r w:rsidRPr="00D563B2">
        <w:t xml:space="preserve">You may experience the following types of problems in obtaining an interview with an eligible </w:t>
      </w:r>
      <w:r w:rsidR="001A7AE3">
        <w:t>respondent</w:t>
      </w:r>
      <w:r w:rsidRPr="00D563B2">
        <w:t>:</w:t>
      </w:r>
    </w:p>
    <w:p w14:paraId="2C2BF3F8" w14:textId="77777777" w:rsidR="00A6294A" w:rsidRPr="00D563B2" w:rsidRDefault="00A6294A" w:rsidP="00264292">
      <w:pPr>
        <w:pStyle w:val="BodyText"/>
      </w:pPr>
    </w:p>
    <w:p w14:paraId="2D3B32CF" w14:textId="77777777" w:rsidR="00A6294A" w:rsidRPr="00D563B2" w:rsidRDefault="00A6294A" w:rsidP="008422A7">
      <w:pPr>
        <w:pStyle w:val="BodyText"/>
        <w:tabs>
          <w:tab w:val="clear" w:pos="0"/>
          <w:tab w:val="left" w:pos="360"/>
        </w:tabs>
        <w:ind w:left="360" w:hanging="360"/>
      </w:pPr>
      <w:r w:rsidRPr="00D563B2">
        <w:t>a)</w:t>
      </w:r>
      <w:r w:rsidRPr="00D563B2">
        <w:tab/>
      </w:r>
      <w:r w:rsidRPr="005A1E28">
        <w:rPr>
          <w:u w:val="single"/>
        </w:rPr>
        <w:t>Eligible respondent not available</w:t>
      </w:r>
      <w:r w:rsidRPr="00D563B2">
        <w:t xml:space="preserve">. If the eligible respondent is not at home when you visit, enter Code ‘2’ (NOT AT HOME) as the result for the visit on the </w:t>
      </w:r>
      <w:r w:rsidR="005C30E3">
        <w:t>cover page</w:t>
      </w:r>
      <w:r w:rsidRPr="00D563B2">
        <w:t xml:space="preserve"> and ask a neighbor or family member when the respondent will return. You should contact the household at least three times, trying to make each visit at a different time of day. Under no circumstances is it acceptable to conduct all three visits on the same day and then stop attempting to contact the respondent.</w:t>
      </w:r>
    </w:p>
    <w:p w14:paraId="5318EE23" w14:textId="77777777" w:rsidR="00A6294A" w:rsidRPr="00D563B2" w:rsidRDefault="00A6294A" w:rsidP="008422A7">
      <w:pPr>
        <w:pStyle w:val="BodyText"/>
        <w:tabs>
          <w:tab w:val="clear" w:pos="0"/>
          <w:tab w:val="left" w:pos="360"/>
        </w:tabs>
        <w:ind w:left="360" w:hanging="360"/>
      </w:pPr>
    </w:p>
    <w:p w14:paraId="7E74A4BB" w14:textId="77777777" w:rsidR="00A6294A" w:rsidRPr="00D563B2" w:rsidRDefault="00A6294A" w:rsidP="008422A7">
      <w:pPr>
        <w:pStyle w:val="BodyText"/>
        <w:tabs>
          <w:tab w:val="clear" w:pos="0"/>
          <w:tab w:val="left" w:pos="360"/>
        </w:tabs>
        <w:ind w:left="360" w:hanging="360"/>
      </w:pPr>
      <w:r w:rsidRPr="00D563B2">
        <w:t>b)</w:t>
      </w:r>
      <w:r w:rsidRPr="00D563B2">
        <w:tab/>
      </w:r>
      <w:r w:rsidRPr="005A1E28">
        <w:rPr>
          <w:u w:val="single"/>
        </w:rPr>
        <w:t>Respondent refuses to be interviewed</w:t>
      </w:r>
      <w:r w:rsidRPr="00D563B2">
        <w:t xml:space="preserve">. The respondent’s availability and willingness to be interviewed will depend in large part on the initial impression you make when you meet them. Introduce yourself and explain the purpose of the visit. Read the introduction printed on the Individual Questionnaire. You may emphasize the confidentiality of the information the respondent provides, and/or the short duration of the interview. If the respondent is unwilling to be interviewed, it may be that the present time is inconvenient. Ask whether </w:t>
      </w:r>
      <w:r w:rsidRPr="00D563B2">
        <w:lastRenderedPageBreak/>
        <w:t xml:space="preserve">another time would be more convenient and make an appointment. If the </w:t>
      </w:r>
      <w:r w:rsidR="000952F4">
        <w:t>individual</w:t>
      </w:r>
      <w:r w:rsidR="000952F4" w:rsidRPr="00D563B2">
        <w:t xml:space="preserve"> </w:t>
      </w:r>
      <w:r w:rsidRPr="00D563B2">
        <w:t xml:space="preserve">still refuses to be interviewed, enter Code ‘4’ (REFUSED) as the result for the visit on the </w:t>
      </w:r>
      <w:r w:rsidR="005C30E3">
        <w:t>cover page</w:t>
      </w:r>
      <w:r w:rsidRPr="00D563B2">
        <w:t xml:space="preserve"> and report it to your supervisor.</w:t>
      </w:r>
    </w:p>
    <w:p w14:paraId="5BE088FA" w14:textId="77777777" w:rsidR="00A6294A" w:rsidRPr="00D563B2" w:rsidRDefault="00A6294A" w:rsidP="008422A7">
      <w:pPr>
        <w:pStyle w:val="BodyText"/>
        <w:tabs>
          <w:tab w:val="clear" w:pos="0"/>
          <w:tab w:val="left" w:pos="360"/>
        </w:tabs>
        <w:ind w:left="360" w:hanging="360"/>
      </w:pPr>
    </w:p>
    <w:p w14:paraId="4FF3C027" w14:textId="77777777" w:rsidR="00A6294A" w:rsidRPr="00D563B2" w:rsidRDefault="00A6294A" w:rsidP="008422A7">
      <w:pPr>
        <w:pStyle w:val="BodyText"/>
        <w:tabs>
          <w:tab w:val="clear" w:pos="0"/>
          <w:tab w:val="left" w:pos="360"/>
        </w:tabs>
        <w:ind w:left="360" w:hanging="360"/>
      </w:pPr>
      <w:r w:rsidRPr="00D563B2">
        <w:t>c)</w:t>
      </w:r>
      <w:r w:rsidRPr="00D563B2">
        <w:tab/>
      </w:r>
      <w:r w:rsidRPr="005A1E28">
        <w:rPr>
          <w:u w:val="single"/>
        </w:rPr>
        <w:t>Interview not completed</w:t>
      </w:r>
      <w:r w:rsidRPr="00D563B2">
        <w:t xml:space="preserve">. A respondent may be called away during the interview or they may not want to answer all the questions at the time you visit them. If an interview is incomplete for any reason, you should arrange an appointment to see the respondent again as soon as possible to obtain the missing information. Be sure that you record on the </w:t>
      </w:r>
      <w:r w:rsidR="005C30E3">
        <w:t>cover page</w:t>
      </w:r>
      <w:r w:rsidRPr="00D563B2">
        <w:t xml:space="preserve"> of the questionnaire that the interview is incomplete by entering Code ‘5’ (PARTLY COMPLETED) and indicate the time you agreed on for a revisit; you should also report the problem to your supervisor. </w:t>
      </w:r>
    </w:p>
    <w:p w14:paraId="551F7022" w14:textId="77777777" w:rsidR="00A6294A" w:rsidRPr="00D563B2" w:rsidRDefault="00A6294A" w:rsidP="008422A7">
      <w:pPr>
        <w:pStyle w:val="BodyText"/>
        <w:tabs>
          <w:tab w:val="clear" w:pos="0"/>
          <w:tab w:val="left" w:pos="360"/>
        </w:tabs>
        <w:ind w:left="360" w:hanging="360"/>
      </w:pPr>
    </w:p>
    <w:p w14:paraId="321DABA2" w14:textId="77777777" w:rsidR="00A6294A" w:rsidRPr="00D563B2" w:rsidRDefault="00A6294A" w:rsidP="008422A7">
      <w:pPr>
        <w:pStyle w:val="BodyText"/>
        <w:tabs>
          <w:tab w:val="clear" w:pos="0"/>
          <w:tab w:val="left" w:pos="360"/>
        </w:tabs>
        <w:ind w:left="360" w:hanging="360"/>
      </w:pPr>
      <w:r w:rsidRPr="00D563B2">
        <w:t>d)</w:t>
      </w:r>
      <w:r w:rsidRPr="00D563B2">
        <w:tab/>
      </w:r>
      <w:r w:rsidRPr="005A1E28">
        <w:rPr>
          <w:u w:val="single"/>
        </w:rPr>
        <w:t>Respondent incapacitated</w:t>
      </w:r>
      <w:r w:rsidRPr="00D563B2">
        <w:t xml:space="preserve">. There may be cases in which you cannot interview a person because they are too sick, because they are mentally unable to understand your questions, or because they are deaf, etc. In these cases, record Code ‘6’ (INCAPACITATED) on the </w:t>
      </w:r>
      <w:r w:rsidR="005C30E3">
        <w:t>cover page</w:t>
      </w:r>
      <w:r w:rsidRPr="00D563B2">
        <w:t xml:space="preserve"> of the questionnaire and on your Assignment Sheet.</w:t>
      </w:r>
    </w:p>
    <w:p w14:paraId="374E332E" w14:textId="77777777" w:rsidR="00A6294A" w:rsidRPr="00D563B2" w:rsidRDefault="00ED1FD8" w:rsidP="00ED1FD8">
      <w:pPr>
        <w:pStyle w:val="Heading1"/>
      </w:pPr>
      <w:bookmarkStart w:id="21" w:name="_Toc453146861"/>
      <w:r>
        <w:t xml:space="preserve">C. </w:t>
      </w:r>
      <w:r w:rsidRPr="00D563B2">
        <w:t>Checking Completed Questionnaires</w:t>
      </w:r>
      <w:bookmarkEnd w:id="21"/>
    </w:p>
    <w:p w14:paraId="4E0E3092" w14:textId="77777777" w:rsidR="00A6294A" w:rsidRPr="00D563B2" w:rsidRDefault="00A6294A" w:rsidP="00ED1FD8">
      <w:pPr>
        <w:pStyle w:val="BodyText"/>
      </w:pPr>
    </w:p>
    <w:p w14:paraId="116A281C" w14:textId="77777777" w:rsidR="00A6294A" w:rsidRPr="00D563B2" w:rsidRDefault="00A6294A" w:rsidP="00ED1FD8">
      <w:pPr>
        <w:pStyle w:val="BodyText"/>
      </w:pPr>
      <w:r w:rsidRPr="00D563B2">
        <w:t>It is the responsibility of the interviewer to review each questionnaire when the interview is finished. This review should be done before you leave the household so that you can be sure every appropriate question was asked, that all answers are clear and reasonable, and that your handwriting is legible. Also check that you have followed the skip instructions correctly. You may be able to make minor corrections yourself, but in many cases you will need to talk further with the respondent. Simply explain to the respondent that you made an error and ask the question(s) again.</w:t>
      </w:r>
    </w:p>
    <w:p w14:paraId="30917032" w14:textId="77777777" w:rsidR="00A6294A" w:rsidRPr="00D563B2" w:rsidRDefault="00A6294A" w:rsidP="00ED1FD8">
      <w:pPr>
        <w:pStyle w:val="BodyText"/>
      </w:pPr>
    </w:p>
    <w:p w14:paraId="568A0694" w14:textId="77777777" w:rsidR="00A6294A" w:rsidRPr="00D563B2" w:rsidRDefault="00A6294A" w:rsidP="00ED1FD8">
      <w:pPr>
        <w:pStyle w:val="BodyText"/>
      </w:pPr>
      <w:r w:rsidRPr="00D563B2">
        <w:t>Do not recopy questionnaires. As long as the answers are clear and readable, it is not necessary that the questionnaire itself be neat. Every time you transcribe the answers to a new questionnaire, you increase the chance of an error. For this reason you are not allowed to use work sheets to collect information. Record ALL information on the questionnaires provided. Any calculations you make should be written in the margins or on the back of the questionnaires.</w:t>
      </w:r>
    </w:p>
    <w:p w14:paraId="082B427F" w14:textId="77777777" w:rsidR="00A6294A" w:rsidRPr="00D563B2" w:rsidRDefault="00A6294A" w:rsidP="00ED1FD8">
      <w:pPr>
        <w:pStyle w:val="BodyText"/>
      </w:pPr>
    </w:p>
    <w:p w14:paraId="7EA2B6BC" w14:textId="77777777" w:rsidR="00A6294A" w:rsidRPr="00D563B2" w:rsidRDefault="00A6294A" w:rsidP="00ED1FD8">
      <w:pPr>
        <w:pStyle w:val="BodyText"/>
      </w:pPr>
      <w:r w:rsidRPr="00D563B2">
        <w:t>Anything out of the ordinary should be explained either in the margins near the relevant question or in the comments section at the end. These comments are very helpful to the supervisor and field editor in checking questionnaires. Comments are also read in the office and used to resolve problems encountered during data entry.</w:t>
      </w:r>
    </w:p>
    <w:p w14:paraId="434937C4" w14:textId="77777777" w:rsidR="00A6294A" w:rsidRPr="00D563B2" w:rsidRDefault="00ED1FD8" w:rsidP="00ED1FD8">
      <w:pPr>
        <w:pStyle w:val="Heading1"/>
      </w:pPr>
      <w:bookmarkStart w:id="22" w:name="_Toc453146862"/>
      <w:r>
        <w:t xml:space="preserve">D. </w:t>
      </w:r>
      <w:r w:rsidRPr="00D563B2">
        <w:t>Returning Work Assignments</w:t>
      </w:r>
      <w:bookmarkEnd w:id="22"/>
    </w:p>
    <w:p w14:paraId="6AED4293" w14:textId="77777777" w:rsidR="00A6294A" w:rsidRPr="00D563B2" w:rsidRDefault="00A6294A" w:rsidP="00ED1FD8">
      <w:pPr>
        <w:pStyle w:val="BodyText"/>
      </w:pPr>
    </w:p>
    <w:p w14:paraId="2B200295" w14:textId="7675960E" w:rsidR="00A6294A" w:rsidRPr="00D563B2" w:rsidRDefault="00A6294A" w:rsidP="00ED1FD8">
      <w:pPr>
        <w:pStyle w:val="BodyText"/>
      </w:pPr>
      <w:r w:rsidRPr="00D563B2">
        <w:t xml:space="preserve">At the end of fieldwork each day, check that you have filled out the </w:t>
      </w:r>
      <w:r w:rsidR="005C30E3">
        <w:t>cover page</w:t>
      </w:r>
      <w:r w:rsidRPr="00D563B2">
        <w:t xml:space="preserve"> of a Household Questionnaire for each household assigned to you, whether or not you managed to complete an interview. Check also that you have completed the </w:t>
      </w:r>
      <w:r w:rsidR="005C30E3">
        <w:t>cover page</w:t>
      </w:r>
      <w:r w:rsidRPr="00D563B2">
        <w:t xml:space="preserve"> of the Individual Questionnaire for each respondent identified, whether you were able to interview them or not. For all of the interviews that you have completed write the final result on the Interviewer Assignment Sheet and make any notes in Column (1</w:t>
      </w:r>
      <w:r w:rsidR="004F48CA">
        <w:t>1</w:t>
      </w:r>
      <w:r w:rsidRPr="00D563B2">
        <w:t xml:space="preserve">) that may be of help to the Supervisor and Editor, such as any problems you experienced in locating a household or completing a Household Questionnaire or in conducting an interview with an eligible respondent. For difficult cases, at least three visits will be made to a household during the </w:t>
      </w:r>
      <w:r w:rsidR="00FD4EFF">
        <w:t>MIS</w:t>
      </w:r>
      <w:r w:rsidR="00FD4EFF" w:rsidRPr="00D563B2">
        <w:t xml:space="preserve"> </w:t>
      </w:r>
      <w:r w:rsidRPr="00D563B2">
        <w:t xml:space="preserve">in an effort to obtain a completed interview. </w:t>
      </w:r>
    </w:p>
    <w:p w14:paraId="060FC74E" w14:textId="01697E76" w:rsidR="008422A7" w:rsidRDefault="008422A7" w:rsidP="008422A7">
      <w:pPr>
        <w:pStyle w:val="Heading1"/>
        <w:tabs>
          <w:tab w:val="left" w:pos="2355"/>
        </w:tabs>
      </w:pPr>
      <w:r>
        <w:lastRenderedPageBreak/>
        <w:tab/>
      </w:r>
    </w:p>
    <w:p w14:paraId="31A006BC" w14:textId="77777777" w:rsidR="00A6294A" w:rsidRPr="00D563B2" w:rsidRDefault="00E33263" w:rsidP="00ED1FD8">
      <w:pPr>
        <w:pStyle w:val="Heading1"/>
      </w:pPr>
      <w:r w:rsidRPr="008422A7">
        <w:br w:type="page"/>
      </w:r>
      <w:bookmarkStart w:id="23" w:name="_Toc453146863"/>
      <w:r w:rsidR="00ED1FD8">
        <w:lastRenderedPageBreak/>
        <w:t xml:space="preserve">E. </w:t>
      </w:r>
      <w:r w:rsidR="00ED1FD8" w:rsidRPr="00D563B2">
        <w:t>Data Quality</w:t>
      </w:r>
      <w:bookmarkEnd w:id="23"/>
    </w:p>
    <w:p w14:paraId="265D9F27" w14:textId="77777777" w:rsidR="00A6294A" w:rsidRPr="00D563B2" w:rsidRDefault="00A6294A" w:rsidP="00ED1FD8">
      <w:pPr>
        <w:pStyle w:val="BodyText"/>
      </w:pPr>
    </w:p>
    <w:p w14:paraId="70AF6E43" w14:textId="77777777" w:rsidR="00A6294A" w:rsidRPr="00D563B2" w:rsidRDefault="00A6294A" w:rsidP="00ED1FD8">
      <w:pPr>
        <w:pStyle w:val="BodyText"/>
      </w:pPr>
      <w:r w:rsidRPr="00D563B2">
        <w:t>It is the responsibility of the field editor to review both the Household Questionnaires and the Individual Questionnaires from a sample cluster while the interviewing team is still in the cluster. The editing rules are explained in detail in the Supervisor’s/Editor’s Manual. It is especially important for the field editor to conduct thorough edits of questionnaires at the initial stages of fieldwork. The supervisor should assist in editing questionnaires during the first few weeks of fieldwork. The field editor will discuss with each interviewer the errors found in the collection of data. It may sometimes be necessary to send an interviewer back to a respondent in order to correct some errors.</w:t>
      </w:r>
    </w:p>
    <w:p w14:paraId="1525EB0A" w14:textId="77777777" w:rsidR="00A6294A" w:rsidRPr="00D563B2" w:rsidRDefault="00A6294A" w:rsidP="00ED1FD8">
      <w:pPr>
        <w:pStyle w:val="BodyText"/>
      </w:pPr>
      <w:r w:rsidRPr="00D563B2">
        <w:t xml:space="preserve"> </w:t>
      </w:r>
    </w:p>
    <w:p w14:paraId="6AB6AB48" w14:textId="77777777" w:rsidR="00ED1FD8" w:rsidRDefault="00ED1FD8" w:rsidP="00A6294A">
      <w:pPr>
        <w:sectPr w:rsidR="00ED1FD8" w:rsidSect="00A119D5">
          <w:footerReference w:type="default" r:id="rId18"/>
          <w:pgSz w:w="11909" w:h="16834" w:code="9"/>
          <w:pgMar w:top="1440" w:right="1440" w:bottom="1440" w:left="1440" w:header="720" w:footer="720" w:gutter="0"/>
          <w:cols w:space="720"/>
          <w:docGrid w:linePitch="360"/>
        </w:sectPr>
      </w:pPr>
    </w:p>
    <w:p w14:paraId="7CD5E263" w14:textId="77777777" w:rsidR="00A6294A" w:rsidRPr="00D563B2" w:rsidRDefault="002E4C60" w:rsidP="00ED1FD8">
      <w:pPr>
        <w:pStyle w:val="Chapterhead"/>
      </w:pPr>
      <w:bookmarkStart w:id="24" w:name="_Toc453146864"/>
      <w:r>
        <w:lastRenderedPageBreak/>
        <w:t xml:space="preserve">IV.  </w:t>
      </w:r>
      <w:r w:rsidR="00A6294A" w:rsidRPr="00D563B2">
        <w:t>GENERAL PROCEDURES FOR COMPLETING THE QUESTIONNAIRE</w:t>
      </w:r>
      <w:bookmarkEnd w:id="24"/>
    </w:p>
    <w:p w14:paraId="345AEC1F" w14:textId="670D7E37" w:rsidR="00A6294A" w:rsidRPr="00D563B2" w:rsidRDefault="00A6294A" w:rsidP="00EC75D1">
      <w:pPr>
        <w:pStyle w:val="BodyText"/>
      </w:pPr>
      <w:r w:rsidRPr="00D563B2">
        <w:t xml:space="preserve">To collect the information needed by the </w:t>
      </w:r>
      <w:r w:rsidR="0066740A">
        <w:t xml:space="preserve">[COUNTRY] </w:t>
      </w:r>
      <w:r w:rsidR="00FD4EFF">
        <w:t>MIS</w:t>
      </w:r>
      <w:r w:rsidRPr="00D563B2">
        <w:t xml:space="preserve">, you must understand how to ask each question, what information the question is attempting to collect, and how to handle problems that might arise during the interview. You must also know how to correctly record the answers the respondent gives and how to follow special instructions in the questionnaire. This part of the training manual is designed to familiarize you with the </w:t>
      </w:r>
      <w:r w:rsidR="0066740A">
        <w:t xml:space="preserve">[COUNTRY] </w:t>
      </w:r>
      <w:r w:rsidR="00FD4EFF">
        <w:t>MIS</w:t>
      </w:r>
      <w:r w:rsidR="00FD4EFF" w:rsidRPr="00D563B2">
        <w:t xml:space="preserve"> </w:t>
      </w:r>
      <w:r w:rsidRPr="00D563B2">
        <w:t>questionnaire</w:t>
      </w:r>
      <w:r w:rsidR="00FD4EFF">
        <w:t>s</w:t>
      </w:r>
      <w:r w:rsidRPr="00D563B2">
        <w:t>.</w:t>
      </w:r>
    </w:p>
    <w:p w14:paraId="1F213A5B" w14:textId="77777777" w:rsidR="00A6294A" w:rsidRPr="00D563B2" w:rsidRDefault="00EC75D1" w:rsidP="00EC75D1">
      <w:pPr>
        <w:pStyle w:val="Heading1"/>
      </w:pPr>
      <w:bookmarkStart w:id="25" w:name="_Toc453146865"/>
      <w:r>
        <w:t xml:space="preserve">A. </w:t>
      </w:r>
      <w:r w:rsidRPr="00D563B2">
        <w:t>Asking Questions</w:t>
      </w:r>
      <w:bookmarkEnd w:id="25"/>
    </w:p>
    <w:p w14:paraId="58C86769" w14:textId="77777777" w:rsidR="00A6294A" w:rsidRPr="00D563B2" w:rsidRDefault="00A6294A" w:rsidP="00EC75D1">
      <w:pPr>
        <w:pStyle w:val="BodyText"/>
      </w:pPr>
    </w:p>
    <w:p w14:paraId="1B340362" w14:textId="77777777" w:rsidR="00C23DB1" w:rsidRPr="00D563B2" w:rsidRDefault="00A6294A" w:rsidP="00EC75D1">
      <w:pPr>
        <w:pStyle w:val="BodyText"/>
      </w:pPr>
      <w:r w:rsidRPr="00D563B2">
        <w:t>It is very important that you ask each question exactly as it is written in the questionnaire. When you are asking a question, speak slowly and clearly so that the respondent will have no difficulty hearing or understanding the question. At times you may need to repeat the question to be sure the respondent understands it. In those cases, do not change the wording of the question but repeat it exactly as it is written.</w:t>
      </w:r>
    </w:p>
    <w:p w14:paraId="35729115" w14:textId="77777777" w:rsidR="00A6294A" w:rsidRPr="00D563B2" w:rsidRDefault="00A6294A" w:rsidP="00EC75D1">
      <w:pPr>
        <w:pStyle w:val="BodyText"/>
      </w:pPr>
    </w:p>
    <w:p w14:paraId="07349B3D" w14:textId="77777777" w:rsidR="00A6294A" w:rsidRPr="00D563B2" w:rsidRDefault="00A6294A" w:rsidP="00EC75D1">
      <w:pPr>
        <w:pStyle w:val="BodyText"/>
      </w:pPr>
      <w:r w:rsidRPr="00D563B2">
        <w:t>If, after you have repeated a question, the respondent still does not understand it, you may have to restate the question. Be very careful when you change the wording, however, that you do not alter the meaning of the original question.</w:t>
      </w:r>
    </w:p>
    <w:p w14:paraId="08342704" w14:textId="77777777" w:rsidR="00A6294A" w:rsidRPr="00D563B2" w:rsidRDefault="00A6294A" w:rsidP="00EC75D1">
      <w:pPr>
        <w:pStyle w:val="BodyText"/>
      </w:pPr>
    </w:p>
    <w:p w14:paraId="53C96C3D" w14:textId="0BAFEC22" w:rsidR="00A6294A" w:rsidRDefault="00A6294A" w:rsidP="00EC75D1">
      <w:pPr>
        <w:pStyle w:val="BodyText"/>
      </w:pPr>
      <w:r w:rsidRPr="00D563B2">
        <w:t xml:space="preserve">In some cases, you may have to ask additional questions to obtain a complete answer from a respondent (we call this ‘probing’). If you do this, you must be careful that your probes are “neutral” and that they do not suggest an answer to the respondent. Probing requires both tact and skill, and it will be one of the most challenging aspects of your work as a </w:t>
      </w:r>
      <w:r w:rsidR="0066740A">
        <w:t xml:space="preserve">[COUNTRY] </w:t>
      </w:r>
      <w:r w:rsidR="00FD4EFF">
        <w:t>MIS</w:t>
      </w:r>
      <w:r w:rsidR="00FD4EFF" w:rsidRPr="00D563B2">
        <w:t xml:space="preserve"> </w:t>
      </w:r>
      <w:r w:rsidRPr="00D563B2">
        <w:t>interviewer.</w:t>
      </w:r>
    </w:p>
    <w:p w14:paraId="714A4B4E" w14:textId="77777777" w:rsidR="00C23DB1" w:rsidRDefault="00C23DB1" w:rsidP="00EC75D1">
      <w:pPr>
        <w:pStyle w:val="BodyText"/>
      </w:pPr>
    </w:p>
    <w:p w14:paraId="4A37E5CC" w14:textId="5ED0C714" w:rsidR="00C23DB1" w:rsidRPr="00D563B2" w:rsidRDefault="00C23DB1" w:rsidP="00C23DB1">
      <w:pPr>
        <w:pStyle w:val="BodyText"/>
      </w:pPr>
      <w:r>
        <w:t>You will notice that some questions contain one or more words in parentheses</w:t>
      </w:r>
      <w:r w:rsidR="00FD4EFF">
        <w:t xml:space="preserve"> ( )</w:t>
      </w:r>
      <w:r>
        <w:t>.</w:t>
      </w:r>
      <w:r w:rsidR="002E616A">
        <w:t xml:space="preserve"> </w:t>
      </w:r>
      <w:r>
        <w:t>As shown below, the presence of parentheses indicates that a sentence needs to be adapted to fit the respondent’s specific situation.</w:t>
      </w:r>
    </w:p>
    <w:p w14:paraId="5D77A3B1" w14:textId="77777777" w:rsidR="000862F2" w:rsidRDefault="000862F2" w:rsidP="000862F2">
      <w:pPr>
        <w:pStyle w:val="BodyText"/>
        <w:rPr>
          <w:b/>
        </w:rPr>
      </w:pPr>
    </w:p>
    <w:p w14:paraId="51CF9C4F" w14:textId="77777777" w:rsidR="000862F2" w:rsidRPr="00EC75D1" w:rsidRDefault="000862F2" w:rsidP="000862F2">
      <w:pPr>
        <w:pStyle w:val="BodyText"/>
        <w:rPr>
          <w:b/>
        </w:rPr>
      </w:pPr>
      <w:r w:rsidRPr="00EC75D1">
        <w:rPr>
          <w:b/>
        </w:rPr>
        <w:t>1.</w:t>
      </w:r>
      <w:r w:rsidRPr="00EC75D1">
        <w:rPr>
          <w:b/>
        </w:rPr>
        <w:tab/>
      </w:r>
      <w:r>
        <w:rPr>
          <w:b/>
        </w:rPr>
        <w:t xml:space="preserve">Parentheses </w:t>
      </w:r>
      <w:r w:rsidR="007F0A08">
        <w:rPr>
          <w:b/>
        </w:rPr>
        <w:t>that</w:t>
      </w:r>
      <w:r>
        <w:rPr>
          <w:b/>
        </w:rPr>
        <w:t xml:space="preserve"> indicate a choice must be made:</w:t>
      </w:r>
    </w:p>
    <w:p w14:paraId="24AC68D4" w14:textId="77777777" w:rsidR="00C23DB1" w:rsidRDefault="00C23DB1" w:rsidP="00EC75D1">
      <w:pPr>
        <w:pStyle w:val="BodyText"/>
      </w:pPr>
    </w:p>
    <w:p w14:paraId="053E5699" w14:textId="3F361A16" w:rsidR="00C23DB1" w:rsidRDefault="00756C21" w:rsidP="000862F2">
      <w:pPr>
        <w:pStyle w:val="BodyText"/>
        <w:rPr>
          <w:i/>
        </w:rPr>
      </w:pPr>
      <w:r w:rsidRPr="00756C21">
        <w:rPr>
          <w:i/>
        </w:rPr>
        <w:t>Example:</w:t>
      </w:r>
      <w:r w:rsidR="00FD4EFF">
        <w:rPr>
          <w:i/>
        </w:rPr>
        <w:t xml:space="preserve"> Question 21</w:t>
      </w:r>
      <w:r w:rsidR="0057683A">
        <w:rPr>
          <w:i/>
        </w:rPr>
        <w:t>3</w:t>
      </w:r>
      <w:r w:rsidR="00FD4EFF">
        <w:rPr>
          <w:i/>
        </w:rPr>
        <w:t xml:space="preserve"> in the Woman’s Questionnaire </w:t>
      </w:r>
    </w:p>
    <w:p w14:paraId="438CED4B" w14:textId="77777777" w:rsidR="00F838FC" w:rsidRPr="00F838FC" w:rsidRDefault="00F838FC" w:rsidP="000862F2">
      <w:pPr>
        <w:pStyle w:val="BodyText"/>
      </w:pPr>
    </w:p>
    <w:p w14:paraId="10783B8D" w14:textId="2988D6B4" w:rsidR="009F016A" w:rsidRPr="009F016A" w:rsidRDefault="0057683A" w:rsidP="000862F2">
      <w:pPr>
        <w:pStyle w:val="BodyText"/>
      </w:pPr>
      <w:r>
        <w:rPr>
          <w:noProof/>
          <w:lang w:val="fr-FR" w:eastAsia="fr-FR"/>
        </w:rPr>
        <w:drawing>
          <wp:inline distT="0" distB="0" distL="0" distR="0" wp14:anchorId="01A19069" wp14:editId="19CD6079">
            <wp:extent cx="600075" cy="19816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4189" cy="1995228"/>
                    </a:xfrm>
                    <a:prstGeom prst="rect">
                      <a:avLst/>
                    </a:prstGeom>
                  </pic:spPr>
                </pic:pic>
              </a:graphicData>
            </a:graphic>
          </wp:inline>
        </w:drawing>
      </w:r>
    </w:p>
    <w:p w14:paraId="6F9159E0" w14:textId="77777777" w:rsidR="00734466" w:rsidRDefault="00734466" w:rsidP="000862F2">
      <w:pPr>
        <w:pStyle w:val="BodyText"/>
      </w:pPr>
    </w:p>
    <w:p w14:paraId="38ADB4D4" w14:textId="3735E305" w:rsidR="00C64692" w:rsidRDefault="00423B33" w:rsidP="000862F2">
      <w:pPr>
        <w:pStyle w:val="BodyText"/>
      </w:pPr>
      <w:r>
        <w:t xml:space="preserve">The question above is </w:t>
      </w:r>
      <w:r w:rsidR="00933504">
        <w:t xml:space="preserve">asked to </w:t>
      </w:r>
      <w:r>
        <w:t>female respondent</w:t>
      </w:r>
      <w:r w:rsidR="00933504">
        <w:t>s</w:t>
      </w:r>
      <w:r>
        <w:t xml:space="preserve">. How </w:t>
      </w:r>
      <w:r w:rsidR="009F016A">
        <w:t xml:space="preserve">you phrase the question </w:t>
      </w:r>
      <w:r w:rsidR="007F0A08">
        <w:t xml:space="preserve">– that is, which word in parentheses you choose to insert into the sentence – </w:t>
      </w:r>
      <w:r w:rsidR="00933504">
        <w:t>will</w:t>
      </w:r>
      <w:r w:rsidR="009F016A">
        <w:t xml:space="preserve"> depend </w:t>
      </w:r>
      <w:r w:rsidR="00933504">
        <w:t xml:space="preserve">on </w:t>
      </w:r>
      <w:r w:rsidR="00FD4EFF">
        <w:t>the birth order of the child</w:t>
      </w:r>
      <w:r>
        <w:t xml:space="preserve">. </w:t>
      </w:r>
      <w:r w:rsidR="00C64692" w:rsidRPr="00C64692">
        <w:t>If you are asking the woman about her most recent birth, that is her youngest child, you would ask, “What is the name of your most recent baby?” If you are asking the woman about her second-to-last child, for example, you would ask, “What is the name of your previous baby?”</w:t>
      </w:r>
    </w:p>
    <w:p w14:paraId="30D54B34" w14:textId="77777777" w:rsidR="009F016A" w:rsidRPr="00734466" w:rsidRDefault="009F016A" w:rsidP="000862F2">
      <w:pPr>
        <w:pStyle w:val="BodyText"/>
      </w:pPr>
    </w:p>
    <w:p w14:paraId="01B2E1DC" w14:textId="77777777" w:rsidR="000862F2" w:rsidRPr="000862F2" w:rsidRDefault="000862F2" w:rsidP="000862F2">
      <w:pPr>
        <w:pStyle w:val="BodyText"/>
        <w:rPr>
          <w:b/>
        </w:rPr>
      </w:pPr>
      <w:r w:rsidRPr="000862F2">
        <w:rPr>
          <w:b/>
        </w:rPr>
        <w:t>2.</w:t>
      </w:r>
      <w:r w:rsidRPr="000862F2">
        <w:rPr>
          <w:b/>
        </w:rPr>
        <w:tab/>
      </w:r>
      <w:r w:rsidR="00756C21" w:rsidRPr="00756C21">
        <w:rPr>
          <w:b/>
        </w:rPr>
        <w:t xml:space="preserve">Parentheses </w:t>
      </w:r>
      <w:r w:rsidR="007F0A08">
        <w:rPr>
          <w:b/>
        </w:rPr>
        <w:t>that</w:t>
      </w:r>
      <w:r w:rsidR="00756C21" w:rsidRPr="00756C21">
        <w:rPr>
          <w:b/>
        </w:rPr>
        <w:t xml:space="preserve"> indicate a substitution must be made:</w:t>
      </w:r>
    </w:p>
    <w:p w14:paraId="468F71D7" w14:textId="77777777" w:rsidR="000862F2" w:rsidRDefault="000862F2" w:rsidP="000862F2">
      <w:pPr>
        <w:pStyle w:val="BodyText"/>
      </w:pPr>
    </w:p>
    <w:p w14:paraId="080F1270" w14:textId="1EF1C0FA" w:rsidR="000862F2" w:rsidRDefault="00734466" w:rsidP="000862F2">
      <w:pPr>
        <w:pStyle w:val="BodyText"/>
      </w:pPr>
      <w:r>
        <w:rPr>
          <w:i/>
        </w:rPr>
        <w:t>Example:</w:t>
      </w:r>
      <w:r w:rsidR="00C64692">
        <w:t xml:space="preserve"> </w:t>
      </w:r>
      <w:r w:rsidR="00C64692">
        <w:rPr>
          <w:i/>
        </w:rPr>
        <w:t>Question 405 in the Woman’s Questionnaire</w:t>
      </w:r>
    </w:p>
    <w:p w14:paraId="45430830" w14:textId="77777777" w:rsidR="00836D7C" w:rsidRPr="00734466" w:rsidRDefault="00836D7C" w:rsidP="000862F2">
      <w:pPr>
        <w:pStyle w:val="BodyText"/>
      </w:pPr>
    </w:p>
    <w:p w14:paraId="379DE770" w14:textId="3B84EF18" w:rsidR="000862F2" w:rsidRDefault="00C64692" w:rsidP="000862F2">
      <w:pPr>
        <w:pStyle w:val="BodyText"/>
      </w:pPr>
      <w:r>
        <w:rPr>
          <w:noProof/>
          <w:lang w:val="fr-FR" w:eastAsia="fr-FR"/>
        </w:rPr>
        <w:drawing>
          <wp:inline distT="0" distB="0" distL="0" distR="0" wp14:anchorId="4943142F" wp14:editId="47E6DA0D">
            <wp:extent cx="5730240" cy="510540"/>
            <wp:effectExtent l="19050" t="19050" r="22860" b="2286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240" cy="510540"/>
                    </a:xfrm>
                    <a:prstGeom prst="rect">
                      <a:avLst/>
                    </a:prstGeom>
                    <a:noFill/>
                    <a:ln>
                      <a:solidFill>
                        <a:schemeClr val="tx1"/>
                      </a:solidFill>
                    </a:ln>
                  </pic:spPr>
                </pic:pic>
              </a:graphicData>
            </a:graphic>
          </wp:inline>
        </w:drawing>
      </w:r>
    </w:p>
    <w:p w14:paraId="0A9D34EE" w14:textId="77777777" w:rsidR="00C64692" w:rsidRDefault="00C64692" w:rsidP="000862F2">
      <w:pPr>
        <w:pStyle w:val="BodyText"/>
      </w:pPr>
    </w:p>
    <w:p w14:paraId="3FC490E6" w14:textId="0D213D3F" w:rsidR="00734466" w:rsidRDefault="00423B33" w:rsidP="000862F2">
      <w:pPr>
        <w:pStyle w:val="BodyText"/>
      </w:pPr>
      <w:r>
        <w:t xml:space="preserve">Notice that the word in parentheses is in </w:t>
      </w:r>
      <w:r w:rsidR="00594DDF">
        <w:t>all in capital letters</w:t>
      </w:r>
      <w:r>
        <w:t>.</w:t>
      </w:r>
      <w:r w:rsidR="002E616A">
        <w:t xml:space="preserve"> </w:t>
      </w:r>
      <w:r>
        <w:t>As you will</w:t>
      </w:r>
      <w:r w:rsidR="004028DB">
        <w:t xml:space="preserve"> learn about later (see S</w:t>
      </w:r>
      <w:r>
        <w:t>ection</w:t>
      </w:r>
      <w:r w:rsidR="004028DB">
        <w:t xml:space="preserve"> D below</w:t>
      </w:r>
      <w:r>
        <w:t>), words in all-caps are instructions to interviewers</w:t>
      </w:r>
      <w:r w:rsidR="00002391">
        <w:t xml:space="preserve"> that</w:t>
      </w:r>
      <w:r>
        <w:t xml:space="preserve"> are not </w:t>
      </w:r>
      <w:r w:rsidR="00002391">
        <w:t xml:space="preserve">meant </w:t>
      </w:r>
      <w:r>
        <w:t>to be read out loud.</w:t>
      </w:r>
      <w:r w:rsidR="002E616A">
        <w:t xml:space="preserve"> </w:t>
      </w:r>
      <w:r w:rsidR="00C64692" w:rsidRPr="00C64692">
        <w:t xml:space="preserve">Instead, in this example, substitute the name of the individual that the question is being asked about. For instance, if you are asking whether woman’s son named </w:t>
      </w:r>
      <w:r w:rsidR="00C64692">
        <w:t>[</w:t>
      </w:r>
      <w:r w:rsidR="00C64692" w:rsidRPr="00C64692">
        <w:t>Barack</w:t>
      </w:r>
      <w:r w:rsidR="00C64692">
        <w:t>]</w:t>
      </w:r>
      <w:r w:rsidR="00C64692" w:rsidRPr="00C64692">
        <w:t xml:space="preserve"> has had blood taken, ask “At any time during the illness, did </w:t>
      </w:r>
      <w:r w:rsidR="00C64692">
        <w:t>[</w:t>
      </w:r>
      <w:r w:rsidR="00C64692" w:rsidRPr="00C64692">
        <w:t>Barack</w:t>
      </w:r>
      <w:r w:rsidR="00C64692">
        <w:t>]</w:t>
      </w:r>
      <w:r w:rsidR="00C64692" w:rsidRPr="00C64692">
        <w:t xml:space="preserve"> have a drop of blood taken from </w:t>
      </w:r>
      <w:r w:rsidR="00C64692">
        <w:t>[Barack’s]</w:t>
      </w:r>
      <w:r w:rsidR="00C64692" w:rsidRPr="00C64692">
        <w:t xml:space="preserve"> finger or heel for testing?”</w:t>
      </w:r>
    </w:p>
    <w:p w14:paraId="72F79FE4" w14:textId="77777777" w:rsidR="00734466" w:rsidRPr="000862F2" w:rsidRDefault="00734466" w:rsidP="000862F2">
      <w:pPr>
        <w:pStyle w:val="BodyText"/>
      </w:pPr>
    </w:p>
    <w:p w14:paraId="11F9094D" w14:textId="77777777" w:rsidR="00A6294A" w:rsidRPr="00D563B2" w:rsidRDefault="00EC75D1" w:rsidP="00EC75D1">
      <w:pPr>
        <w:pStyle w:val="Heading1"/>
      </w:pPr>
      <w:bookmarkStart w:id="26" w:name="_Toc453146866"/>
      <w:r>
        <w:t xml:space="preserve">B. </w:t>
      </w:r>
      <w:r w:rsidRPr="00D563B2">
        <w:t>Recording Responses</w:t>
      </w:r>
      <w:bookmarkEnd w:id="26"/>
    </w:p>
    <w:p w14:paraId="19E67B55" w14:textId="77777777" w:rsidR="00A6294A" w:rsidRPr="00D563B2" w:rsidRDefault="00A6294A" w:rsidP="00EC75D1">
      <w:pPr>
        <w:pStyle w:val="BodyText"/>
      </w:pPr>
    </w:p>
    <w:p w14:paraId="3A1633BC" w14:textId="76435E24" w:rsidR="00A6294A" w:rsidRPr="00D563B2" w:rsidRDefault="00A6294A" w:rsidP="00EC75D1">
      <w:pPr>
        <w:pStyle w:val="BodyText"/>
      </w:pPr>
      <w:r w:rsidRPr="00D563B2">
        <w:t xml:space="preserve">In the </w:t>
      </w:r>
      <w:r w:rsidR="0066740A">
        <w:t xml:space="preserve">[COUNTRY] </w:t>
      </w:r>
      <w:r w:rsidR="0055189D">
        <w:t>MIS</w:t>
      </w:r>
      <w:r w:rsidRPr="00D563B2">
        <w:t>, all interviewers will use pens with blue ink to complete all questionnaires. Supervisors and field editors will do all their work using pens with red ink. Never use a pencil to complete the survey questionnaire.</w:t>
      </w:r>
      <w:r w:rsidR="009213A5">
        <w:t xml:space="preserve"> </w:t>
      </w:r>
    </w:p>
    <w:p w14:paraId="00CB948F" w14:textId="77777777" w:rsidR="00A6294A" w:rsidRPr="00D563B2" w:rsidRDefault="00A6294A" w:rsidP="00EC75D1">
      <w:pPr>
        <w:pStyle w:val="BodyText"/>
      </w:pPr>
    </w:p>
    <w:p w14:paraId="1D0EDC96" w14:textId="44EF167B" w:rsidR="00A6294A" w:rsidRPr="00D563B2" w:rsidRDefault="00A6294A" w:rsidP="00EC75D1">
      <w:pPr>
        <w:pStyle w:val="BodyText"/>
      </w:pPr>
      <w:r w:rsidRPr="00D563B2">
        <w:t xml:space="preserve">There are three types of questions in the </w:t>
      </w:r>
      <w:r w:rsidR="0066740A">
        <w:t xml:space="preserve">[COUNTRY] </w:t>
      </w:r>
      <w:r w:rsidR="0055189D">
        <w:t>MIS</w:t>
      </w:r>
      <w:r w:rsidR="0055189D" w:rsidRPr="00D563B2">
        <w:t xml:space="preserve"> </w:t>
      </w:r>
      <w:r w:rsidRPr="00D563B2">
        <w:t>questionnaire</w:t>
      </w:r>
      <w:r w:rsidR="00A00C2C">
        <w:t>s</w:t>
      </w:r>
      <w:r w:rsidRPr="00D563B2">
        <w:t xml:space="preserve">: 1) questions that have precoded responses; 2) questions that do not have precoded responses, i.e., that are </w:t>
      </w:r>
      <w:r w:rsidR="0076271A">
        <w:t>“</w:t>
      </w:r>
      <w:r w:rsidRPr="00D563B2">
        <w:t>open-ended”; and 3) filters.</w:t>
      </w:r>
    </w:p>
    <w:p w14:paraId="5E312788" w14:textId="77777777" w:rsidR="00A6294A" w:rsidRPr="00D563B2" w:rsidRDefault="00A6294A" w:rsidP="00EC75D1">
      <w:pPr>
        <w:pStyle w:val="BodyText"/>
      </w:pPr>
    </w:p>
    <w:p w14:paraId="1EC664DD" w14:textId="77777777" w:rsidR="00A6294A" w:rsidRPr="00EC75D1" w:rsidRDefault="00A6294A" w:rsidP="00EC75D1">
      <w:pPr>
        <w:pStyle w:val="BodyText"/>
        <w:rPr>
          <w:b/>
        </w:rPr>
      </w:pPr>
      <w:r w:rsidRPr="00EC75D1">
        <w:rPr>
          <w:b/>
        </w:rPr>
        <w:t>1.</w:t>
      </w:r>
      <w:r w:rsidRPr="00EC75D1">
        <w:rPr>
          <w:b/>
        </w:rPr>
        <w:tab/>
        <w:t>Questions with precoded responses</w:t>
      </w:r>
    </w:p>
    <w:p w14:paraId="3C1822FD" w14:textId="77777777" w:rsidR="00A6294A" w:rsidRPr="00D563B2" w:rsidRDefault="00A6294A" w:rsidP="00EC75D1">
      <w:pPr>
        <w:pStyle w:val="BodyText"/>
      </w:pPr>
    </w:p>
    <w:p w14:paraId="0503204D" w14:textId="77777777" w:rsidR="00365067" w:rsidRDefault="00A6294A" w:rsidP="00E3410E">
      <w:pPr>
        <w:pStyle w:val="BodyText"/>
      </w:pPr>
      <w:r w:rsidRPr="00D563B2">
        <w:t>For some questions, we can predict the types of answers a respondent will give. The responses to these questions are listed in the questionnaire. To record a respondent’s answer, you merely circle the number (code) that corresponds to the reply. Make sure that each circle surrounds only a single number.</w:t>
      </w:r>
    </w:p>
    <w:p w14:paraId="63FADC06" w14:textId="77777777" w:rsidR="00AD7BA7" w:rsidRDefault="00AD7BA7" w:rsidP="00E3410E">
      <w:pPr>
        <w:pStyle w:val="BodyText"/>
      </w:pPr>
    </w:p>
    <w:p w14:paraId="29D7B8E8" w14:textId="2BA39599" w:rsidR="00A6294A" w:rsidRDefault="00A6294A" w:rsidP="005D1C10">
      <w:pPr>
        <w:ind w:left="1080" w:hanging="360"/>
        <w:jc w:val="both"/>
        <w:rPr>
          <w:i/>
          <w:sz w:val="22"/>
        </w:rPr>
      </w:pPr>
      <w:r w:rsidRPr="005D1C10">
        <w:rPr>
          <w:i/>
          <w:sz w:val="22"/>
        </w:rPr>
        <w:t>Example:</w:t>
      </w:r>
      <w:r w:rsidR="0055189D">
        <w:rPr>
          <w:i/>
          <w:sz w:val="22"/>
        </w:rPr>
        <w:t xml:space="preserve"> Question 104 in the Woman’s Ques</w:t>
      </w:r>
      <w:r w:rsidR="00690087">
        <w:rPr>
          <w:i/>
          <w:sz w:val="22"/>
        </w:rPr>
        <w:t>t</w:t>
      </w:r>
      <w:r w:rsidR="0055189D">
        <w:rPr>
          <w:i/>
          <w:sz w:val="22"/>
        </w:rPr>
        <w:t>ionnaire</w:t>
      </w:r>
    </w:p>
    <w:p w14:paraId="53DD773E" w14:textId="77777777" w:rsidR="00AD7BA7" w:rsidRPr="005D1C10" w:rsidRDefault="00AD7BA7" w:rsidP="005D1C10">
      <w:pPr>
        <w:ind w:left="1080" w:hanging="360"/>
        <w:jc w:val="both"/>
        <w:rPr>
          <w:i/>
          <w:sz w:val="22"/>
        </w:rPr>
      </w:pPr>
    </w:p>
    <w:p w14:paraId="723472FE" w14:textId="6625EE48" w:rsidR="00C01920" w:rsidRDefault="00892DA9" w:rsidP="00BE6BE6">
      <w:r w:rsidRPr="00756C21">
        <w:rPr>
          <w:noProof/>
          <w:lang w:val="fr-FR" w:eastAsia="fr-FR"/>
        </w:rPr>
        <mc:AlternateContent>
          <mc:Choice Requires="wps">
            <w:drawing>
              <wp:anchor distT="0" distB="0" distL="114300" distR="114300" simplePos="0" relativeHeight="251636224" behindDoc="0" locked="0" layoutInCell="1" allowOverlap="1" wp14:anchorId="38C25620" wp14:editId="1517837A">
                <wp:simplePos x="0" y="0"/>
                <wp:positionH relativeFrom="column">
                  <wp:posOffset>4739005</wp:posOffset>
                </wp:positionH>
                <wp:positionV relativeFrom="paragraph">
                  <wp:posOffset>26670</wp:posOffset>
                </wp:positionV>
                <wp:extent cx="114300" cy="114300"/>
                <wp:effectExtent l="8890" t="10160" r="10160" b="8890"/>
                <wp:wrapNone/>
                <wp:docPr id="72"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7080AC" id="Oval 51" o:spid="_x0000_s1026" style="position:absolute;margin-left:373.15pt;margin-top:2.1pt;width:9pt;height:9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" filled="f"/>
            </w:pict>
          </mc:Fallback>
        </mc:AlternateContent>
      </w:r>
      <w:r w:rsidR="0055189D" w:rsidRPr="00BF3E42">
        <w:rPr>
          <w:noProof/>
          <w:lang w:val="fr-FR" w:eastAsia="fr-FR"/>
        </w:rPr>
        <w:drawing>
          <wp:inline distT="0" distB="0" distL="0" distR="0" wp14:anchorId="28F010B7" wp14:editId="6E04B1C4">
            <wp:extent cx="5364480" cy="304800"/>
            <wp:effectExtent l="19050" t="19050" r="26670" b="190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l="1459" t="9494" r="787" b="10034"/>
                    <a:stretch>
                      <a:fillRect/>
                    </a:stretch>
                  </pic:blipFill>
                  <pic:spPr bwMode="auto">
                    <a:xfrm>
                      <a:off x="0" y="0"/>
                      <a:ext cx="5364480" cy="304800"/>
                    </a:xfrm>
                    <a:prstGeom prst="rect">
                      <a:avLst/>
                    </a:prstGeom>
                    <a:noFill/>
                    <a:ln w="6350" cmpd="sng">
                      <a:solidFill>
                        <a:srgbClr val="000000"/>
                      </a:solidFill>
                      <a:miter lim="800000"/>
                      <a:headEnd/>
                      <a:tailEnd/>
                    </a:ln>
                    <a:effectLst/>
                  </pic:spPr>
                </pic:pic>
              </a:graphicData>
            </a:graphic>
          </wp:inline>
        </w:drawing>
      </w:r>
    </w:p>
    <w:p w14:paraId="612C6292" w14:textId="77777777" w:rsidR="00C01920" w:rsidRPr="00D563B2" w:rsidRDefault="00C01920" w:rsidP="00BE6BE6"/>
    <w:p w14:paraId="7ECE753E" w14:textId="77777777" w:rsidR="00A6294A" w:rsidRPr="00D563B2" w:rsidRDefault="00A6294A" w:rsidP="005D1C10">
      <w:pPr>
        <w:pStyle w:val="BodyText"/>
      </w:pPr>
      <w:r w:rsidRPr="00D563B2">
        <w:lastRenderedPageBreak/>
        <w:t>In some cases, precoded responses will include ‘O</w:t>
      </w:r>
      <w:r w:rsidR="00E671D4">
        <w:t>THER</w:t>
      </w:r>
      <w:r w:rsidRPr="00D563B2">
        <w:t xml:space="preserve">’. The </w:t>
      </w:r>
      <w:r w:rsidR="00FE5B4A">
        <w:t xml:space="preserve">OTHER </w:t>
      </w:r>
      <w:r w:rsidRPr="00D563B2">
        <w:t xml:space="preserve">code should be circled </w:t>
      </w:r>
      <w:r w:rsidR="00365067">
        <w:t xml:space="preserve">only </w:t>
      </w:r>
      <w:r w:rsidRPr="00D563B2">
        <w:t xml:space="preserve">when the respondent’s answer is different from any of the precoded responses listed for the question. Before using the </w:t>
      </w:r>
      <w:r w:rsidR="00F7477F">
        <w:t>OTHER</w:t>
      </w:r>
      <w:r w:rsidRPr="00D563B2">
        <w:t xml:space="preserve"> code, you should make sure the answer does not fit in any of the specified categories. When you circle the OTHER </w:t>
      </w:r>
      <w:r w:rsidR="00FE5B4A">
        <w:t xml:space="preserve">code </w:t>
      </w:r>
      <w:r w:rsidRPr="00D563B2">
        <w:t xml:space="preserve">for a particular question you must </w:t>
      </w:r>
      <w:r w:rsidRPr="00AE7E22">
        <w:rPr>
          <w:u w:val="single"/>
        </w:rPr>
        <w:t>always</w:t>
      </w:r>
      <w:r w:rsidRPr="00D563B2">
        <w:t xml:space="preserve"> write the respondent’s answer in the space provided. If you need more room, use the margins or the comments section at the end. If you use the comments section, write, “see note in comments section</w:t>
      </w:r>
      <w:r w:rsidR="009721F5">
        <w:t>”</w:t>
      </w:r>
      <w:r w:rsidRPr="00D563B2">
        <w:t xml:space="preserve"> next to that question.</w:t>
      </w:r>
      <w:r w:rsidR="009213A5">
        <w:t xml:space="preserve"> </w:t>
      </w:r>
    </w:p>
    <w:p w14:paraId="5174D58A" w14:textId="77777777" w:rsidR="007F0A08" w:rsidRPr="00D563B2" w:rsidRDefault="007F0A08" w:rsidP="00EC75D1">
      <w:pPr>
        <w:pStyle w:val="BodyText"/>
      </w:pPr>
    </w:p>
    <w:p w14:paraId="0A30FF74" w14:textId="2358BC53" w:rsidR="00AD7BA7" w:rsidRDefault="00AD7BA7" w:rsidP="00AD7BA7">
      <w:pPr>
        <w:ind w:left="1080" w:hanging="360"/>
        <w:jc w:val="both"/>
        <w:rPr>
          <w:i/>
        </w:rPr>
      </w:pPr>
      <w:r>
        <w:rPr>
          <w:i/>
        </w:rPr>
        <w:br w:type="page"/>
      </w:r>
      <w:r w:rsidR="00EC75D1" w:rsidRPr="00EC75D1">
        <w:rPr>
          <w:i/>
        </w:rPr>
        <w:lastRenderedPageBreak/>
        <w:t>Example:</w:t>
      </w:r>
      <w:r w:rsidR="00F31A36">
        <w:rPr>
          <w:i/>
        </w:rPr>
        <w:t xml:space="preserve"> Question 303 in the Woman’s Questionnaire</w:t>
      </w:r>
    </w:p>
    <w:p w14:paraId="14C4C356" w14:textId="6C012F18" w:rsidR="00BE6BE6" w:rsidRDefault="00AD7BA7" w:rsidP="00AD7BA7">
      <w:pPr>
        <w:jc w:val="both"/>
        <w:rPr>
          <w:rFonts w:ascii="Arial" w:hAnsi="Arial" w:cs="Arial"/>
          <w:noProof/>
          <w:sz w:val="14"/>
          <w:szCs w:val="14"/>
        </w:rPr>
      </w:pPr>
      <w:r>
        <w:rPr>
          <w:rFonts w:ascii="Arial" w:hAnsi="Arial" w:cs="Arial"/>
          <w:noProof/>
          <w:sz w:val="14"/>
          <w:szCs w:val="14"/>
        </w:rPr>
        <w:t xml:space="preserve"> </w:t>
      </w:r>
    </w:p>
    <w:p w14:paraId="74570CF8" w14:textId="0800F689" w:rsidR="00A00C2C" w:rsidRDefault="00A00C2C" w:rsidP="00AD7BA7">
      <w:pPr>
        <w:jc w:val="both"/>
      </w:pPr>
      <w:r>
        <w:rPr>
          <w:noProof/>
          <w:lang w:val="fr-FR" w:eastAsia="fr-FR"/>
        </w:rPr>
        <mc:AlternateContent>
          <mc:Choice Requires="wps">
            <w:drawing>
              <wp:anchor distT="45720" distB="45720" distL="114300" distR="114300" simplePos="0" relativeHeight="251705856" behindDoc="0" locked="0" layoutInCell="1" allowOverlap="1" wp14:anchorId="27FE8F5B" wp14:editId="368014DB">
                <wp:simplePos x="0" y="0"/>
                <wp:positionH relativeFrom="column">
                  <wp:posOffset>4000500</wp:posOffset>
                </wp:positionH>
                <wp:positionV relativeFrom="paragraph">
                  <wp:posOffset>1275080</wp:posOffset>
                </wp:positionV>
                <wp:extent cx="1074420" cy="28956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289560"/>
                        </a:xfrm>
                        <a:prstGeom prst="rect">
                          <a:avLst/>
                        </a:prstGeom>
                        <a:noFill/>
                        <a:ln w="9525">
                          <a:noFill/>
                          <a:miter lim="800000"/>
                          <a:headEnd/>
                          <a:tailEnd/>
                        </a:ln>
                      </wps:spPr>
                      <wps:txbx>
                        <w:txbxContent>
                          <w:p w14:paraId="2C668608" w14:textId="77777777" w:rsidR="00D259AF" w:rsidRPr="008422A7" w:rsidRDefault="00D259AF" w:rsidP="00A00C2C">
                            <w:pPr>
                              <w:rPr>
                                <w:rFonts w:ascii="Bradley Hand ITC" w:hAnsi="Bradley Hand ITC"/>
                                <w:b/>
                              </w:rPr>
                            </w:pPr>
                            <w:r w:rsidRPr="008422A7">
                              <w:rPr>
                                <w:rFonts w:ascii="Bradley Hand ITC" w:hAnsi="Bradley Hand ITC"/>
                                <w:b/>
                              </w:rPr>
                              <w:t xml:space="preserve">Pharmacist </w:t>
                            </w:r>
                            <w:r>
                              <w:rPr>
                                <w:rFonts w:ascii="Bradley Hand ITC" w:hAnsi="Bradley Hand ITC"/>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E8F5B" id="Text Box 2" o:spid="_x0000_s1049" type="#_x0000_t202" style="position:absolute;left:0;text-align:left;margin-left:315pt;margin-top:100.4pt;width:84.6pt;height:22.8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" filled="f" stroked="f">
                <v:textbox>
                  <w:txbxContent>
                    <w:p w14:paraId="2C668608" w14:textId="77777777" w:rsidR="00D259AF" w:rsidRPr="008422A7" w:rsidRDefault="00D259AF" w:rsidP="00A00C2C">
                      <w:pPr>
                        <w:rPr>
                          <w:rFonts w:ascii="Bradley Hand ITC" w:hAnsi="Bradley Hand ITC"/>
                          <w:b/>
                        </w:rPr>
                      </w:pPr>
                      <w:r w:rsidRPr="008422A7">
                        <w:rPr>
                          <w:rFonts w:ascii="Bradley Hand ITC" w:hAnsi="Bradley Hand ITC"/>
                          <w:b/>
                        </w:rPr>
                        <w:t xml:space="preserve">Pharmacist </w:t>
                      </w:r>
                      <w:r>
                        <w:rPr>
                          <w:rFonts w:ascii="Bradley Hand ITC" w:hAnsi="Bradley Hand ITC"/>
                          <w:b/>
                        </w:rPr>
                        <w:t xml:space="preserve"> </w:t>
                      </w:r>
                    </w:p>
                  </w:txbxContent>
                </v:textbox>
              </v:shape>
            </w:pict>
          </mc:Fallback>
        </mc:AlternateContent>
      </w:r>
      <w:r>
        <w:rPr>
          <w:noProof/>
          <w:lang w:val="fr-FR" w:eastAsia="fr-FR"/>
        </w:rPr>
        <w:drawing>
          <wp:inline distT="0" distB="0" distL="0" distR="0" wp14:anchorId="5828E728" wp14:editId="11337949">
            <wp:extent cx="5733415" cy="149098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3415" cy="1490980"/>
                    </a:xfrm>
                    <a:prstGeom prst="rect">
                      <a:avLst/>
                    </a:prstGeom>
                  </pic:spPr>
                </pic:pic>
              </a:graphicData>
            </a:graphic>
          </wp:inline>
        </w:drawing>
      </w:r>
    </w:p>
    <w:p w14:paraId="5B866493" w14:textId="1D400E9D" w:rsidR="00AD7BA7" w:rsidRDefault="00F31A36" w:rsidP="00AD7BA7">
      <w:pPr>
        <w:ind w:left="1080" w:hanging="360"/>
        <w:jc w:val="both"/>
      </w:pPr>
      <w:r w:rsidRPr="00756C21">
        <w:rPr>
          <w:noProof/>
          <w:lang w:val="fr-FR" w:eastAsia="fr-FR"/>
        </w:rPr>
        <mc:AlternateContent>
          <mc:Choice Requires="wps">
            <w:drawing>
              <wp:anchor distT="0" distB="0" distL="114300" distR="114300" simplePos="0" relativeHeight="251689472" behindDoc="0" locked="0" layoutInCell="1" allowOverlap="1" wp14:anchorId="13633184" wp14:editId="63F74264">
                <wp:simplePos x="0" y="0"/>
                <wp:positionH relativeFrom="column">
                  <wp:posOffset>5494020</wp:posOffset>
                </wp:positionH>
                <wp:positionV relativeFrom="paragraph">
                  <wp:posOffset>1211580</wp:posOffset>
                </wp:positionV>
                <wp:extent cx="114300" cy="114300"/>
                <wp:effectExtent l="8890" t="10160" r="10160" b="8890"/>
                <wp:wrapNone/>
                <wp:docPr id="93"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ADD7C0" id="Oval 51" o:spid="_x0000_s1026" style="position:absolute;margin-left:432.6pt;margin-top:95.4pt;width:9pt;height: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" filled="f"/>
            </w:pict>
          </mc:Fallback>
        </mc:AlternateContent>
      </w:r>
    </w:p>
    <w:p w14:paraId="5DDA67CE" w14:textId="77777777" w:rsidR="0055189D" w:rsidRPr="00D563B2" w:rsidRDefault="0055189D" w:rsidP="00AD7BA7">
      <w:pPr>
        <w:ind w:left="1080" w:hanging="360"/>
        <w:jc w:val="both"/>
      </w:pPr>
    </w:p>
    <w:p w14:paraId="4DCD4D4B" w14:textId="77777777" w:rsidR="00A6294A" w:rsidRPr="00EC75D1" w:rsidRDefault="00A6294A" w:rsidP="00EC75D1">
      <w:pPr>
        <w:pStyle w:val="BodyText"/>
        <w:rPr>
          <w:b/>
        </w:rPr>
      </w:pPr>
      <w:r w:rsidRPr="00EC75D1">
        <w:rPr>
          <w:b/>
        </w:rPr>
        <w:t>2.</w:t>
      </w:r>
      <w:r w:rsidRPr="00EC75D1">
        <w:rPr>
          <w:b/>
        </w:rPr>
        <w:tab/>
        <w:t>Recording responses that are not precoded</w:t>
      </w:r>
    </w:p>
    <w:p w14:paraId="581B13AE" w14:textId="77777777" w:rsidR="00A6294A" w:rsidRPr="00D563B2" w:rsidRDefault="00A6294A" w:rsidP="00EC75D1">
      <w:pPr>
        <w:pStyle w:val="BodyText"/>
      </w:pPr>
    </w:p>
    <w:p w14:paraId="21CEE775" w14:textId="77777777" w:rsidR="00A6294A" w:rsidRPr="00D563B2" w:rsidRDefault="00A6294A" w:rsidP="00EC75D1">
      <w:pPr>
        <w:pStyle w:val="BodyText"/>
      </w:pPr>
      <w:r w:rsidRPr="00D563B2">
        <w:t>The answers to some questions are not precoded but require that you write the respondent’s answer in the space provided.</w:t>
      </w:r>
    </w:p>
    <w:p w14:paraId="199246E7" w14:textId="77777777" w:rsidR="00A6294A" w:rsidRPr="00D563B2" w:rsidRDefault="00A6294A" w:rsidP="00EC75D1">
      <w:pPr>
        <w:pStyle w:val="BodyText"/>
      </w:pPr>
    </w:p>
    <w:p w14:paraId="665A8CE1" w14:textId="4A775420" w:rsidR="00A6294A" w:rsidRPr="00AE7E22" w:rsidRDefault="00A6294A" w:rsidP="008422A7">
      <w:pPr>
        <w:pStyle w:val="BodyText"/>
      </w:pPr>
      <w:r w:rsidRPr="00AE7E22">
        <w:rPr>
          <w:b/>
        </w:rPr>
        <w:t>Recording numbers or dates in boxes</w:t>
      </w:r>
      <w:r w:rsidRPr="00D563B2">
        <w:t xml:space="preserve">. In some questions, you will record a number or date in the boxes provided. </w:t>
      </w:r>
    </w:p>
    <w:p w14:paraId="3ADB81CF" w14:textId="242E2FC5" w:rsidR="00A6294A" w:rsidRPr="00D563B2" w:rsidRDefault="00A6294A" w:rsidP="00EC75D1">
      <w:pPr>
        <w:pStyle w:val="BodyText"/>
      </w:pPr>
    </w:p>
    <w:p w14:paraId="258A963D" w14:textId="1AEB4C7F" w:rsidR="00AD7BA7" w:rsidRPr="00D563B2" w:rsidRDefault="008422A7" w:rsidP="00673CF9">
      <w:pPr>
        <w:pStyle w:val="BodyText"/>
      </w:pPr>
      <w:r>
        <w:rPr>
          <w:noProof/>
          <w:lang w:val="fr-FR" w:eastAsia="fr-FR"/>
        </w:rPr>
        <w:drawing>
          <wp:anchor distT="0" distB="0" distL="114300" distR="114300" simplePos="0" relativeHeight="251690496" behindDoc="0" locked="0" layoutInCell="1" allowOverlap="1" wp14:anchorId="591F9650" wp14:editId="48171749">
            <wp:simplePos x="0" y="0"/>
            <wp:positionH relativeFrom="column">
              <wp:posOffset>36195</wp:posOffset>
            </wp:positionH>
            <wp:positionV relativeFrom="paragraph">
              <wp:posOffset>22860</wp:posOffset>
            </wp:positionV>
            <wp:extent cx="906780" cy="3848100"/>
            <wp:effectExtent l="19050" t="19050" r="26670" b="1905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6780" cy="3848100"/>
                    </a:xfrm>
                    <a:prstGeom prst="rect">
                      <a:avLst/>
                    </a:prstGeom>
                    <a:noFill/>
                    <a:ln>
                      <a:solidFill>
                        <a:schemeClr val="tx1"/>
                      </a:solidFill>
                    </a:ln>
                  </pic:spPr>
                </pic:pic>
              </a:graphicData>
            </a:graphic>
          </wp:anchor>
        </w:drawing>
      </w:r>
    </w:p>
    <w:p w14:paraId="69716780" w14:textId="79EB458A" w:rsidR="00A6294A" w:rsidRDefault="00A6294A" w:rsidP="008422A7">
      <w:pPr>
        <w:pStyle w:val="BodyText"/>
      </w:pPr>
      <w:r w:rsidRPr="00AE7E22">
        <w:t>Whenever boxes are present without codes in front of them, you must enter information in all of the boxes.</w:t>
      </w:r>
    </w:p>
    <w:p w14:paraId="5101CF82" w14:textId="77777777" w:rsidR="00DD7AE0" w:rsidRDefault="00DD7AE0" w:rsidP="008422A7">
      <w:pPr>
        <w:pStyle w:val="BodyText"/>
      </w:pPr>
    </w:p>
    <w:p w14:paraId="50A40D97" w14:textId="77777777" w:rsidR="00DD7AE0" w:rsidRDefault="00DD7AE0" w:rsidP="00DD7AE0">
      <w:pPr>
        <w:ind w:left="720"/>
        <w:jc w:val="both"/>
        <w:rPr>
          <w:i/>
          <w:sz w:val="22"/>
        </w:rPr>
      </w:pPr>
      <w:r w:rsidRPr="00673CF9">
        <w:rPr>
          <w:i/>
        </w:rPr>
        <w:t>Example</w:t>
      </w:r>
      <w:r w:rsidRPr="00673CF9">
        <w:rPr>
          <w:i/>
          <w:sz w:val="22"/>
        </w:rPr>
        <w:t>:</w:t>
      </w:r>
      <w:r>
        <w:rPr>
          <w:i/>
          <w:sz w:val="22"/>
        </w:rPr>
        <w:t xml:space="preserve"> Question 216 in the Woman’s Questionnaire</w:t>
      </w:r>
    </w:p>
    <w:p w14:paraId="3E9C792F" w14:textId="40AA2F20" w:rsidR="00AE7E22" w:rsidRPr="00AE7E22" w:rsidRDefault="00DD7AE0" w:rsidP="00DD7AE0">
      <w:pPr>
        <w:ind w:left="1080" w:hanging="360"/>
        <w:jc w:val="both"/>
        <w:rPr>
          <w:sz w:val="22"/>
        </w:rPr>
      </w:pPr>
      <w:r>
        <w:t>For a child born on February 15, 2014, you must record the day, month, and year</w:t>
      </w:r>
    </w:p>
    <w:p w14:paraId="5A2F9AA7" w14:textId="77777777" w:rsidR="00AD7BA7" w:rsidRDefault="00AD7BA7" w:rsidP="00AE7E22">
      <w:pPr>
        <w:ind w:left="720"/>
        <w:jc w:val="both"/>
        <w:rPr>
          <w:sz w:val="22"/>
        </w:rPr>
      </w:pPr>
    </w:p>
    <w:p w14:paraId="6F4CE41D" w14:textId="3F512E3E" w:rsidR="00AD7BA7" w:rsidRDefault="00AD7BA7" w:rsidP="00E32304">
      <w:pPr>
        <w:ind w:left="720"/>
        <w:jc w:val="center"/>
        <w:rPr>
          <w:sz w:val="22"/>
        </w:rPr>
      </w:pPr>
    </w:p>
    <w:p w14:paraId="73D81881" w14:textId="77777777" w:rsidR="00AD7BA7" w:rsidRPr="00673CF9" w:rsidRDefault="00AD7BA7" w:rsidP="00AE7E22">
      <w:pPr>
        <w:ind w:left="720"/>
        <w:jc w:val="both"/>
        <w:rPr>
          <w:sz w:val="22"/>
        </w:rPr>
      </w:pPr>
    </w:p>
    <w:p w14:paraId="44310353" w14:textId="438D486A" w:rsidR="00A6294A" w:rsidRPr="00D563B2" w:rsidRDefault="00A6294A" w:rsidP="00EC75D1">
      <w:pPr>
        <w:pStyle w:val="BodyText"/>
      </w:pPr>
      <w:r w:rsidRPr="00D563B2">
        <w:t>When a response has fewer digits than the number of boxes provided, you should fill in leading zeroes. For example, a response of ‘</w:t>
      </w:r>
      <w:r w:rsidR="00DD7AE0">
        <w:t xml:space="preserve">2’ </w:t>
      </w:r>
      <w:r w:rsidR="00E32304">
        <w:t>is recorded ‘</w:t>
      </w:r>
      <w:r w:rsidR="00DD7AE0">
        <w:t>02</w:t>
      </w:r>
      <w:r w:rsidR="00DD7AE0" w:rsidRPr="00D563B2">
        <w:t xml:space="preserve">’ </w:t>
      </w:r>
      <w:r w:rsidRPr="00D563B2">
        <w:t>in two boxes, or if three boxes had been</w:t>
      </w:r>
      <w:r w:rsidR="00E32304">
        <w:t xml:space="preserve"> provided, you would record ‘</w:t>
      </w:r>
      <w:r w:rsidR="00DD7AE0">
        <w:t>002</w:t>
      </w:r>
      <w:r w:rsidR="00DD7AE0" w:rsidRPr="00D563B2">
        <w:t>’</w:t>
      </w:r>
      <w:r w:rsidRPr="00D563B2">
        <w:t>.</w:t>
      </w:r>
    </w:p>
    <w:p w14:paraId="275967BD" w14:textId="77777777" w:rsidR="00A6294A" w:rsidRPr="00D563B2" w:rsidRDefault="00A6294A" w:rsidP="00EC75D1">
      <w:pPr>
        <w:pStyle w:val="BodyText"/>
      </w:pPr>
    </w:p>
    <w:p w14:paraId="59293199" w14:textId="2B7AFDCD" w:rsidR="00DD7AE0" w:rsidRDefault="00DD7AE0" w:rsidP="00EC75D1">
      <w:pPr>
        <w:pStyle w:val="BodyText"/>
        <w:rPr>
          <w:b/>
        </w:rPr>
      </w:pPr>
    </w:p>
    <w:p w14:paraId="1C609074" w14:textId="77025904" w:rsidR="00DD7AE0" w:rsidRDefault="00DD7AE0" w:rsidP="00EC75D1">
      <w:pPr>
        <w:pStyle w:val="BodyText"/>
        <w:rPr>
          <w:b/>
        </w:rPr>
      </w:pPr>
    </w:p>
    <w:p w14:paraId="3F926BC3" w14:textId="62D9B673" w:rsidR="00DD7AE0" w:rsidRDefault="008422A7" w:rsidP="00EC75D1">
      <w:pPr>
        <w:pStyle w:val="BodyText"/>
        <w:rPr>
          <w:b/>
        </w:rPr>
      </w:pPr>
      <w:r>
        <w:rPr>
          <w:noProof/>
          <w:lang w:val="fr-FR" w:eastAsia="fr-FR"/>
        </w:rPr>
        <mc:AlternateContent>
          <mc:Choice Requires="wps">
            <w:drawing>
              <wp:anchor distT="45720" distB="45720" distL="114300" distR="114300" simplePos="0" relativeHeight="251692544" behindDoc="0" locked="0" layoutInCell="1" allowOverlap="1" wp14:anchorId="44D317E9" wp14:editId="409A8D74">
                <wp:simplePos x="0" y="0"/>
                <wp:positionH relativeFrom="column">
                  <wp:posOffset>34290</wp:posOffset>
                </wp:positionH>
                <wp:positionV relativeFrom="paragraph">
                  <wp:posOffset>76200</wp:posOffset>
                </wp:positionV>
                <wp:extent cx="2506980" cy="110490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1104900"/>
                        </a:xfrm>
                        <a:prstGeom prst="rect">
                          <a:avLst/>
                        </a:prstGeom>
                        <a:noFill/>
                        <a:ln w="9525">
                          <a:noFill/>
                          <a:miter lim="800000"/>
                          <a:headEnd/>
                          <a:tailEnd/>
                        </a:ln>
                      </wps:spPr>
                      <wps:txbx>
                        <w:txbxContent>
                          <w:p w14:paraId="38E3E0FB" w14:textId="18B24CF0" w:rsidR="00D259AF" w:rsidRDefault="00D259AF" w:rsidP="008422A7">
                            <w:pPr>
                              <w:ind w:firstLine="360"/>
                              <w:rPr>
                                <w:rFonts w:ascii="Bradley Hand ITC" w:hAnsi="Bradley Hand ITC"/>
                                <w:b/>
                              </w:rPr>
                            </w:pPr>
                            <w:r>
                              <w:rPr>
                                <w:rFonts w:ascii="Bradley Hand ITC" w:hAnsi="Bradley Hand ITC"/>
                                <w:b/>
                              </w:rPr>
                              <w:t xml:space="preserve">     </w:t>
                            </w:r>
                            <w:r w:rsidRPr="008422A7">
                              <w:rPr>
                                <w:rFonts w:ascii="Bradley Hand ITC" w:hAnsi="Bradley Hand ITC"/>
                                <w:b/>
                              </w:rPr>
                              <w:t>1  5</w:t>
                            </w:r>
                          </w:p>
                          <w:p w14:paraId="312A75D3" w14:textId="77777777" w:rsidR="00D259AF" w:rsidRPr="008422A7" w:rsidRDefault="00D259AF" w:rsidP="008422A7">
                            <w:pPr>
                              <w:ind w:firstLine="360"/>
                              <w:rPr>
                                <w:rFonts w:ascii="Bradley Hand ITC" w:hAnsi="Bradley Hand ITC"/>
                                <w:b/>
                              </w:rPr>
                            </w:pPr>
                          </w:p>
                          <w:p w14:paraId="6C50EAAC" w14:textId="0B3E6131" w:rsidR="00D259AF" w:rsidRDefault="00D259AF" w:rsidP="008422A7">
                            <w:pPr>
                              <w:ind w:left="360"/>
                              <w:rPr>
                                <w:rFonts w:ascii="Bradley Hand ITC" w:hAnsi="Bradley Hand ITC"/>
                                <w:b/>
                              </w:rPr>
                            </w:pPr>
                            <w:r>
                              <w:rPr>
                                <w:rFonts w:ascii="Bradley Hand ITC" w:hAnsi="Bradley Hand ITC"/>
                                <w:b/>
                              </w:rPr>
                              <w:t xml:space="preserve">     </w:t>
                            </w:r>
                            <w:r w:rsidRPr="008422A7">
                              <w:rPr>
                                <w:rFonts w:ascii="Bradley Hand ITC" w:hAnsi="Bradley Hand ITC"/>
                                <w:b/>
                              </w:rPr>
                              <w:t>0  2</w:t>
                            </w:r>
                          </w:p>
                          <w:p w14:paraId="44F6F4FF" w14:textId="77777777" w:rsidR="00D259AF" w:rsidRPr="008422A7" w:rsidRDefault="00D259AF" w:rsidP="008422A7">
                            <w:pPr>
                              <w:ind w:left="360"/>
                              <w:rPr>
                                <w:rFonts w:ascii="Bradley Hand ITC" w:hAnsi="Bradley Hand ITC"/>
                                <w:b/>
                              </w:rPr>
                            </w:pPr>
                          </w:p>
                          <w:p w14:paraId="084034A4" w14:textId="7B3E54C5" w:rsidR="00D259AF" w:rsidRPr="008422A7" w:rsidRDefault="00D259AF" w:rsidP="00103796">
                            <w:pPr>
                              <w:rPr>
                                <w:rFonts w:ascii="Bradley Hand ITC" w:hAnsi="Bradley Hand ITC"/>
                                <w:b/>
                              </w:rPr>
                            </w:pPr>
                            <w:r w:rsidRPr="008422A7">
                              <w:rPr>
                                <w:rFonts w:ascii="Bradley Hand ITC" w:hAnsi="Bradley Hand ITC"/>
                                <w:b/>
                              </w:rPr>
                              <w:t xml:space="preserve">2 </w:t>
                            </w:r>
                            <w:r>
                              <w:rPr>
                                <w:rFonts w:ascii="Bradley Hand ITC" w:hAnsi="Bradley Hand ITC"/>
                                <w:b/>
                              </w:rPr>
                              <w:t xml:space="preserve"> </w:t>
                            </w:r>
                            <w:r w:rsidRPr="008422A7">
                              <w:rPr>
                                <w:rFonts w:ascii="Bradley Hand ITC" w:hAnsi="Bradley Hand ITC"/>
                                <w:b/>
                              </w:rPr>
                              <w:t xml:space="preserve"> 0  </w:t>
                            </w:r>
                            <w:r>
                              <w:rPr>
                                <w:rFonts w:ascii="Bradley Hand ITC" w:hAnsi="Bradley Hand ITC"/>
                                <w:b/>
                              </w:rPr>
                              <w:t xml:space="preserve"> </w:t>
                            </w:r>
                            <w:r w:rsidRPr="008422A7">
                              <w:rPr>
                                <w:rFonts w:ascii="Bradley Hand ITC" w:hAnsi="Bradley Hand ITC"/>
                                <w:b/>
                              </w:rPr>
                              <w:t xml:space="preserve">1 </w:t>
                            </w:r>
                            <w:r>
                              <w:rPr>
                                <w:rFonts w:ascii="Bradley Hand ITC" w:hAnsi="Bradley Hand ITC"/>
                                <w:b/>
                              </w:rPr>
                              <w:t xml:space="preserve"> </w:t>
                            </w:r>
                            <w:r w:rsidRPr="008422A7">
                              <w:rPr>
                                <w:rFonts w:ascii="Bradley Hand ITC" w:hAnsi="Bradley Hand ITC"/>
                                <w:b/>
                              </w:rPr>
                              <w:t xml:space="preserv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317E9" id="_x0000_s1050" type="#_x0000_t202" style="position:absolute;left:0;text-align:left;margin-left:2.7pt;margin-top:6pt;width:197.4pt;height:87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" filled="f" stroked="f">
                <v:textbox>
                  <w:txbxContent>
                    <w:p w14:paraId="38E3E0FB" w14:textId="18B24CF0" w:rsidR="00D259AF" w:rsidRDefault="00D259AF" w:rsidP="008422A7">
                      <w:pPr>
                        <w:ind w:firstLine="360"/>
                        <w:rPr>
                          <w:rFonts w:ascii="Bradley Hand ITC" w:hAnsi="Bradley Hand ITC"/>
                          <w:b/>
                        </w:rPr>
                      </w:pPr>
                      <w:r>
                        <w:rPr>
                          <w:rFonts w:ascii="Bradley Hand ITC" w:hAnsi="Bradley Hand ITC"/>
                          <w:b/>
                        </w:rPr>
                        <w:t xml:space="preserve">     </w:t>
                      </w:r>
                      <w:r w:rsidRPr="008422A7">
                        <w:rPr>
                          <w:rFonts w:ascii="Bradley Hand ITC" w:hAnsi="Bradley Hand ITC"/>
                          <w:b/>
                        </w:rPr>
                        <w:t>1  5</w:t>
                      </w:r>
                    </w:p>
                    <w:p w14:paraId="312A75D3" w14:textId="77777777" w:rsidR="00D259AF" w:rsidRPr="008422A7" w:rsidRDefault="00D259AF" w:rsidP="008422A7">
                      <w:pPr>
                        <w:ind w:firstLine="360"/>
                        <w:rPr>
                          <w:rFonts w:ascii="Bradley Hand ITC" w:hAnsi="Bradley Hand ITC"/>
                          <w:b/>
                        </w:rPr>
                      </w:pPr>
                    </w:p>
                    <w:p w14:paraId="6C50EAAC" w14:textId="0B3E6131" w:rsidR="00D259AF" w:rsidRDefault="00D259AF" w:rsidP="008422A7">
                      <w:pPr>
                        <w:ind w:left="360"/>
                        <w:rPr>
                          <w:rFonts w:ascii="Bradley Hand ITC" w:hAnsi="Bradley Hand ITC"/>
                          <w:b/>
                        </w:rPr>
                      </w:pPr>
                      <w:r>
                        <w:rPr>
                          <w:rFonts w:ascii="Bradley Hand ITC" w:hAnsi="Bradley Hand ITC"/>
                          <w:b/>
                        </w:rPr>
                        <w:t xml:space="preserve">     </w:t>
                      </w:r>
                      <w:r w:rsidRPr="008422A7">
                        <w:rPr>
                          <w:rFonts w:ascii="Bradley Hand ITC" w:hAnsi="Bradley Hand ITC"/>
                          <w:b/>
                        </w:rPr>
                        <w:t>0  2</w:t>
                      </w:r>
                    </w:p>
                    <w:p w14:paraId="44F6F4FF" w14:textId="77777777" w:rsidR="00D259AF" w:rsidRPr="008422A7" w:rsidRDefault="00D259AF" w:rsidP="008422A7">
                      <w:pPr>
                        <w:ind w:left="360"/>
                        <w:rPr>
                          <w:rFonts w:ascii="Bradley Hand ITC" w:hAnsi="Bradley Hand ITC"/>
                          <w:b/>
                        </w:rPr>
                      </w:pPr>
                    </w:p>
                    <w:p w14:paraId="084034A4" w14:textId="7B3E54C5" w:rsidR="00D259AF" w:rsidRPr="008422A7" w:rsidRDefault="00D259AF" w:rsidP="00103796">
                      <w:pPr>
                        <w:rPr>
                          <w:rFonts w:ascii="Bradley Hand ITC" w:hAnsi="Bradley Hand ITC"/>
                          <w:b/>
                        </w:rPr>
                      </w:pPr>
                      <w:r w:rsidRPr="008422A7">
                        <w:rPr>
                          <w:rFonts w:ascii="Bradley Hand ITC" w:hAnsi="Bradley Hand ITC"/>
                          <w:b/>
                        </w:rPr>
                        <w:t xml:space="preserve">2 </w:t>
                      </w:r>
                      <w:r>
                        <w:rPr>
                          <w:rFonts w:ascii="Bradley Hand ITC" w:hAnsi="Bradley Hand ITC"/>
                          <w:b/>
                        </w:rPr>
                        <w:t xml:space="preserve"> </w:t>
                      </w:r>
                      <w:r w:rsidRPr="008422A7">
                        <w:rPr>
                          <w:rFonts w:ascii="Bradley Hand ITC" w:hAnsi="Bradley Hand ITC"/>
                          <w:b/>
                        </w:rPr>
                        <w:t xml:space="preserve"> 0  </w:t>
                      </w:r>
                      <w:r>
                        <w:rPr>
                          <w:rFonts w:ascii="Bradley Hand ITC" w:hAnsi="Bradley Hand ITC"/>
                          <w:b/>
                        </w:rPr>
                        <w:t xml:space="preserve"> </w:t>
                      </w:r>
                      <w:r w:rsidRPr="008422A7">
                        <w:rPr>
                          <w:rFonts w:ascii="Bradley Hand ITC" w:hAnsi="Bradley Hand ITC"/>
                          <w:b/>
                        </w:rPr>
                        <w:t xml:space="preserve">1 </w:t>
                      </w:r>
                      <w:r>
                        <w:rPr>
                          <w:rFonts w:ascii="Bradley Hand ITC" w:hAnsi="Bradley Hand ITC"/>
                          <w:b/>
                        </w:rPr>
                        <w:t xml:space="preserve"> </w:t>
                      </w:r>
                      <w:r w:rsidRPr="008422A7">
                        <w:rPr>
                          <w:rFonts w:ascii="Bradley Hand ITC" w:hAnsi="Bradley Hand ITC"/>
                          <w:b/>
                        </w:rPr>
                        <w:t xml:space="preserve"> 4</w:t>
                      </w:r>
                    </w:p>
                  </w:txbxContent>
                </v:textbox>
                <w10:wrap type="square"/>
              </v:shape>
            </w:pict>
          </mc:Fallback>
        </mc:AlternateContent>
      </w:r>
    </w:p>
    <w:p w14:paraId="6F3CE577" w14:textId="0600AC2C" w:rsidR="00DD7AE0" w:rsidRDefault="00DD7AE0" w:rsidP="00EC75D1">
      <w:pPr>
        <w:pStyle w:val="BodyText"/>
        <w:rPr>
          <w:b/>
        </w:rPr>
      </w:pPr>
    </w:p>
    <w:p w14:paraId="0E3BE6F7" w14:textId="77777777" w:rsidR="00DD7AE0" w:rsidRDefault="00DD7AE0" w:rsidP="00EC75D1">
      <w:pPr>
        <w:pStyle w:val="BodyText"/>
        <w:rPr>
          <w:b/>
        </w:rPr>
      </w:pPr>
    </w:p>
    <w:p w14:paraId="2B185864" w14:textId="77777777" w:rsidR="00DD7AE0" w:rsidRDefault="00DD7AE0" w:rsidP="00EC75D1">
      <w:pPr>
        <w:pStyle w:val="BodyText"/>
        <w:rPr>
          <w:b/>
        </w:rPr>
      </w:pPr>
    </w:p>
    <w:p w14:paraId="6003B2D1" w14:textId="77777777" w:rsidR="00DD7AE0" w:rsidRDefault="00DD7AE0" w:rsidP="00EC75D1">
      <w:pPr>
        <w:pStyle w:val="BodyText"/>
        <w:rPr>
          <w:b/>
        </w:rPr>
      </w:pPr>
    </w:p>
    <w:p w14:paraId="08EFE880" w14:textId="77777777" w:rsidR="00DD7AE0" w:rsidRDefault="00DD7AE0" w:rsidP="00EC75D1">
      <w:pPr>
        <w:pStyle w:val="BodyText"/>
        <w:rPr>
          <w:b/>
        </w:rPr>
      </w:pPr>
    </w:p>
    <w:p w14:paraId="76B7318A" w14:textId="77777777" w:rsidR="00DD7AE0" w:rsidRDefault="00DD7AE0" w:rsidP="00EC75D1">
      <w:pPr>
        <w:pStyle w:val="BodyText"/>
        <w:rPr>
          <w:b/>
        </w:rPr>
      </w:pPr>
    </w:p>
    <w:p w14:paraId="4D829780" w14:textId="77777777" w:rsidR="00DD7AE0" w:rsidRDefault="00DD7AE0" w:rsidP="00EC75D1">
      <w:pPr>
        <w:pStyle w:val="BodyText"/>
        <w:rPr>
          <w:b/>
        </w:rPr>
      </w:pPr>
    </w:p>
    <w:p w14:paraId="25FAEB35" w14:textId="77777777" w:rsidR="00DD7AE0" w:rsidRDefault="00DD7AE0" w:rsidP="00EC75D1">
      <w:pPr>
        <w:pStyle w:val="BodyText"/>
        <w:rPr>
          <w:b/>
        </w:rPr>
      </w:pPr>
    </w:p>
    <w:p w14:paraId="261E24B3" w14:textId="77777777" w:rsidR="00DD7AE0" w:rsidRDefault="00DD7AE0" w:rsidP="00EC75D1">
      <w:pPr>
        <w:pStyle w:val="BodyText"/>
        <w:rPr>
          <w:b/>
        </w:rPr>
      </w:pPr>
    </w:p>
    <w:p w14:paraId="6D72B5B3" w14:textId="77777777" w:rsidR="00DD7AE0" w:rsidRDefault="00DD7AE0" w:rsidP="00EC75D1">
      <w:pPr>
        <w:pStyle w:val="BodyText"/>
        <w:rPr>
          <w:b/>
        </w:rPr>
      </w:pPr>
    </w:p>
    <w:p w14:paraId="27FF9916" w14:textId="5E366E6A" w:rsidR="00A6294A" w:rsidRPr="00EC75D1" w:rsidRDefault="00A6294A" w:rsidP="00EC75D1">
      <w:pPr>
        <w:pStyle w:val="BodyText"/>
        <w:rPr>
          <w:b/>
        </w:rPr>
      </w:pPr>
      <w:r w:rsidRPr="00EC75D1">
        <w:rPr>
          <w:b/>
        </w:rPr>
        <w:t>3.</w:t>
      </w:r>
      <w:r w:rsidRPr="00EC75D1">
        <w:rPr>
          <w:b/>
        </w:rPr>
        <w:tab/>
        <w:t>Marking filters</w:t>
      </w:r>
    </w:p>
    <w:p w14:paraId="13A09811" w14:textId="77777777" w:rsidR="00A6294A" w:rsidRPr="00D563B2" w:rsidRDefault="00A6294A" w:rsidP="00EC75D1">
      <w:pPr>
        <w:pStyle w:val="BodyText"/>
      </w:pPr>
    </w:p>
    <w:p w14:paraId="12F68B10" w14:textId="77777777" w:rsidR="00A6294A" w:rsidRPr="00D563B2" w:rsidRDefault="00A6294A" w:rsidP="00EC75D1">
      <w:pPr>
        <w:pStyle w:val="BodyText"/>
      </w:pPr>
      <w:r w:rsidRPr="00D563B2">
        <w:t>Filters require you to look back to the answer to a previous question and then mark an ‘X’ in the appropriate box. (See Section D.2 for description of filters.)</w:t>
      </w:r>
    </w:p>
    <w:p w14:paraId="174191D9" w14:textId="77777777" w:rsidR="00A6294A" w:rsidRPr="00D563B2" w:rsidRDefault="00A6294A" w:rsidP="00EC75D1">
      <w:pPr>
        <w:pStyle w:val="BodyText"/>
      </w:pPr>
    </w:p>
    <w:p w14:paraId="4984EBAD" w14:textId="6FA1C8BF" w:rsidR="00A6294A" w:rsidRPr="00BE6BE6" w:rsidRDefault="00A6294A" w:rsidP="00BE6BE6">
      <w:pPr>
        <w:ind w:left="1080" w:hanging="360"/>
        <w:jc w:val="both"/>
        <w:rPr>
          <w:i/>
          <w:iCs/>
          <w:sz w:val="22"/>
        </w:rPr>
      </w:pPr>
      <w:r w:rsidRPr="00BE6BE6">
        <w:rPr>
          <w:i/>
          <w:iCs/>
          <w:sz w:val="22"/>
        </w:rPr>
        <w:t>Example:</w:t>
      </w:r>
      <w:r w:rsidR="0038414C">
        <w:rPr>
          <w:i/>
          <w:iCs/>
          <w:sz w:val="22"/>
        </w:rPr>
        <w:t xml:space="preserve"> Question 227 in the Woman’s Questionnaire</w:t>
      </w:r>
    </w:p>
    <w:p w14:paraId="0B522E62" w14:textId="77777777" w:rsidR="005D1C10" w:rsidRDefault="005D1C10" w:rsidP="00EC75D1">
      <w:pPr>
        <w:pStyle w:val="BodyText"/>
      </w:pPr>
    </w:p>
    <w:p w14:paraId="6ACA139B" w14:textId="6936D303" w:rsidR="00E32304" w:rsidRDefault="0038414C" w:rsidP="00EC75D1">
      <w:pPr>
        <w:pStyle w:val="BodyText"/>
      </w:pPr>
      <w:r>
        <w:rPr>
          <w:rFonts w:ascii="Arial" w:hAnsi="Arial" w:cs="Arial"/>
          <w:noProof/>
          <w:sz w:val="14"/>
          <w:szCs w:val="14"/>
          <w:lang w:val="fr-FR" w:eastAsia="fr-FR"/>
        </w:rPr>
        <mc:AlternateContent>
          <mc:Choice Requires="wps">
            <w:drawing>
              <wp:anchor distT="0" distB="0" distL="114300" distR="114300" simplePos="0" relativeHeight="251634176" behindDoc="0" locked="0" layoutInCell="1" allowOverlap="1" wp14:anchorId="71102305" wp14:editId="588E630A">
                <wp:simplePos x="0" y="0"/>
                <wp:positionH relativeFrom="column">
                  <wp:posOffset>1950720</wp:posOffset>
                </wp:positionH>
                <wp:positionV relativeFrom="paragraph">
                  <wp:posOffset>416560</wp:posOffset>
                </wp:positionV>
                <wp:extent cx="109855" cy="109855"/>
                <wp:effectExtent l="13335" t="15240" r="10160" b="17780"/>
                <wp:wrapNone/>
                <wp:docPr id="6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06D99" id="Line 47"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6pt,32.8pt" to="162.2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" strokeweight="1.5pt"/>
            </w:pict>
          </mc:Fallback>
        </mc:AlternateContent>
      </w:r>
      <w:r w:rsidR="00892DA9">
        <w:rPr>
          <w:rFonts w:ascii="Arial" w:hAnsi="Arial" w:cs="Arial"/>
          <w:noProof/>
          <w:sz w:val="14"/>
          <w:szCs w:val="14"/>
          <w:lang w:val="fr-FR" w:eastAsia="fr-FR"/>
        </w:rPr>
        <mc:AlternateContent>
          <mc:Choice Requires="wps">
            <w:drawing>
              <wp:anchor distT="0" distB="0" distL="114300" distR="114300" simplePos="0" relativeHeight="251635200" behindDoc="0" locked="0" layoutInCell="1" allowOverlap="1" wp14:anchorId="2E551D22" wp14:editId="6389CF55">
                <wp:simplePos x="0" y="0"/>
                <wp:positionH relativeFrom="column">
                  <wp:posOffset>1948180</wp:posOffset>
                </wp:positionH>
                <wp:positionV relativeFrom="paragraph">
                  <wp:posOffset>421640</wp:posOffset>
                </wp:positionV>
                <wp:extent cx="109855" cy="109855"/>
                <wp:effectExtent l="0" t="0" r="23495" b="23495"/>
                <wp:wrapNone/>
                <wp:docPr id="6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855" cy="109855"/>
                        </a:xfrm>
                        <a:prstGeom prst="line">
                          <a:avLst/>
                        </a:prstGeom>
                        <a:noFill/>
                        <a:ln w="1905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EB72C" id="Line 48"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4pt,33.2pt" to="162.0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" strokecolor="black [3213]" strokeweight="1.5pt"/>
            </w:pict>
          </mc:Fallback>
        </mc:AlternateContent>
      </w:r>
      <w:r>
        <w:rPr>
          <w:noProof/>
          <w:lang w:val="fr-FR" w:eastAsia="fr-FR"/>
        </w:rPr>
        <w:drawing>
          <wp:inline distT="0" distB="0" distL="0" distR="0" wp14:anchorId="099D868D" wp14:editId="2E224751">
            <wp:extent cx="5730240" cy="1211580"/>
            <wp:effectExtent l="19050" t="19050" r="22860" b="266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240" cy="1211580"/>
                    </a:xfrm>
                    <a:prstGeom prst="rect">
                      <a:avLst/>
                    </a:prstGeom>
                    <a:noFill/>
                    <a:ln>
                      <a:solidFill>
                        <a:schemeClr val="tx1"/>
                      </a:solidFill>
                    </a:ln>
                  </pic:spPr>
                </pic:pic>
              </a:graphicData>
            </a:graphic>
          </wp:inline>
        </w:drawing>
      </w:r>
    </w:p>
    <w:p w14:paraId="655F0F60" w14:textId="77777777" w:rsidR="00A6294A" w:rsidRPr="00D563B2" w:rsidRDefault="00EC75D1" w:rsidP="00EC75D1">
      <w:pPr>
        <w:pStyle w:val="Heading1"/>
      </w:pPr>
      <w:bookmarkStart w:id="27" w:name="_Toc453146867"/>
      <w:r>
        <w:t xml:space="preserve">C. </w:t>
      </w:r>
      <w:r w:rsidRPr="00D563B2">
        <w:t>Correcting Mistakes</w:t>
      </w:r>
      <w:bookmarkEnd w:id="27"/>
    </w:p>
    <w:p w14:paraId="0ADDCFA3" w14:textId="77777777" w:rsidR="00A6294A" w:rsidRPr="00D563B2" w:rsidRDefault="00A6294A" w:rsidP="00EC75D1">
      <w:pPr>
        <w:pStyle w:val="BodyText"/>
      </w:pPr>
    </w:p>
    <w:p w14:paraId="7A735A0E" w14:textId="77777777" w:rsidR="00A6294A" w:rsidRPr="00D563B2" w:rsidRDefault="00A6294A" w:rsidP="00EC75D1">
      <w:pPr>
        <w:pStyle w:val="BodyText"/>
      </w:pPr>
      <w:r w:rsidRPr="00D563B2">
        <w:t xml:space="preserve">It is very important that you record all answers neatly. For precoded responses, be sure that you circle the code for the correct response carefully. For open ended responses, the reply should be written legibly so that it can be easily read. If you made a mistake in entering a respondent’s answer or she changes her reply, be sure that you cross out the incorrect response and enter the right answer. Do not erase an answer. Just put two lines through the incorrect response. </w:t>
      </w:r>
    </w:p>
    <w:p w14:paraId="3652D3FB" w14:textId="77777777" w:rsidR="00A6294A" w:rsidRPr="00D563B2" w:rsidRDefault="00A6294A" w:rsidP="00EC75D1">
      <w:pPr>
        <w:pStyle w:val="BodyText"/>
      </w:pPr>
    </w:p>
    <w:p w14:paraId="229B18A1" w14:textId="77777777" w:rsidR="00A6294A" w:rsidRPr="00D563B2" w:rsidRDefault="00A6294A" w:rsidP="00EC75D1">
      <w:pPr>
        <w:pStyle w:val="BodyText"/>
      </w:pPr>
      <w:r w:rsidRPr="00D563B2">
        <w:t>Here is how to correct a mistake:</w:t>
      </w:r>
    </w:p>
    <w:p w14:paraId="330CA72A" w14:textId="77777777" w:rsidR="008E7B66" w:rsidRPr="00D563B2" w:rsidRDefault="008E7B66" w:rsidP="008E7B66">
      <w:pPr>
        <w:pStyle w:val="BodyText"/>
      </w:pPr>
    </w:p>
    <w:p w14:paraId="0775C576" w14:textId="17A21741" w:rsidR="008E7B66" w:rsidRDefault="008E7B66" w:rsidP="00673CF9">
      <w:pPr>
        <w:ind w:left="1080" w:hanging="360"/>
        <w:jc w:val="both"/>
        <w:rPr>
          <w:i/>
          <w:iCs/>
          <w:sz w:val="22"/>
        </w:rPr>
      </w:pPr>
      <w:r w:rsidRPr="00673CF9">
        <w:rPr>
          <w:i/>
          <w:iCs/>
          <w:sz w:val="22"/>
        </w:rPr>
        <w:t>Example:</w:t>
      </w:r>
      <w:r w:rsidR="0038414C">
        <w:rPr>
          <w:i/>
          <w:iCs/>
          <w:sz w:val="22"/>
        </w:rPr>
        <w:t xml:space="preserve"> Question 111 in the Woman’s Questionnaire</w:t>
      </w:r>
    </w:p>
    <w:p w14:paraId="4C24F31E" w14:textId="77777777" w:rsidR="001B50DC" w:rsidRPr="001B50DC" w:rsidRDefault="001B50DC" w:rsidP="00673CF9">
      <w:pPr>
        <w:ind w:left="1080" w:hanging="360"/>
        <w:jc w:val="both"/>
        <w:rPr>
          <w:iCs/>
          <w:sz w:val="22"/>
        </w:rPr>
      </w:pPr>
    </w:p>
    <w:p w14:paraId="408FA907" w14:textId="774A199D" w:rsidR="00E32304" w:rsidRDefault="00892DA9" w:rsidP="00A6294A">
      <w:r>
        <w:rPr>
          <w:rFonts w:ascii="Arial" w:hAnsi="Arial" w:cs="Arial"/>
          <w:noProof/>
          <w:sz w:val="14"/>
          <w:szCs w:val="14"/>
          <w:lang w:val="fr-FR" w:eastAsia="fr-FR"/>
        </w:rPr>
        <mc:AlternateContent>
          <mc:Choice Requires="wps">
            <w:drawing>
              <wp:anchor distT="0" distB="0" distL="114300" distR="114300" simplePos="0" relativeHeight="251632128" behindDoc="0" locked="0" layoutInCell="1" allowOverlap="1" wp14:anchorId="5C970126" wp14:editId="2813ED38">
                <wp:simplePos x="0" y="0"/>
                <wp:positionH relativeFrom="column">
                  <wp:posOffset>5010150</wp:posOffset>
                </wp:positionH>
                <wp:positionV relativeFrom="paragraph">
                  <wp:posOffset>241935</wp:posOffset>
                </wp:positionV>
                <wp:extent cx="146050" cy="19050"/>
                <wp:effectExtent l="9525" t="20955" r="6350" b="17145"/>
                <wp:wrapNone/>
                <wp:docPr id="6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240000" flipV="1">
                          <a:off x="0" y="0"/>
                          <a:ext cx="14605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C9582" id="Line 21" o:spid="_x0000_s1026" style="position:absolute;rotation:6;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19.05pt" to="406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"/>
            </w:pict>
          </mc:Fallback>
        </mc:AlternateContent>
      </w:r>
      <w:r w:rsidRPr="00756C21">
        <w:rPr>
          <w:noProof/>
          <w:lang w:val="fr-FR" w:eastAsia="fr-FR"/>
        </w:rPr>
        <mc:AlternateContent>
          <mc:Choice Requires="wps">
            <w:drawing>
              <wp:anchor distT="0" distB="0" distL="114300" distR="114300" simplePos="0" relativeHeight="251633152" behindDoc="0" locked="0" layoutInCell="1" allowOverlap="1" wp14:anchorId="1F803731" wp14:editId="14D20EF9">
                <wp:simplePos x="0" y="0"/>
                <wp:positionH relativeFrom="column">
                  <wp:posOffset>5020945</wp:posOffset>
                </wp:positionH>
                <wp:positionV relativeFrom="paragraph">
                  <wp:posOffset>194310</wp:posOffset>
                </wp:positionV>
                <wp:extent cx="134620" cy="26035"/>
                <wp:effectExtent l="10795" t="20955" r="6985" b="19685"/>
                <wp:wrapNone/>
                <wp:docPr id="6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240000" flipV="1">
                          <a:off x="0" y="0"/>
                          <a:ext cx="134620" cy="2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867E6" id="Line 22" o:spid="_x0000_s1026" style="position:absolute;rotation:6;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35pt,15.3pt" to="405.9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"/>
            </w:pict>
          </mc:Fallback>
        </mc:AlternateContent>
      </w:r>
      <w:r w:rsidRPr="00756C21">
        <w:rPr>
          <w:noProof/>
          <w:lang w:val="fr-FR" w:eastAsia="fr-FR"/>
        </w:rPr>
        <mc:AlternateContent>
          <mc:Choice Requires="wps">
            <w:drawing>
              <wp:anchor distT="0" distB="0" distL="114300" distR="114300" simplePos="0" relativeHeight="251631104" behindDoc="0" locked="0" layoutInCell="1" allowOverlap="1" wp14:anchorId="59951476" wp14:editId="473EE0F0">
                <wp:simplePos x="0" y="0"/>
                <wp:positionH relativeFrom="column">
                  <wp:posOffset>5022850</wp:posOffset>
                </wp:positionH>
                <wp:positionV relativeFrom="paragraph">
                  <wp:posOffset>179705</wp:posOffset>
                </wp:positionV>
                <wp:extent cx="114300" cy="114300"/>
                <wp:effectExtent l="12700" t="6350" r="6350" b="12700"/>
                <wp:wrapNone/>
                <wp:docPr id="63"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BBDE6A" id="Oval 14" o:spid="_x0000_s1026" style="position:absolute;margin-left:395.5pt;margin-top:14.15pt;width:9pt;height: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" filled="f"/>
            </w:pict>
          </mc:Fallback>
        </mc:AlternateContent>
      </w:r>
      <w:r w:rsidRPr="00756C21">
        <w:rPr>
          <w:noProof/>
          <w:lang w:val="fr-FR" w:eastAsia="fr-FR"/>
        </w:rPr>
        <mc:AlternateContent>
          <mc:Choice Requires="wps">
            <w:drawing>
              <wp:anchor distT="0" distB="0" distL="114300" distR="114300" simplePos="0" relativeHeight="251630080" behindDoc="0" locked="0" layoutInCell="1" allowOverlap="1" wp14:anchorId="52482A82" wp14:editId="35939678">
                <wp:simplePos x="0" y="0"/>
                <wp:positionH relativeFrom="column">
                  <wp:posOffset>5011420</wp:posOffset>
                </wp:positionH>
                <wp:positionV relativeFrom="paragraph">
                  <wp:posOffset>56515</wp:posOffset>
                </wp:positionV>
                <wp:extent cx="114300" cy="114300"/>
                <wp:effectExtent l="10795" t="6985" r="8255" b="12065"/>
                <wp:wrapNone/>
                <wp:docPr id="6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503348" id="Oval 12" o:spid="_x0000_s1026" style="position:absolute;margin-left:394.6pt;margin-top:4.45pt;width:9pt;height: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" filled="f"/>
            </w:pict>
          </mc:Fallback>
        </mc:AlternateContent>
      </w:r>
      <w:r w:rsidR="0038414C">
        <w:rPr>
          <w:noProof/>
          <w:lang w:val="fr-FR" w:eastAsia="fr-FR"/>
        </w:rPr>
        <w:drawing>
          <wp:inline distT="0" distB="0" distL="0" distR="0" wp14:anchorId="10051F36" wp14:editId="2F45E831">
            <wp:extent cx="5730240" cy="388620"/>
            <wp:effectExtent l="19050" t="19050" r="22860" b="1143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240" cy="388620"/>
                    </a:xfrm>
                    <a:prstGeom prst="rect">
                      <a:avLst/>
                    </a:prstGeom>
                    <a:noFill/>
                    <a:ln>
                      <a:solidFill>
                        <a:schemeClr val="tx1"/>
                      </a:solidFill>
                    </a:ln>
                  </pic:spPr>
                </pic:pic>
              </a:graphicData>
            </a:graphic>
          </wp:inline>
        </w:drawing>
      </w:r>
    </w:p>
    <w:p w14:paraId="6254574B" w14:textId="77777777" w:rsidR="00E32304" w:rsidRPr="00D563B2" w:rsidRDefault="00E32304" w:rsidP="00A6294A"/>
    <w:p w14:paraId="58A5CBB6" w14:textId="77777777" w:rsidR="00A6294A" w:rsidRPr="00D563B2" w:rsidRDefault="00A6294A" w:rsidP="005D1C10">
      <w:pPr>
        <w:pStyle w:val="BodyText"/>
      </w:pPr>
      <w:r w:rsidRPr="00D563B2">
        <w:t>Remember that if you are not careful to cross out mistakes neatly, it may not be possible to determine the correct answer when the data are entered later into the computer.</w:t>
      </w:r>
    </w:p>
    <w:p w14:paraId="6B84DB6F" w14:textId="77777777" w:rsidR="00A6294A" w:rsidRPr="00D563B2" w:rsidRDefault="00BE6BE6" w:rsidP="00BE6BE6">
      <w:pPr>
        <w:pStyle w:val="Heading1"/>
      </w:pPr>
      <w:bookmarkStart w:id="28" w:name="_Toc453146868"/>
      <w:r>
        <w:t xml:space="preserve">D. </w:t>
      </w:r>
      <w:r w:rsidRPr="00D563B2">
        <w:t>Following Instructions</w:t>
      </w:r>
      <w:bookmarkEnd w:id="28"/>
    </w:p>
    <w:p w14:paraId="62E314C1" w14:textId="77777777" w:rsidR="00A6294A" w:rsidRPr="00D563B2" w:rsidRDefault="00A6294A" w:rsidP="00BE6BE6">
      <w:pPr>
        <w:pStyle w:val="BodyText"/>
      </w:pPr>
    </w:p>
    <w:p w14:paraId="3CA00B74" w14:textId="70C5A214" w:rsidR="00A6294A" w:rsidRPr="00D563B2" w:rsidRDefault="00A6294A" w:rsidP="00BE6BE6">
      <w:pPr>
        <w:pStyle w:val="BodyText"/>
      </w:pPr>
      <w:r w:rsidRPr="00D563B2">
        <w:lastRenderedPageBreak/>
        <w:t xml:space="preserve">Throughout the </w:t>
      </w:r>
      <w:r w:rsidR="0066740A">
        <w:t xml:space="preserve">[COUNTRY] </w:t>
      </w:r>
      <w:r w:rsidR="0038414C">
        <w:t>MIS</w:t>
      </w:r>
      <w:r w:rsidR="0038414C" w:rsidRPr="00D563B2">
        <w:t xml:space="preserve"> </w:t>
      </w:r>
      <w:r w:rsidRPr="00D563B2">
        <w:t xml:space="preserve">questionnaire, instructions for the interviewer are printed in all CAPITAL LETTERS, whereas questions to be asked of the respondent are printed in small letters. You should pay particular attention to the </w:t>
      </w:r>
      <w:r w:rsidRPr="00AE7E22">
        <w:rPr>
          <w:u w:val="single"/>
        </w:rPr>
        <w:t>skip</w:t>
      </w:r>
      <w:r w:rsidRPr="00D563B2">
        <w:t xml:space="preserve"> and </w:t>
      </w:r>
      <w:r w:rsidRPr="00AE7E22">
        <w:rPr>
          <w:u w:val="single"/>
        </w:rPr>
        <w:t>filter</w:t>
      </w:r>
      <w:r w:rsidRPr="00D563B2">
        <w:t xml:space="preserve"> instructions that appear throughout the questionnaire.</w:t>
      </w:r>
    </w:p>
    <w:p w14:paraId="62E424B9" w14:textId="77777777" w:rsidR="00A6294A" w:rsidRPr="00D563B2" w:rsidRDefault="00A6294A" w:rsidP="00BE6BE6">
      <w:pPr>
        <w:pStyle w:val="BodyText"/>
      </w:pPr>
    </w:p>
    <w:p w14:paraId="6561C743" w14:textId="77777777" w:rsidR="00A6294A" w:rsidRPr="00BE6BE6" w:rsidRDefault="00A6294A" w:rsidP="00BE6BE6">
      <w:pPr>
        <w:pStyle w:val="BodyText"/>
        <w:rPr>
          <w:b/>
          <w:bCs/>
        </w:rPr>
      </w:pPr>
      <w:r w:rsidRPr="00BE6BE6">
        <w:rPr>
          <w:b/>
          <w:bCs/>
        </w:rPr>
        <w:t>1.</w:t>
      </w:r>
      <w:r w:rsidRPr="00BE6BE6">
        <w:rPr>
          <w:b/>
          <w:bCs/>
        </w:rPr>
        <w:tab/>
        <w:t>Skip instructions</w:t>
      </w:r>
    </w:p>
    <w:p w14:paraId="7326516B" w14:textId="77777777" w:rsidR="00A6294A" w:rsidRPr="00D563B2" w:rsidRDefault="00A6294A" w:rsidP="00BE6BE6">
      <w:pPr>
        <w:pStyle w:val="BodyText"/>
      </w:pPr>
    </w:p>
    <w:p w14:paraId="200E6E48" w14:textId="77777777" w:rsidR="00A6294A" w:rsidRPr="00D563B2" w:rsidRDefault="00A6294A" w:rsidP="00BE6BE6">
      <w:pPr>
        <w:pStyle w:val="BodyText"/>
      </w:pPr>
      <w:r w:rsidRPr="00D563B2">
        <w:t xml:space="preserve">It is very important not to ask a respondent any questions that are not relevant to </w:t>
      </w:r>
      <w:r w:rsidR="005E0768">
        <w:t xml:space="preserve">his or </w:t>
      </w:r>
      <w:r w:rsidRPr="00D563B2">
        <w:t xml:space="preserve">her situation. For example, a woman who is not pregnant should not be asked for how many months she has been pregnant. In cases where a </w:t>
      </w:r>
      <w:r w:rsidR="00F7477F" w:rsidRPr="00D563B2">
        <w:t>particul</w:t>
      </w:r>
      <w:r w:rsidR="00F7477F">
        <w:t>a</w:t>
      </w:r>
      <w:r w:rsidR="00F7477F" w:rsidRPr="00D563B2">
        <w:t>r</w:t>
      </w:r>
      <w:r w:rsidRPr="00D563B2">
        <w:t xml:space="preserve"> response makes subsequent questions irrelevant, an instruction is written in the questionnaire directing you to skip to the next appropriate question. It is important that you carefully follow skip instructions.</w:t>
      </w:r>
    </w:p>
    <w:p w14:paraId="64A99619" w14:textId="77777777" w:rsidR="00A6294A" w:rsidRPr="00D563B2" w:rsidRDefault="00A6294A" w:rsidP="00BE6BE6">
      <w:pPr>
        <w:pStyle w:val="BodyText"/>
      </w:pPr>
    </w:p>
    <w:p w14:paraId="58F02408" w14:textId="0F971224" w:rsidR="00A6294A" w:rsidRPr="0063251F" w:rsidRDefault="004F1401" w:rsidP="00AE7E22">
      <w:pPr>
        <w:ind w:left="720"/>
        <w:jc w:val="both"/>
        <w:rPr>
          <w:sz w:val="22"/>
        </w:rPr>
      </w:pPr>
      <w:r w:rsidRPr="00F8240D">
        <w:rPr>
          <w:i/>
          <w:sz w:val="22"/>
        </w:rPr>
        <w:t>Example:</w:t>
      </w:r>
      <w:r w:rsidRPr="00F8240D">
        <w:rPr>
          <w:sz w:val="22"/>
        </w:rPr>
        <w:t xml:space="preserve"> In Q. </w:t>
      </w:r>
      <w:r w:rsidR="0048033C">
        <w:rPr>
          <w:sz w:val="22"/>
        </w:rPr>
        <w:t>225</w:t>
      </w:r>
      <w:r w:rsidRPr="00F8240D">
        <w:rPr>
          <w:sz w:val="22"/>
        </w:rPr>
        <w:t>, notice that if you circled Code ‘2’</w:t>
      </w:r>
      <w:r w:rsidR="0048033C">
        <w:rPr>
          <w:sz w:val="22"/>
        </w:rPr>
        <w:t xml:space="preserve"> or Code ‘8’</w:t>
      </w:r>
      <w:r w:rsidRPr="00F8240D">
        <w:rPr>
          <w:sz w:val="22"/>
        </w:rPr>
        <w:t xml:space="preserve"> you would skip to Q. </w:t>
      </w:r>
      <w:r w:rsidR="008D5F81">
        <w:rPr>
          <w:sz w:val="22"/>
        </w:rPr>
        <w:t>227</w:t>
      </w:r>
      <w:r w:rsidRPr="00F8240D">
        <w:rPr>
          <w:sz w:val="22"/>
        </w:rPr>
        <w:t xml:space="preserve">. Q. </w:t>
      </w:r>
      <w:r w:rsidR="008D5F81">
        <w:rPr>
          <w:sz w:val="22"/>
        </w:rPr>
        <w:t>226</w:t>
      </w:r>
      <w:r w:rsidR="008D5F81" w:rsidRPr="00F8240D">
        <w:rPr>
          <w:sz w:val="22"/>
        </w:rPr>
        <w:t xml:space="preserve"> </w:t>
      </w:r>
      <w:r w:rsidR="005E0768">
        <w:rPr>
          <w:sz w:val="22"/>
        </w:rPr>
        <w:t xml:space="preserve">is </w:t>
      </w:r>
      <w:r w:rsidRPr="00F8240D">
        <w:rPr>
          <w:sz w:val="22"/>
        </w:rPr>
        <w:t xml:space="preserve">about the </w:t>
      </w:r>
      <w:r w:rsidR="008D5F81">
        <w:rPr>
          <w:sz w:val="22"/>
        </w:rPr>
        <w:t>number of months the woman has been pregnant and is only asked to women who respond</w:t>
      </w:r>
      <w:r w:rsidRPr="00F8240D">
        <w:rPr>
          <w:sz w:val="22"/>
        </w:rPr>
        <w:t xml:space="preserve"> ‘YES’ to Q. </w:t>
      </w:r>
      <w:r w:rsidR="008D5F81">
        <w:rPr>
          <w:sz w:val="22"/>
        </w:rPr>
        <w:t>225</w:t>
      </w:r>
      <w:r w:rsidRPr="00F8240D">
        <w:rPr>
          <w:sz w:val="22"/>
        </w:rPr>
        <w:t>.</w:t>
      </w:r>
    </w:p>
    <w:p w14:paraId="0FA336C7" w14:textId="77777777" w:rsidR="0063251F" w:rsidRDefault="0063251F" w:rsidP="0063251F">
      <w:pPr>
        <w:pStyle w:val="BodyText"/>
      </w:pPr>
    </w:p>
    <w:p w14:paraId="03792B0A" w14:textId="319F9E49" w:rsidR="0063251F" w:rsidRDefault="0048033C" w:rsidP="0063251F">
      <w:r>
        <w:rPr>
          <w:noProof/>
          <w:lang w:val="fr-FR" w:eastAsia="fr-FR"/>
        </w:rPr>
        <w:drawing>
          <wp:inline distT="0" distB="0" distL="0" distR="0" wp14:anchorId="386C4E67" wp14:editId="5D881821">
            <wp:extent cx="5730240" cy="502920"/>
            <wp:effectExtent l="19050" t="19050" r="22860" b="1143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240" cy="502920"/>
                    </a:xfrm>
                    <a:prstGeom prst="rect">
                      <a:avLst/>
                    </a:prstGeom>
                    <a:noFill/>
                    <a:ln>
                      <a:solidFill>
                        <a:schemeClr val="tx1"/>
                      </a:solidFill>
                    </a:ln>
                  </pic:spPr>
                </pic:pic>
              </a:graphicData>
            </a:graphic>
          </wp:inline>
        </w:drawing>
      </w:r>
    </w:p>
    <w:p w14:paraId="5A74E1B1" w14:textId="77777777" w:rsidR="00E32304" w:rsidRPr="00D563B2" w:rsidRDefault="00E32304" w:rsidP="0063251F"/>
    <w:p w14:paraId="510332F1" w14:textId="77777777" w:rsidR="00A6294A" w:rsidRPr="00BE6BE6" w:rsidRDefault="00E33263" w:rsidP="00BE6BE6">
      <w:pPr>
        <w:pStyle w:val="BodyText"/>
        <w:rPr>
          <w:b/>
          <w:bCs/>
        </w:rPr>
      </w:pPr>
      <w:r>
        <w:rPr>
          <w:b/>
          <w:bCs/>
        </w:rPr>
        <w:br w:type="page"/>
      </w:r>
      <w:r w:rsidR="00A6294A" w:rsidRPr="00BE6BE6">
        <w:rPr>
          <w:b/>
          <w:bCs/>
        </w:rPr>
        <w:lastRenderedPageBreak/>
        <w:t>2.</w:t>
      </w:r>
      <w:r w:rsidR="00A6294A" w:rsidRPr="00BE6BE6">
        <w:rPr>
          <w:b/>
          <w:bCs/>
        </w:rPr>
        <w:tab/>
        <w:t>Filters</w:t>
      </w:r>
    </w:p>
    <w:p w14:paraId="02C63A1F" w14:textId="77777777" w:rsidR="00A6294A" w:rsidRPr="00D563B2" w:rsidRDefault="00A6294A" w:rsidP="00BE6BE6">
      <w:pPr>
        <w:pStyle w:val="BodyText"/>
      </w:pPr>
    </w:p>
    <w:p w14:paraId="09B06053" w14:textId="77777777" w:rsidR="00A6294A" w:rsidRPr="00D563B2" w:rsidRDefault="00A6294A" w:rsidP="00BE6BE6">
      <w:pPr>
        <w:pStyle w:val="BodyText"/>
      </w:pPr>
      <w:r w:rsidRPr="00D563B2">
        <w:t xml:space="preserve">To ensure the proper flow of the questionnaire, you will sometimes be directed to check a respondent’s answer to an earlier question, indicate what the response was by marking a box, and then follow various skip instructions. Questions of this type are called “filters”; they are used to prevent a respondent from being asked irrelevant, and perhaps embarrassing or upsetting, questions. </w:t>
      </w:r>
    </w:p>
    <w:p w14:paraId="4E6C184F" w14:textId="77777777" w:rsidR="00A6294A" w:rsidRPr="00D563B2" w:rsidRDefault="00A6294A" w:rsidP="00BE6BE6">
      <w:pPr>
        <w:pStyle w:val="BodyText"/>
      </w:pPr>
    </w:p>
    <w:p w14:paraId="23ED7C76" w14:textId="77777777" w:rsidR="00A6294A" w:rsidRPr="00D563B2" w:rsidRDefault="00A6294A" w:rsidP="00BE6BE6">
      <w:pPr>
        <w:pStyle w:val="BodyText"/>
      </w:pPr>
      <w:r w:rsidRPr="00D563B2">
        <w:t>For filter questions, it is important that you follow the instructions that ask you to check back to an earlier question. Do not rely on your memory. Remember that you do not need to ask the respondent the same question a second time. Check back and mark an ‘X’ in the appropriate box in the filter, then follow the skip instructions.</w:t>
      </w:r>
    </w:p>
    <w:p w14:paraId="68CC8964" w14:textId="77777777" w:rsidR="00A6294A" w:rsidRPr="00D563B2" w:rsidRDefault="00A6294A" w:rsidP="00BE6BE6">
      <w:pPr>
        <w:pStyle w:val="BodyText"/>
      </w:pPr>
    </w:p>
    <w:p w14:paraId="09BFA8F5" w14:textId="53881AA1" w:rsidR="00A6294A" w:rsidRDefault="00A6294A" w:rsidP="0063251F">
      <w:pPr>
        <w:ind w:left="1080" w:hanging="360"/>
        <w:jc w:val="both"/>
        <w:rPr>
          <w:sz w:val="22"/>
        </w:rPr>
      </w:pPr>
      <w:r w:rsidRPr="0063251F">
        <w:rPr>
          <w:i/>
          <w:iCs/>
          <w:sz w:val="22"/>
        </w:rPr>
        <w:t>Example</w:t>
      </w:r>
      <w:r w:rsidR="007C65E0">
        <w:rPr>
          <w:i/>
          <w:iCs/>
          <w:sz w:val="22"/>
        </w:rPr>
        <w:t xml:space="preserve">: Question 227 in the Woman’s Questionnaire </w:t>
      </w:r>
      <w:r w:rsidRPr="0063251F">
        <w:rPr>
          <w:sz w:val="22"/>
        </w:rPr>
        <w:t xml:space="preserve"> </w:t>
      </w:r>
    </w:p>
    <w:p w14:paraId="54D5F738" w14:textId="4DFB5451" w:rsidR="00CE1CC6" w:rsidRDefault="00834702" w:rsidP="00CE1CC6">
      <w:pPr>
        <w:pStyle w:val="BodyText"/>
      </w:pPr>
      <w:r>
        <w:rPr>
          <w:rFonts w:ascii="Arial" w:hAnsi="Arial" w:cs="Arial"/>
          <w:noProof/>
          <w:sz w:val="14"/>
          <w:szCs w:val="14"/>
          <w:lang w:val="fr-FR" w:eastAsia="fr-FR"/>
        </w:rPr>
        <mc:AlternateContent>
          <mc:Choice Requires="wps">
            <w:drawing>
              <wp:anchor distT="0" distB="0" distL="114300" distR="114300" simplePos="0" relativeHeight="251694592" behindDoc="0" locked="0" layoutInCell="1" allowOverlap="1" wp14:anchorId="2F7A010D" wp14:editId="073E7218">
                <wp:simplePos x="0" y="0"/>
                <wp:positionH relativeFrom="column">
                  <wp:posOffset>1931670</wp:posOffset>
                </wp:positionH>
                <wp:positionV relativeFrom="paragraph">
                  <wp:posOffset>502285</wp:posOffset>
                </wp:positionV>
                <wp:extent cx="109855" cy="109855"/>
                <wp:effectExtent l="13335" t="15240" r="10160" b="17780"/>
                <wp:wrapNone/>
                <wp:docPr id="19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EB2FC" id="Line 47"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1pt,39.55pt" to="160.7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" strokeweight="1.5pt"/>
            </w:pict>
          </mc:Fallback>
        </mc:AlternateContent>
      </w:r>
      <w:r>
        <w:rPr>
          <w:rFonts w:ascii="Arial" w:hAnsi="Arial" w:cs="Arial"/>
          <w:noProof/>
          <w:sz w:val="14"/>
          <w:szCs w:val="14"/>
          <w:lang w:val="fr-FR" w:eastAsia="fr-FR"/>
        </w:rPr>
        <mc:AlternateContent>
          <mc:Choice Requires="wps">
            <w:drawing>
              <wp:anchor distT="0" distB="0" distL="114300" distR="114300" simplePos="0" relativeHeight="251695616" behindDoc="0" locked="0" layoutInCell="1" allowOverlap="1" wp14:anchorId="3983544C" wp14:editId="4032C7C6">
                <wp:simplePos x="0" y="0"/>
                <wp:positionH relativeFrom="column">
                  <wp:posOffset>1938655</wp:posOffset>
                </wp:positionH>
                <wp:positionV relativeFrom="paragraph">
                  <wp:posOffset>502920</wp:posOffset>
                </wp:positionV>
                <wp:extent cx="109855" cy="109855"/>
                <wp:effectExtent l="0" t="0" r="23495" b="23495"/>
                <wp:wrapNone/>
                <wp:docPr id="19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855" cy="109855"/>
                        </a:xfrm>
                        <a:prstGeom prst="line">
                          <a:avLst/>
                        </a:prstGeom>
                        <a:noFill/>
                        <a:ln w="1905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7820A" id="Line 48" o:spid="_x0000_s1026" style="position:absolute;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65pt,39.6pt" to="161.3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" strokecolor="black [3213]" strokeweight="1.5pt"/>
            </w:pict>
          </mc:Fallback>
        </mc:AlternateContent>
      </w:r>
      <w:r>
        <w:rPr>
          <w:noProof/>
          <w:lang w:val="fr-FR" w:eastAsia="fr-FR"/>
        </w:rPr>
        <w:drawing>
          <wp:inline distT="0" distB="0" distL="0" distR="0" wp14:anchorId="0752F6F5" wp14:editId="3DDE9067">
            <wp:extent cx="5733415" cy="109283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3415" cy="1092835"/>
                    </a:xfrm>
                    <a:prstGeom prst="rect">
                      <a:avLst/>
                    </a:prstGeom>
                  </pic:spPr>
                </pic:pic>
              </a:graphicData>
            </a:graphic>
          </wp:inline>
        </w:drawing>
      </w:r>
    </w:p>
    <w:p w14:paraId="1626429B" w14:textId="1077F598" w:rsidR="00CE1CC6" w:rsidRDefault="00CE1CC6" w:rsidP="00E32304">
      <w:pPr>
        <w:jc w:val="both"/>
        <w:rPr>
          <w:sz w:val="22"/>
        </w:rPr>
      </w:pPr>
    </w:p>
    <w:p w14:paraId="51853C84" w14:textId="12735002" w:rsidR="00E32304" w:rsidRDefault="00E32304" w:rsidP="00E32304">
      <w:pPr>
        <w:jc w:val="both"/>
        <w:rPr>
          <w:sz w:val="22"/>
        </w:rPr>
      </w:pPr>
    </w:p>
    <w:p w14:paraId="7F6F80BF" w14:textId="77777777" w:rsidR="00A6294A" w:rsidRPr="00D563B2" w:rsidRDefault="00E32304" w:rsidP="00BE6BE6">
      <w:pPr>
        <w:pStyle w:val="Chapterhead"/>
      </w:pPr>
      <w:r>
        <w:br w:type="page"/>
      </w:r>
      <w:bookmarkStart w:id="29" w:name="_Toc453146869"/>
      <w:r w:rsidR="002E4C60">
        <w:lastRenderedPageBreak/>
        <w:t xml:space="preserve">V.  </w:t>
      </w:r>
      <w:r w:rsidR="00A6294A" w:rsidRPr="00D563B2">
        <w:t>HOUSEHOLD QUESTIONNAIRE</w:t>
      </w:r>
      <w:bookmarkEnd w:id="29"/>
    </w:p>
    <w:p w14:paraId="73AB15B2" w14:textId="2E0DCE0B" w:rsidR="00A6294A" w:rsidRPr="00D563B2" w:rsidRDefault="00A6294A" w:rsidP="0063251F">
      <w:pPr>
        <w:pStyle w:val="BodyText"/>
      </w:pPr>
      <w:r w:rsidRPr="00D563B2">
        <w:t>The purpose of the Household Questionnaire is to provide information on general characteristics of the population and their households.</w:t>
      </w:r>
      <w:r w:rsidR="009213A5">
        <w:t xml:space="preserve"> </w:t>
      </w:r>
      <w:r w:rsidRPr="00D563B2">
        <w:t>You will use it to identify women who are eligible to be interviewed with the Woman’s Questionnaire</w:t>
      </w:r>
      <w:r w:rsidR="003F38FA">
        <w:t>.</w:t>
      </w:r>
    </w:p>
    <w:p w14:paraId="056C46AD" w14:textId="77777777" w:rsidR="00A6294A" w:rsidRPr="00D563B2" w:rsidRDefault="0063251F" w:rsidP="0063251F">
      <w:pPr>
        <w:pStyle w:val="Heading1"/>
      </w:pPr>
      <w:bookmarkStart w:id="30" w:name="_Toc453146870"/>
      <w:r>
        <w:t xml:space="preserve">A. Identification </w:t>
      </w:r>
      <w:r w:rsidR="00175C25">
        <w:t>o</w:t>
      </w:r>
      <w:r w:rsidR="00175C25" w:rsidRPr="00D563B2">
        <w:t xml:space="preserve">f </w:t>
      </w:r>
      <w:r w:rsidRPr="00D563B2">
        <w:t>Household on the Cover Page</w:t>
      </w:r>
      <w:bookmarkEnd w:id="30"/>
    </w:p>
    <w:p w14:paraId="25E01BD0" w14:textId="77777777" w:rsidR="00A6294A" w:rsidRPr="00D563B2" w:rsidRDefault="00A6294A" w:rsidP="0063251F">
      <w:pPr>
        <w:pStyle w:val="BodyText"/>
      </w:pPr>
    </w:p>
    <w:p w14:paraId="2197C08C" w14:textId="77777777" w:rsidR="00A6294A" w:rsidRPr="00D563B2" w:rsidRDefault="00A6294A" w:rsidP="0063251F">
      <w:pPr>
        <w:pStyle w:val="BodyText"/>
      </w:pPr>
      <w:r w:rsidRPr="00AE7E22">
        <w:rPr>
          <w:u w:val="single"/>
        </w:rPr>
        <w:t>Before</w:t>
      </w:r>
      <w:r w:rsidRPr="00D563B2">
        <w:t xml:space="preserve"> you go to a selected household, fill in the identification information in the box at the top of the cover page. The identification information is obtained from the sample household listing and will be given to you by your supervisor.</w:t>
      </w:r>
      <w:r w:rsidR="009213A5">
        <w:t xml:space="preserve"> </w:t>
      </w:r>
    </w:p>
    <w:p w14:paraId="55C2875C" w14:textId="77777777" w:rsidR="00A6294A" w:rsidRPr="00D563B2" w:rsidRDefault="00A6294A" w:rsidP="0063251F">
      <w:pPr>
        <w:pStyle w:val="BodyText"/>
      </w:pPr>
    </w:p>
    <w:p w14:paraId="22CFBFB9" w14:textId="77777777" w:rsidR="00A6294A" w:rsidRPr="00D563B2" w:rsidRDefault="00A6294A" w:rsidP="0063251F">
      <w:pPr>
        <w:pStyle w:val="BodyText"/>
      </w:pPr>
      <w:r w:rsidRPr="00D563B2">
        <w:t>The following are key points in completing the identification section</w:t>
      </w:r>
      <w:r w:rsidR="00AE7E22">
        <w:rPr>
          <w:rStyle w:val="FootnoteReference"/>
        </w:rPr>
        <w:footnoteReference w:id="2"/>
      </w:r>
      <w:r w:rsidRPr="00D563B2">
        <w:t>:</w:t>
      </w:r>
    </w:p>
    <w:p w14:paraId="16FAD3E2" w14:textId="77777777" w:rsidR="00A6294A" w:rsidRPr="0063251F" w:rsidRDefault="00A6294A" w:rsidP="0063251F">
      <w:pPr>
        <w:pStyle w:val="BodyText"/>
      </w:pPr>
    </w:p>
    <w:p w14:paraId="2F9F3701" w14:textId="77777777" w:rsidR="00ED52E4" w:rsidRDefault="00BD07B9">
      <w:pPr>
        <w:pStyle w:val="ListParagraph"/>
        <w:widowControl w:val="0"/>
        <w:numPr>
          <w:ilvl w:val="0"/>
          <w:numId w:val="3"/>
        </w:numPr>
        <w:tabs>
          <w:tab w:val="left" w:pos="1080"/>
        </w:tabs>
        <w:autoSpaceDE w:val="0"/>
        <w:autoSpaceDN w:val="0"/>
        <w:adjustRightInd w:val="0"/>
        <w:ind w:firstLine="0"/>
        <w:jc w:val="both"/>
        <w:rPr>
          <w:sz w:val="22"/>
          <w:szCs w:val="22"/>
        </w:rPr>
      </w:pPr>
      <w:r w:rsidRPr="00BD07B9">
        <w:rPr>
          <w:sz w:val="22"/>
          <w:szCs w:val="22"/>
        </w:rPr>
        <w:t xml:space="preserve">Write the name of the place or locality in which you are working. </w:t>
      </w:r>
    </w:p>
    <w:p w14:paraId="0A0DFA28" w14:textId="77777777" w:rsidR="00ED52E4" w:rsidRDefault="00ED52E4">
      <w:pPr>
        <w:widowControl w:val="0"/>
        <w:tabs>
          <w:tab w:val="left" w:pos="1080"/>
        </w:tabs>
        <w:autoSpaceDE w:val="0"/>
        <w:autoSpaceDN w:val="0"/>
        <w:adjustRightInd w:val="0"/>
        <w:jc w:val="both"/>
        <w:rPr>
          <w:sz w:val="22"/>
          <w:szCs w:val="22"/>
        </w:rPr>
      </w:pPr>
    </w:p>
    <w:p w14:paraId="55428D5F" w14:textId="77777777" w:rsidR="00ED52E4" w:rsidRDefault="00BD07B9">
      <w:pPr>
        <w:pStyle w:val="ListParagraph"/>
        <w:widowControl w:val="0"/>
        <w:numPr>
          <w:ilvl w:val="0"/>
          <w:numId w:val="2"/>
        </w:numPr>
        <w:tabs>
          <w:tab w:val="left" w:pos="1080"/>
        </w:tabs>
        <w:autoSpaceDE w:val="0"/>
        <w:autoSpaceDN w:val="0"/>
        <w:adjustRightInd w:val="0"/>
        <w:ind w:firstLine="0"/>
        <w:jc w:val="both"/>
        <w:rPr>
          <w:sz w:val="22"/>
          <w:szCs w:val="22"/>
        </w:rPr>
      </w:pPr>
      <w:r w:rsidRPr="00BD07B9">
        <w:rPr>
          <w:sz w:val="22"/>
          <w:szCs w:val="22"/>
        </w:rPr>
        <w:t xml:space="preserve">Write the name of the head of the household that you are to interview. </w:t>
      </w:r>
    </w:p>
    <w:p w14:paraId="7536623B" w14:textId="77777777" w:rsidR="00ED52E4" w:rsidRDefault="00ED52E4">
      <w:pPr>
        <w:widowControl w:val="0"/>
        <w:tabs>
          <w:tab w:val="left" w:pos="1080"/>
        </w:tabs>
        <w:autoSpaceDE w:val="0"/>
        <w:autoSpaceDN w:val="0"/>
        <w:adjustRightInd w:val="0"/>
        <w:jc w:val="both"/>
        <w:rPr>
          <w:sz w:val="22"/>
          <w:szCs w:val="22"/>
        </w:rPr>
      </w:pPr>
    </w:p>
    <w:p w14:paraId="426360C7" w14:textId="77777777" w:rsidR="00ED52E4" w:rsidRPr="00496F9B" w:rsidRDefault="00BD07B9" w:rsidP="00496F9B">
      <w:pPr>
        <w:pStyle w:val="ListParagraph"/>
        <w:widowControl w:val="0"/>
        <w:numPr>
          <w:ilvl w:val="0"/>
          <w:numId w:val="2"/>
        </w:numPr>
        <w:tabs>
          <w:tab w:val="left" w:pos="1080"/>
        </w:tabs>
        <w:autoSpaceDE w:val="0"/>
        <w:autoSpaceDN w:val="0"/>
        <w:adjustRightInd w:val="0"/>
        <w:ind w:firstLine="0"/>
        <w:jc w:val="both"/>
        <w:rPr>
          <w:sz w:val="22"/>
          <w:szCs w:val="22"/>
        </w:rPr>
      </w:pPr>
      <w:r w:rsidRPr="00BD07B9">
        <w:rPr>
          <w:sz w:val="22"/>
          <w:szCs w:val="22"/>
        </w:rPr>
        <w:t xml:space="preserve">Record the Cluster number and Household number in the boxes to the right of those lines. </w:t>
      </w:r>
      <w:r w:rsidR="00D351C7">
        <w:rPr>
          <w:sz w:val="22"/>
          <w:szCs w:val="22"/>
        </w:rPr>
        <w:t xml:space="preserve"> </w:t>
      </w:r>
    </w:p>
    <w:p w14:paraId="79848922" w14:textId="77777777" w:rsidR="00A6294A" w:rsidRPr="00D563B2" w:rsidRDefault="00A6294A" w:rsidP="0063251F">
      <w:pPr>
        <w:pStyle w:val="BodyText"/>
      </w:pPr>
    </w:p>
    <w:p w14:paraId="6C8DCB32" w14:textId="77777777" w:rsidR="00A6294A" w:rsidRPr="00D563B2" w:rsidRDefault="00A6294A" w:rsidP="0063251F">
      <w:pPr>
        <w:pStyle w:val="BodyText"/>
      </w:pPr>
      <w:r w:rsidRPr="00D563B2">
        <w:t>You will fill in the rest of the cover page after you have conducted the interview. See the instructions in Section C (RETURN TO COVER PAGE) below.</w:t>
      </w:r>
    </w:p>
    <w:p w14:paraId="16B92218" w14:textId="77777777" w:rsidR="00A6294A" w:rsidRPr="00D563B2" w:rsidRDefault="0063251F" w:rsidP="0063251F">
      <w:pPr>
        <w:pStyle w:val="Heading1"/>
      </w:pPr>
      <w:bookmarkStart w:id="31" w:name="_Toc453146871"/>
      <w:r>
        <w:t xml:space="preserve">B. </w:t>
      </w:r>
      <w:r w:rsidRPr="00D563B2">
        <w:t xml:space="preserve">Completing </w:t>
      </w:r>
      <w:r w:rsidR="00175C25">
        <w:t>t</w:t>
      </w:r>
      <w:r w:rsidRPr="00D563B2">
        <w:t>he Household Questionnaire</w:t>
      </w:r>
      <w:bookmarkEnd w:id="31"/>
    </w:p>
    <w:p w14:paraId="575DBFF8" w14:textId="77777777" w:rsidR="00A6294A" w:rsidRPr="00D563B2" w:rsidRDefault="00A6294A" w:rsidP="0063251F">
      <w:pPr>
        <w:pStyle w:val="BodyText"/>
      </w:pPr>
    </w:p>
    <w:p w14:paraId="429A7159" w14:textId="77777777" w:rsidR="00A6294A" w:rsidRPr="00D563B2" w:rsidRDefault="00A6294A" w:rsidP="0063251F">
      <w:pPr>
        <w:pStyle w:val="BodyText"/>
      </w:pPr>
      <w:r w:rsidRPr="00D563B2">
        <w:t>To complete the Household Questionnaire, you will need to find a suitable respondent.</w:t>
      </w:r>
      <w:r w:rsidR="009213A5">
        <w:t xml:space="preserve"> </w:t>
      </w:r>
      <w:r w:rsidRPr="00D563B2">
        <w:t xml:space="preserve">Any adult member of the household who is capable of providing information needed to fill in the Household Questionnaire can serve as the respondent. If an adult is not available, do </w:t>
      </w:r>
      <w:r w:rsidRPr="00AE7E22">
        <w:rPr>
          <w:b/>
          <w:u w:val="single"/>
        </w:rPr>
        <w:t>not</w:t>
      </w:r>
      <w:r w:rsidRPr="00D563B2">
        <w:t xml:space="preserve"> interview a young child; instead, go on to the next household, and call back at the first household later.</w:t>
      </w:r>
      <w:r w:rsidR="009213A5">
        <w:t xml:space="preserve"> </w:t>
      </w:r>
    </w:p>
    <w:p w14:paraId="39FB3E85" w14:textId="77777777" w:rsidR="00A6294A" w:rsidRPr="00D563B2" w:rsidRDefault="00A6294A" w:rsidP="0063251F">
      <w:pPr>
        <w:pStyle w:val="BodyText"/>
      </w:pPr>
    </w:p>
    <w:p w14:paraId="769A5053" w14:textId="77777777" w:rsidR="00A6294A" w:rsidRPr="00D563B2" w:rsidRDefault="00A6294A" w:rsidP="0063251F">
      <w:pPr>
        <w:pStyle w:val="BodyText"/>
      </w:pPr>
      <w:r w:rsidRPr="00D563B2">
        <w:t>Generally you will ask a single individual in the household for the information you will need to complete the household questionnaire.</w:t>
      </w:r>
      <w:r w:rsidR="009213A5">
        <w:t xml:space="preserve"> </w:t>
      </w:r>
      <w:r w:rsidRPr="00D563B2">
        <w:t>However, as appropriate, you may need to consult other members of the household for specific information.</w:t>
      </w:r>
      <w:r w:rsidR="009213A5">
        <w:t xml:space="preserve"> </w:t>
      </w:r>
    </w:p>
    <w:p w14:paraId="19088275" w14:textId="77777777" w:rsidR="00366482" w:rsidRDefault="00366482" w:rsidP="00366482">
      <w:pPr>
        <w:pStyle w:val="BodyText"/>
        <w:rPr>
          <w:u w:val="single"/>
        </w:rPr>
      </w:pPr>
    </w:p>
    <w:p w14:paraId="7681712E" w14:textId="77777777" w:rsidR="00366482" w:rsidRPr="00546545" w:rsidRDefault="00366482" w:rsidP="00366482">
      <w:pPr>
        <w:pStyle w:val="BodyText"/>
        <w:rPr>
          <w:u w:val="single"/>
        </w:rPr>
      </w:pPr>
      <w:r w:rsidRPr="00546545">
        <w:rPr>
          <w:u w:val="single"/>
        </w:rPr>
        <w:t>INFORMED CONSENT</w:t>
      </w:r>
    </w:p>
    <w:p w14:paraId="5EDFF821" w14:textId="77777777" w:rsidR="00366482" w:rsidRDefault="00366482" w:rsidP="00366482">
      <w:pPr>
        <w:pStyle w:val="BodyText"/>
      </w:pPr>
    </w:p>
    <w:p w14:paraId="513F0518" w14:textId="77777777" w:rsidR="00366482" w:rsidRPr="00C53882" w:rsidRDefault="00DA5113" w:rsidP="00366482">
      <w:pPr>
        <w:pStyle w:val="BodyText"/>
      </w:pPr>
      <w:r w:rsidRPr="00D563B2">
        <w:lastRenderedPageBreak/>
        <w:t xml:space="preserve">After introducing yourself, you </w:t>
      </w:r>
      <w:r>
        <w:t xml:space="preserve">must </w:t>
      </w:r>
      <w:r w:rsidR="00F33CCE">
        <w:t>seek</w:t>
      </w:r>
      <w:r>
        <w:t xml:space="preserve"> t</w:t>
      </w:r>
      <w:r w:rsidR="00366482" w:rsidRPr="00C53882">
        <w:t xml:space="preserve">he respondent’s consent for participation in the survey. Read the informed consent statement exactly as it is written. This statement explains the purpose of the survey. It assures the respondent </w:t>
      </w:r>
      <w:r>
        <w:t xml:space="preserve">his or </w:t>
      </w:r>
      <w:r w:rsidR="00366482" w:rsidRPr="00C53882">
        <w:t xml:space="preserve">her participation in the survey is completely voluntary and that </w:t>
      </w:r>
      <w:r w:rsidR="00F33CCE">
        <w:t xml:space="preserve">he or </w:t>
      </w:r>
      <w:r w:rsidR="00366482" w:rsidRPr="00C53882">
        <w:t>she can refuse to answer any questions or stop the interview at any point.</w:t>
      </w:r>
    </w:p>
    <w:p w14:paraId="79B35443" w14:textId="77777777" w:rsidR="00366482" w:rsidRPr="00C53882" w:rsidRDefault="00366482" w:rsidP="00366482">
      <w:pPr>
        <w:pStyle w:val="BodyText"/>
      </w:pPr>
    </w:p>
    <w:p w14:paraId="6FB499C7" w14:textId="77777777" w:rsidR="00366482" w:rsidRPr="00C53882" w:rsidRDefault="00366482" w:rsidP="00366482">
      <w:pPr>
        <w:pStyle w:val="BodyText"/>
      </w:pPr>
      <w:r w:rsidRPr="00C53882">
        <w:t xml:space="preserve">After reading the statement, </w:t>
      </w:r>
      <w:r w:rsidRPr="00C53882">
        <w:rPr>
          <w:b/>
          <w:u w:val="single"/>
        </w:rPr>
        <w:t>you</w:t>
      </w:r>
      <w:r w:rsidRPr="00C53882">
        <w:t xml:space="preserve"> (not the respondent) must sign in the space provided to affirm that you have read the statement to the respondent. </w:t>
      </w:r>
    </w:p>
    <w:p w14:paraId="7E7C68D7" w14:textId="77777777" w:rsidR="00366482" w:rsidRPr="00C53882" w:rsidRDefault="00366482" w:rsidP="00366482">
      <w:pPr>
        <w:pStyle w:val="BodyText"/>
      </w:pPr>
    </w:p>
    <w:p w14:paraId="05CF028F" w14:textId="77777777" w:rsidR="00366482" w:rsidRDefault="00366482" w:rsidP="00366482">
      <w:pPr>
        <w:pStyle w:val="BodyText"/>
      </w:pPr>
      <w:r w:rsidRPr="00C53882">
        <w:t xml:space="preserve">If the </w:t>
      </w:r>
      <w:r>
        <w:t>respondent</w:t>
      </w:r>
      <w:r w:rsidRPr="00C53882">
        <w:t xml:space="preserve"> does not agree to be interviewed, circle ‘2’, thank the respondent, and end the interview. Then write ‘</w:t>
      </w:r>
      <w:r>
        <w:t>5</w:t>
      </w:r>
      <w:r w:rsidRPr="00C53882">
        <w:t xml:space="preserve">’ (REFUSED) as the result on the </w:t>
      </w:r>
      <w:r w:rsidR="005C30E3">
        <w:t>cover page</w:t>
      </w:r>
      <w:r w:rsidRPr="00C53882">
        <w:t xml:space="preserve">. </w:t>
      </w:r>
    </w:p>
    <w:p w14:paraId="71A1E490" w14:textId="77777777" w:rsidR="00945063" w:rsidRDefault="00945063" w:rsidP="00945063">
      <w:pPr>
        <w:pStyle w:val="BodyText"/>
        <w:rPr>
          <w:u w:val="single"/>
        </w:rPr>
      </w:pPr>
    </w:p>
    <w:p w14:paraId="6ACA667D" w14:textId="77777777" w:rsidR="00945063" w:rsidRPr="00002613" w:rsidRDefault="00945063" w:rsidP="00945063">
      <w:pPr>
        <w:pStyle w:val="BodyText"/>
        <w:rPr>
          <w:u w:val="single"/>
        </w:rPr>
      </w:pPr>
      <w:r>
        <w:rPr>
          <w:u w:val="single"/>
        </w:rPr>
        <w:t>Q. 100</w:t>
      </w:r>
      <w:r w:rsidRPr="00002613">
        <w:rPr>
          <w:u w:val="single"/>
        </w:rPr>
        <w:t>: TIME</w:t>
      </w:r>
    </w:p>
    <w:p w14:paraId="71CAC51D" w14:textId="77777777" w:rsidR="00945063" w:rsidRDefault="00945063" w:rsidP="00945063">
      <w:pPr>
        <w:pStyle w:val="BodyText"/>
      </w:pPr>
    </w:p>
    <w:p w14:paraId="0AF8E58C" w14:textId="77777777" w:rsidR="00945063" w:rsidRDefault="00945063" w:rsidP="00945063">
      <w:pPr>
        <w:pStyle w:val="BodyText"/>
      </w:pPr>
      <w:r>
        <w:t>Record the time of the day you start the household interview using the 24-hour system. If the hour or minutes are less than 10, put a zero in the first box.</w:t>
      </w:r>
    </w:p>
    <w:p w14:paraId="098AD0A7" w14:textId="77777777" w:rsidR="00945063" w:rsidRDefault="00945063" w:rsidP="00945063">
      <w:pPr>
        <w:pStyle w:val="BodyText"/>
      </w:pP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32"/>
        <w:gridCol w:w="2379"/>
        <w:gridCol w:w="849"/>
      </w:tblGrid>
      <w:tr w:rsidR="00945063" w:rsidRPr="00661D48" w14:paraId="2A5A41C8" w14:textId="77777777" w:rsidTr="007850C2">
        <w:trPr>
          <w:trHeight w:val="380"/>
          <w:jc w:val="center"/>
        </w:trPr>
        <w:tc>
          <w:tcPr>
            <w:tcW w:w="3160" w:type="dxa"/>
            <w:vMerge w:val="restart"/>
            <w:vAlign w:val="center"/>
          </w:tcPr>
          <w:p w14:paraId="2D735143" w14:textId="77777777" w:rsidR="00945063" w:rsidRPr="00661D48" w:rsidRDefault="00945063" w:rsidP="007850C2">
            <w:pPr>
              <w:pStyle w:val="BodyText"/>
              <w:jc w:val="left"/>
              <w:rPr>
                <w:rFonts w:ascii="Arial" w:hAnsi="Arial" w:cs="Arial"/>
                <w:sz w:val="14"/>
                <w:szCs w:val="14"/>
              </w:rPr>
            </w:pPr>
            <w:smartTag w:uri="urn:schemas-microsoft-com:office:smarttags" w:element="time">
              <w:smartTagPr>
                <w:attr w:name="Hour" w:val="9"/>
                <w:attr w:name="Minute" w:val="30"/>
              </w:smartTagPr>
              <w:r w:rsidRPr="00661D48">
                <w:rPr>
                  <w:rFonts w:ascii="Arial" w:hAnsi="Arial" w:cs="Arial"/>
                  <w:sz w:val="14"/>
                  <w:szCs w:val="14"/>
                </w:rPr>
                <w:t>Half past nine</w:t>
              </w:r>
            </w:smartTag>
            <w:r w:rsidRPr="00661D48">
              <w:rPr>
                <w:rFonts w:ascii="Arial" w:hAnsi="Arial" w:cs="Arial"/>
                <w:sz w:val="14"/>
                <w:szCs w:val="14"/>
              </w:rPr>
              <w:t xml:space="preserve"> in the morning is:</w:t>
            </w:r>
          </w:p>
        </w:tc>
        <w:tc>
          <w:tcPr>
            <w:tcW w:w="2965" w:type="dxa"/>
            <w:vAlign w:val="center"/>
          </w:tcPr>
          <w:p w14:paraId="3C0152D4" w14:textId="77777777" w:rsidR="00945063" w:rsidRPr="00661D48" w:rsidRDefault="00945063" w:rsidP="007850C2">
            <w:pPr>
              <w:pStyle w:val="BodyText"/>
              <w:tabs>
                <w:tab w:val="clear" w:pos="0"/>
                <w:tab w:val="clear" w:pos="720"/>
                <w:tab w:val="clear" w:pos="1080"/>
                <w:tab w:val="clear" w:pos="1620"/>
                <w:tab w:val="right" w:leader="dot" w:pos="2221"/>
              </w:tabs>
              <w:jc w:val="right"/>
              <w:rPr>
                <w:rFonts w:ascii="Arial" w:hAnsi="Arial" w:cs="Arial"/>
                <w:sz w:val="14"/>
                <w:szCs w:val="14"/>
              </w:rPr>
            </w:pPr>
            <w:r w:rsidRPr="00661D48">
              <w:rPr>
                <w:rFonts w:ascii="Arial" w:hAnsi="Arial" w:cs="Arial"/>
                <w:sz w:val="14"/>
                <w:szCs w:val="14"/>
              </w:rPr>
              <w:t>HOUR</w:t>
            </w:r>
            <w:r w:rsidRPr="00661D48">
              <w:rPr>
                <w:rFonts w:ascii="Arial" w:hAnsi="Arial" w:cs="Arial"/>
                <w:sz w:val="14"/>
                <w:szCs w:val="14"/>
              </w:rPr>
              <w:tab/>
            </w:r>
          </w:p>
        </w:tc>
        <w:tc>
          <w:tcPr>
            <w:tcW w:w="1075" w:type="dxa"/>
            <w:vMerge w:val="restart"/>
            <w:tcMar>
              <w:left w:w="0" w:type="dxa"/>
              <w:right w:w="0" w:type="dxa"/>
            </w:tcMa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945063" w:rsidRPr="00661D48" w14:paraId="6318A5F5" w14:textId="77777777" w:rsidTr="007850C2">
              <w:trPr>
                <w:trHeight w:val="360"/>
              </w:trPr>
              <w:tc>
                <w:tcPr>
                  <w:tcW w:w="360" w:type="dxa"/>
                  <w:vAlign w:val="center"/>
                </w:tcPr>
                <w:p w14:paraId="19D3608A" w14:textId="77777777" w:rsidR="00945063" w:rsidRPr="00661D48" w:rsidRDefault="00945063" w:rsidP="007850C2">
                  <w:pPr>
                    <w:pStyle w:val="BodyText"/>
                    <w:jc w:val="center"/>
                    <w:rPr>
                      <w:rFonts w:ascii="Arial" w:hAnsi="Arial" w:cs="Arial"/>
                      <w:b/>
                      <w:sz w:val="20"/>
                      <w:szCs w:val="20"/>
                    </w:rPr>
                  </w:pPr>
                  <w:r w:rsidRPr="00661D48">
                    <w:rPr>
                      <w:rFonts w:ascii="Arial" w:hAnsi="Arial" w:cs="Arial"/>
                      <w:b/>
                      <w:sz w:val="20"/>
                      <w:szCs w:val="20"/>
                    </w:rPr>
                    <w:t>0</w:t>
                  </w:r>
                </w:p>
              </w:tc>
              <w:tc>
                <w:tcPr>
                  <w:tcW w:w="360" w:type="dxa"/>
                  <w:vAlign w:val="center"/>
                </w:tcPr>
                <w:p w14:paraId="5D2B5996" w14:textId="77777777" w:rsidR="00945063" w:rsidRPr="00661D48" w:rsidRDefault="00945063" w:rsidP="007850C2">
                  <w:pPr>
                    <w:pStyle w:val="BodyText"/>
                    <w:jc w:val="center"/>
                    <w:rPr>
                      <w:rFonts w:ascii="Arial" w:hAnsi="Arial" w:cs="Arial"/>
                      <w:b/>
                      <w:sz w:val="20"/>
                      <w:szCs w:val="20"/>
                    </w:rPr>
                  </w:pPr>
                  <w:r w:rsidRPr="00661D48">
                    <w:rPr>
                      <w:rFonts w:ascii="Arial" w:hAnsi="Arial" w:cs="Arial"/>
                      <w:b/>
                      <w:sz w:val="20"/>
                      <w:szCs w:val="20"/>
                    </w:rPr>
                    <w:t>9</w:t>
                  </w:r>
                </w:p>
              </w:tc>
            </w:tr>
            <w:tr w:rsidR="00945063" w:rsidRPr="00661D48" w14:paraId="0297D924" w14:textId="77777777" w:rsidTr="007850C2">
              <w:trPr>
                <w:trHeight w:val="360"/>
              </w:trPr>
              <w:tc>
                <w:tcPr>
                  <w:tcW w:w="360" w:type="dxa"/>
                  <w:vAlign w:val="center"/>
                </w:tcPr>
                <w:p w14:paraId="43A3995F" w14:textId="77777777" w:rsidR="00945063" w:rsidRPr="00661D48" w:rsidRDefault="00945063" w:rsidP="007850C2">
                  <w:pPr>
                    <w:pStyle w:val="BodyText"/>
                    <w:jc w:val="center"/>
                    <w:rPr>
                      <w:rFonts w:ascii="Arial" w:hAnsi="Arial" w:cs="Arial"/>
                      <w:b/>
                      <w:sz w:val="20"/>
                      <w:szCs w:val="20"/>
                    </w:rPr>
                  </w:pPr>
                  <w:r w:rsidRPr="00661D48">
                    <w:rPr>
                      <w:rFonts w:ascii="Arial" w:hAnsi="Arial" w:cs="Arial"/>
                      <w:b/>
                      <w:sz w:val="20"/>
                      <w:szCs w:val="20"/>
                    </w:rPr>
                    <w:t>3</w:t>
                  </w:r>
                </w:p>
              </w:tc>
              <w:tc>
                <w:tcPr>
                  <w:tcW w:w="360" w:type="dxa"/>
                  <w:vAlign w:val="center"/>
                </w:tcPr>
                <w:p w14:paraId="763FA487" w14:textId="77777777" w:rsidR="00945063" w:rsidRPr="00661D48" w:rsidRDefault="00945063" w:rsidP="007850C2">
                  <w:pPr>
                    <w:pStyle w:val="BodyText"/>
                    <w:jc w:val="center"/>
                    <w:rPr>
                      <w:rFonts w:ascii="Arial" w:hAnsi="Arial" w:cs="Arial"/>
                      <w:b/>
                      <w:sz w:val="20"/>
                      <w:szCs w:val="20"/>
                    </w:rPr>
                  </w:pPr>
                  <w:r w:rsidRPr="00661D48">
                    <w:rPr>
                      <w:rFonts w:ascii="Arial" w:hAnsi="Arial" w:cs="Arial"/>
                      <w:b/>
                      <w:sz w:val="20"/>
                      <w:szCs w:val="20"/>
                    </w:rPr>
                    <w:t>0</w:t>
                  </w:r>
                </w:p>
              </w:tc>
            </w:tr>
          </w:tbl>
          <w:p w14:paraId="1671E491" w14:textId="77777777" w:rsidR="00945063" w:rsidRPr="00661D48" w:rsidRDefault="00945063" w:rsidP="007850C2">
            <w:pPr>
              <w:pStyle w:val="BodyText"/>
              <w:jc w:val="left"/>
              <w:rPr>
                <w:rFonts w:ascii="Arial" w:hAnsi="Arial" w:cs="Arial"/>
                <w:sz w:val="14"/>
                <w:szCs w:val="14"/>
              </w:rPr>
            </w:pPr>
          </w:p>
        </w:tc>
      </w:tr>
      <w:tr w:rsidR="00945063" w:rsidRPr="00661D48" w14:paraId="5861FAF1" w14:textId="77777777" w:rsidTr="007850C2">
        <w:trPr>
          <w:trHeight w:val="380"/>
          <w:jc w:val="center"/>
        </w:trPr>
        <w:tc>
          <w:tcPr>
            <w:tcW w:w="3160" w:type="dxa"/>
            <w:vMerge/>
            <w:vAlign w:val="center"/>
          </w:tcPr>
          <w:p w14:paraId="639A5B7D" w14:textId="77777777" w:rsidR="00945063" w:rsidRPr="00661D48" w:rsidRDefault="00945063" w:rsidP="007850C2">
            <w:pPr>
              <w:pStyle w:val="BodyText"/>
              <w:jc w:val="left"/>
              <w:rPr>
                <w:rFonts w:ascii="Arial" w:hAnsi="Arial" w:cs="Arial"/>
                <w:sz w:val="14"/>
                <w:szCs w:val="14"/>
              </w:rPr>
            </w:pPr>
          </w:p>
        </w:tc>
        <w:tc>
          <w:tcPr>
            <w:tcW w:w="2965" w:type="dxa"/>
            <w:vAlign w:val="center"/>
          </w:tcPr>
          <w:p w14:paraId="33B4AF57" w14:textId="77777777" w:rsidR="00945063" w:rsidRPr="00661D48" w:rsidRDefault="00945063" w:rsidP="007850C2">
            <w:pPr>
              <w:pStyle w:val="BodyText"/>
              <w:tabs>
                <w:tab w:val="clear" w:pos="0"/>
                <w:tab w:val="clear" w:pos="720"/>
                <w:tab w:val="clear" w:pos="1080"/>
                <w:tab w:val="clear" w:pos="1620"/>
                <w:tab w:val="right" w:leader="dot" w:pos="2221"/>
              </w:tabs>
              <w:jc w:val="right"/>
              <w:rPr>
                <w:rFonts w:ascii="Arial" w:hAnsi="Arial" w:cs="Arial"/>
                <w:sz w:val="14"/>
                <w:szCs w:val="14"/>
              </w:rPr>
            </w:pPr>
            <w:r w:rsidRPr="00661D48">
              <w:rPr>
                <w:rFonts w:ascii="Arial" w:hAnsi="Arial" w:cs="Arial"/>
                <w:sz w:val="14"/>
                <w:szCs w:val="14"/>
              </w:rPr>
              <w:t>MINUTES</w:t>
            </w:r>
            <w:r w:rsidRPr="00661D48">
              <w:rPr>
                <w:rFonts w:ascii="Arial" w:hAnsi="Arial" w:cs="Arial"/>
                <w:sz w:val="14"/>
                <w:szCs w:val="14"/>
              </w:rPr>
              <w:tab/>
            </w:r>
          </w:p>
        </w:tc>
        <w:tc>
          <w:tcPr>
            <w:tcW w:w="1075" w:type="dxa"/>
            <w:vMerge/>
            <w:tcMar>
              <w:left w:w="0" w:type="dxa"/>
              <w:right w:w="0" w:type="dxa"/>
            </w:tcMar>
          </w:tcPr>
          <w:p w14:paraId="35B769C8" w14:textId="77777777" w:rsidR="00945063" w:rsidRPr="00661D48" w:rsidRDefault="00945063" w:rsidP="007850C2">
            <w:pPr>
              <w:pStyle w:val="BodyText"/>
              <w:jc w:val="left"/>
              <w:rPr>
                <w:rFonts w:ascii="Arial" w:hAnsi="Arial" w:cs="Arial"/>
                <w:sz w:val="14"/>
                <w:szCs w:val="14"/>
              </w:rPr>
            </w:pPr>
          </w:p>
        </w:tc>
      </w:tr>
      <w:tr w:rsidR="00945063" w:rsidRPr="00661D48" w14:paraId="7B2A295B" w14:textId="77777777" w:rsidTr="007850C2">
        <w:trPr>
          <w:jc w:val="center"/>
        </w:trPr>
        <w:tc>
          <w:tcPr>
            <w:tcW w:w="3160" w:type="dxa"/>
            <w:vAlign w:val="center"/>
          </w:tcPr>
          <w:p w14:paraId="41E4CEDC" w14:textId="77777777" w:rsidR="00945063" w:rsidRPr="00661D48" w:rsidRDefault="00945063" w:rsidP="007850C2">
            <w:pPr>
              <w:pStyle w:val="BodyText"/>
              <w:jc w:val="left"/>
              <w:rPr>
                <w:rFonts w:ascii="Arial" w:hAnsi="Arial" w:cs="Arial"/>
                <w:sz w:val="14"/>
                <w:szCs w:val="14"/>
              </w:rPr>
            </w:pPr>
          </w:p>
        </w:tc>
        <w:tc>
          <w:tcPr>
            <w:tcW w:w="2965" w:type="dxa"/>
            <w:vAlign w:val="center"/>
          </w:tcPr>
          <w:p w14:paraId="01E0A990" w14:textId="77777777" w:rsidR="00945063" w:rsidRPr="00661D48" w:rsidRDefault="00945063" w:rsidP="007850C2">
            <w:pPr>
              <w:pStyle w:val="BodyText"/>
              <w:tabs>
                <w:tab w:val="clear" w:pos="0"/>
                <w:tab w:val="clear" w:pos="720"/>
                <w:tab w:val="clear" w:pos="1080"/>
                <w:tab w:val="clear" w:pos="1620"/>
                <w:tab w:val="right" w:leader="dot" w:pos="2221"/>
              </w:tabs>
              <w:jc w:val="right"/>
              <w:rPr>
                <w:rFonts w:ascii="Arial" w:hAnsi="Arial" w:cs="Arial"/>
                <w:sz w:val="14"/>
                <w:szCs w:val="14"/>
              </w:rPr>
            </w:pPr>
          </w:p>
        </w:tc>
        <w:tc>
          <w:tcPr>
            <w:tcW w:w="1075" w:type="dxa"/>
            <w:tcMar>
              <w:left w:w="0" w:type="dxa"/>
              <w:right w:w="0" w:type="dxa"/>
            </w:tcMar>
          </w:tcPr>
          <w:p w14:paraId="22D5B269" w14:textId="77777777" w:rsidR="00945063" w:rsidRPr="00661D48" w:rsidRDefault="00945063" w:rsidP="007850C2">
            <w:pPr>
              <w:pStyle w:val="BodyText"/>
              <w:jc w:val="left"/>
              <w:rPr>
                <w:rFonts w:ascii="Arial" w:hAnsi="Arial" w:cs="Arial"/>
                <w:sz w:val="14"/>
                <w:szCs w:val="14"/>
              </w:rPr>
            </w:pPr>
          </w:p>
        </w:tc>
      </w:tr>
      <w:tr w:rsidR="00945063" w:rsidRPr="00661D48" w14:paraId="7B00294A" w14:textId="77777777" w:rsidTr="007850C2">
        <w:trPr>
          <w:trHeight w:val="380"/>
          <w:jc w:val="center"/>
        </w:trPr>
        <w:tc>
          <w:tcPr>
            <w:tcW w:w="3160" w:type="dxa"/>
            <w:vMerge w:val="restart"/>
            <w:vAlign w:val="center"/>
          </w:tcPr>
          <w:p w14:paraId="1B817648" w14:textId="77777777" w:rsidR="00945063" w:rsidRPr="00661D48" w:rsidRDefault="001B50DC" w:rsidP="007850C2">
            <w:pPr>
              <w:pStyle w:val="BodyText"/>
              <w:jc w:val="left"/>
              <w:rPr>
                <w:rFonts w:ascii="Arial" w:hAnsi="Arial" w:cs="Arial"/>
                <w:sz w:val="14"/>
                <w:szCs w:val="14"/>
              </w:rPr>
            </w:pPr>
            <w:r>
              <w:rPr>
                <w:rFonts w:ascii="Arial" w:hAnsi="Arial" w:cs="Arial"/>
                <w:sz w:val="14"/>
                <w:szCs w:val="14"/>
              </w:rPr>
              <w:t>Four-thirty</w:t>
            </w:r>
            <w:r w:rsidR="00945063" w:rsidRPr="00661D48">
              <w:rPr>
                <w:rFonts w:ascii="Arial" w:hAnsi="Arial" w:cs="Arial"/>
                <w:sz w:val="14"/>
                <w:szCs w:val="14"/>
              </w:rPr>
              <w:t xml:space="preserve"> in the afternoon is:</w:t>
            </w:r>
          </w:p>
        </w:tc>
        <w:tc>
          <w:tcPr>
            <w:tcW w:w="2965" w:type="dxa"/>
            <w:vAlign w:val="center"/>
          </w:tcPr>
          <w:p w14:paraId="50A36320" w14:textId="77777777" w:rsidR="00945063" w:rsidRPr="00661D48" w:rsidRDefault="00945063" w:rsidP="007850C2">
            <w:pPr>
              <w:pStyle w:val="BodyText"/>
              <w:tabs>
                <w:tab w:val="clear" w:pos="0"/>
                <w:tab w:val="clear" w:pos="720"/>
                <w:tab w:val="clear" w:pos="1080"/>
                <w:tab w:val="clear" w:pos="1620"/>
                <w:tab w:val="right" w:leader="dot" w:pos="2221"/>
              </w:tabs>
              <w:jc w:val="right"/>
              <w:rPr>
                <w:rFonts w:ascii="Arial" w:hAnsi="Arial" w:cs="Arial"/>
                <w:sz w:val="14"/>
                <w:szCs w:val="14"/>
              </w:rPr>
            </w:pPr>
            <w:r w:rsidRPr="00661D48">
              <w:rPr>
                <w:rFonts w:ascii="Arial" w:hAnsi="Arial" w:cs="Arial"/>
                <w:sz w:val="14"/>
                <w:szCs w:val="14"/>
              </w:rPr>
              <w:t>HOUR</w:t>
            </w:r>
            <w:r w:rsidRPr="00661D48">
              <w:rPr>
                <w:rFonts w:ascii="Arial" w:hAnsi="Arial" w:cs="Arial"/>
                <w:sz w:val="14"/>
                <w:szCs w:val="14"/>
              </w:rPr>
              <w:tab/>
            </w:r>
          </w:p>
        </w:tc>
        <w:tc>
          <w:tcPr>
            <w:tcW w:w="1075" w:type="dxa"/>
            <w:vMerge w:val="restart"/>
            <w:tcMar>
              <w:left w:w="0" w:type="dxa"/>
              <w:right w:w="0" w:type="dxa"/>
            </w:tcMa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945063" w:rsidRPr="00661D48" w14:paraId="7149EA0A" w14:textId="77777777" w:rsidTr="007850C2">
              <w:trPr>
                <w:trHeight w:val="360"/>
              </w:trPr>
              <w:tc>
                <w:tcPr>
                  <w:tcW w:w="360" w:type="dxa"/>
                  <w:vAlign w:val="center"/>
                </w:tcPr>
                <w:p w14:paraId="271E9A98" w14:textId="77777777" w:rsidR="00945063" w:rsidRPr="00661D48" w:rsidRDefault="00945063" w:rsidP="007850C2">
                  <w:pPr>
                    <w:pStyle w:val="BodyText"/>
                    <w:tabs>
                      <w:tab w:val="clear" w:pos="0"/>
                      <w:tab w:val="clear" w:pos="720"/>
                      <w:tab w:val="clear" w:pos="1080"/>
                      <w:tab w:val="clear" w:pos="1620"/>
                      <w:tab w:val="right" w:leader="dot" w:pos="1973"/>
                    </w:tabs>
                    <w:jc w:val="center"/>
                    <w:rPr>
                      <w:rFonts w:ascii="Arial" w:hAnsi="Arial" w:cs="Arial"/>
                      <w:b/>
                      <w:sz w:val="20"/>
                      <w:szCs w:val="20"/>
                    </w:rPr>
                  </w:pPr>
                  <w:r w:rsidRPr="00661D48">
                    <w:rPr>
                      <w:rFonts w:ascii="Arial" w:hAnsi="Arial" w:cs="Arial"/>
                      <w:b/>
                      <w:sz w:val="20"/>
                      <w:szCs w:val="20"/>
                    </w:rPr>
                    <w:t>1</w:t>
                  </w:r>
                </w:p>
              </w:tc>
              <w:tc>
                <w:tcPr>
                  <w:tcW w:w="360" w:type="dxa"/>
                  <w:vAlign w:val="center"/>
                </w:tcPr>
                <w:p w14:paraId="5C1D7622" w14:textId="77777777" w:rsidR="00945063" w:rsidRPr="00661D48" w:rsidRDefault="00945063" w:rsidP="007850C2">
                  <w:pPr>
                    <w:pStyle w:val="BodyText"/>
                    <w:tabs>
                      <w:tab w:val="clear" w:pos="0"/>
                      <w:tab w:val="clear" w:pos="720"/>
                      <w:tab w:val="clear" w:pos="1080"/>
                      <w:tab w:val="clear" w:pos="1620"/>
                      <w:tab w:val="right" w:leader="dot" w:pos="1973"/>
                    </w:tabs>
                    <w:jc w:val="center"/>
                    <w:rPr>
                      <w:rFonts w:ascii="Arial" w:hAnsi="Arial" w:cs="Arial"/>
                      <w:b/>
                      <w:sz w:val="20"/>
                      <w:szCs w:val="20"/>
                    </w:rPr>
                  </w:pPr>
                  <w:r w:rsidRPr="00661D48">
                    <w:rPr>
                      <w:rFonts w:ascii="Arial" w:hAnsi="Arial" w:cs="Arial"/>
                      <w:b/>
                      <w:sz w:val="20"/>
                      <w:szCs w:val="20"/>
                    </w:rPr>
                    <w:t>6</w:t>
                  </w:r>
                </w:p>
              </w:tc>
            </w:tr>
            <w:tr w:rsidR="00945063" w:rsidRPr="00661D48" w14:paraId="0D828A63" w14:textId="77777777" w:rsidTr="007850C2">
              <w:trPr>
                <w:trHeight w:val="360"/>
              </w:trPr>
              <w:tc>
                <w:tcPr>
                  <w:tcW w:w="360" w:type="dxa"/>
                  <w:vAlign w:val="center"/>
                </w:tcPr>
                <w:p w14:paraId="3BA46CDB" w14:textId="77777777" w:rsidR="00945063" w:rsidRPr="00661D48" w:rsidRDefault="00945063" w:rsidP="007850C2">
                  <w:pPr>
                    <w:pStyle w:val="BodyText"/>
                    <w:tabs>
                      <w:tab w:val="clear" w:pos="0"/>
                      <w:tab w:val="clear" w:pos="720"/>
                      <w:tab w:val="clear" w:pos="1080"/>
                      <w:tab w:val="clear" w:pos="1620"/>
                      <w:tab w:val="right" w:leader="dot" w:pos="1973"/>
                    </w:tabs>
                    <w:jc w:val="center"/>
                    <w:rPr>
                      <w:rFonts w:ascii="Arial" w:hAnsi="Arial" w:cs="Arial"/>
                      <w:b/>
                      <w:sz w:val="20"/>
                      <w:szCs w:val="20"/>
                    </w:rPr>
                  </w:pPr>
                  <w:r w:rsidRPr="00661D48">
                    <w:rPr>
                      <w:rFonts w:ascii="Arial" w:hAnsi="Arial" w:cs="Arial"/>
                      <w:b/>
                      <w:sz w:val="20"/>
                      <w:szCs w:val="20"/>
                    </w:rPr>
                    <w:t>3</w:t>
                  </w:r>
                </w:p>
              </w:tc>
              <w:tc>
                <w:tcPr>
                  <w:tcW w:w="360" w:type="dxa"/>
                  <w:vAlign w:val="center"/>
                </w:tcPr>
                <w:p w14:paraId="2DF0E4B4" w14:textId="77777777" w:rsidR="00945063" w:rsidRPr="00661D48" w:rsidRDefault="00945063" w:rsidP="007850C2">
                  <w:pPr>
                    <w:pStyle w:val="BodyText"/>
                    <w:tabs>
                      <w:tab w:val="clear" w:pos="0"/>
                      <w:tab w:val="clear" w:pos="720"/>
                      <w:tab w:val="clear" w:pos="1080"/>
                      <w:tab w:val="clear" w:pos="1620"/>
                      <w:tab w:val="right" w:leader="dot" w:pos="1973"/>
                    </w:tabs>
                    <w:jc w:val="center"/>
                    <w:rPr>
                      <w:rFonts w:ascii="Arial" w:hAnsi="Arial" w:cs="Arial"/>
                      <w:b/>
                      <w:sz w:val="20"/>
                      <w:szCs w:val="20"/>
                    </w:rPr>
                  </w:pPr>
                  <w:r w:rsidRPr="00661D48">
                    <w:rPr>
                      <w:rFonts w:ascii="Arial" w:hAnsi="Arial" w:cs="Arial"/>
                      <w:b/>
                      <w:sz w:val="20"/>
                      <w:szCs w:val="20"/>
                    </w:rPr>
                    <w:t>0</w:t>
                  </w:r>
                </w:p>
              </w:tc>
            </w:tr>
          </w:tbl>
          <w:p w14:paraId="6403A5E5" w14:textId="77777777" w:rsidR="00945063" w:rsidRPr="00661D48" w:rsidRDefault="00945063" w:rsidP="007850C2">
            <w:pPr>
              <w:pStyle w:val="BodyText"/>
              <w:tabs>
                <w:tab w:val="clear" w:pos="0"/>
                <w:tab w:val="clear" w:pos="720"/>
                <w:tab w:val="clear" w:pos="1080"/>
                <w:tab w:val="clear" w:pos="1620"/>
                <w:tab w:val="right" w:leader="dot" w:pos="1973"/>
              </w:tabs>
              <w:jc w:val="left"/>
              <w:rPr>
                <w:rFonts w:ascii="Arial" w:hAnsi="Arial" w:cs="Arial"/>
                <w:sz w:val="14"/>
                <w:szCs w:val="14"/>
              </w:rPr>
            </w:pPr>
          </w:p>
        </w:tc>
      </w:tr>
      <w:tr w:rsidR="00945063" w:rsidRPr="00661D48" w14:paraId="5F2DBB6E" w14:textId="77777777" w:rsidTr="007850C2">
        <w:trPr>
          <w:trHeight w:val="380"/>
          <w:jc w:val="center"/>
        </w:trPr>
        <w:tc>
          <w:tcPr>
            <w:tcW w:w="3160" w:type="dxa"/>
            <w:vMerge/>
          </w:tcPr>
          <w:p w14:paraId="503CF9B0" w14:textId="77777777" w:rsidR="00945063" w:rsidRPr="00661D48" w:rsidRDefault="00945063" w:rsidP="007850C2">
            <w:pPr>
              <w:pStyle w:val="BodyText"/>
              <w:rPr>
                <w:rFonts w:ascii="Arial" w:hAnsi="Arial" w:cs="Arial"/>
                <w:sz w:val="14"/>
                <w:szCs w:val="14"/>
              </w:rPr>
            </w:pPr>
          </w:p>
        </w:tc>
        <w:tc>
          <w:tcPr>
            <w:tcW w:w="2965" w:type="dxa"/>
            <w:vAlign w:val="center"/>
          </w:tcPr>
          <w:p w14:paraId="4E43ADE0" w14:textId="77777777" w:rsidR="00945063" w:rsidRPr="00661D48" w:rsidRDefault="00945063" w:rsidP="007850C2">
            <w:pPr>
              <w:pStyle w:val="BodyText"/>
              <w:tabs>
                <w:tab w:val="clear" w:pos="0"/>
                <w:tab w:val="clear" w:pos="720"/>
                <w:tab w:val="clear" w:pos="1080"/>
                <w:tab w:val="clear" w:pos="1620"/>
                <w:tab w:val="right" w:leader="dot" w:pos="2221"/>
              </w:tabs>
              <w:jc w:val="right"/>
              <w:rPr>
                <w:rFonts w:ascii="Arial" w:hAnsi="Arial" w:cs="Arial"/>
                <w:sz w:val="14"/>
                <w:szCs w:val="14"/>
              </w:rPr>
            </w:pPr>
            <w:r w:rsidRPr="00661D48">
              <w:rPr>
                <w:rFonts w:ascii="Arial" w:hAnsi="Arial" w:cs="Arial"/>
                <w:sz w:val="14"/>
                <w:szCs w:val="14"/>
              </w:rPr>
              <w:t>MINUTES</w:t>
            </w:r>
            <w:r w:rsidRPr="00661D48">
              <w:rPr>
                <w:rFonts w:ascii="Arial" w:hAnsi="Arial" w:cs="Arial"/>
                <w:sz w:val="14"/>
                <w:szCs w:val="14"/>
              </w:rPr>
              <w:tab/>
            </w:r>
          </w:p>
        </w:tc>
        <w:tc>
          <w:tcPr>
            <w:tcW w:w="1075" w:type="dxa"/>
            <w:vMerge/>
            <w:tcMar>
              <w:left w:w="0" w:type="dxa"/>
              <w:right w:w="0" w:type="dxa"/>
            </w:tcMar>
          </w:tcPr>
          <w:p w14:paraId="15725B85" w14:textId="77777777" w:rsidR="00945063" w:rsidRPr="00661D48" w:rsidRDefault="00945063" w:rsidP="007850C2">
            <w:pPr>
              <w:pStyle w:val="BodyText"/>
              <w:jc w:val="left"/>
              <w:rPr>
                <w:rFonts w:ascii="Arial" w:hAnsi="Arial" w:cs="Arial"/>
                <w:sz w:val="14"/>
                <w:szCs w:val="14"/>
              </w:rPr>
            </w:pPr>
          </w:p>
        </w:tc>
      </w:tr>
    </w:tbl>
    <w:p w14:paraId="787C5B0D" w14:textId="77777777" w:rsidR="00945063" w:rsidRDefault="00945063" w:rsidP="00945063">
      <w:pPr>
        <w:pStyle w:val="BodyText"/>
      </w:pPr>
    </w:p>
    <w:p w14:paraId="55BDF7BC" w14:textId="77777777" w:rsidR="00945063" w:rsidRPr="00C53882" w:rsidRDefault="00945063" w:rsidP="00366482">
      <w:pPr>
        <w:pStyle w:val="BodyText"/>
      </w:pPr>
    </w:p>
    <w:p w14:paraId="73D5C46E" w14:textId="77777777" w:rsidR="00A6294A" w:rsidRPr="00D563B2" w:rsidRDefault="00A6294A" w:rsidP="0063251F">
      <w:pPr>
        <w:pStyle w:val="BodyText"/>
      </w:pPr>
    </w:p>
    <w:p w14:paraId="6ADDA7B2" w14:textId="2026DC36" w:rsidR="00A6294A" w:rsidRPr="00BB47F4" w:rsidRDefault="00A6294A" w:rsidP="0063251F">
      <w:pPr>
        <w:pStyle w:val="BodyText"/>
        <w:rPr>
          <w:b/>
        </w:rPr>
      </w:pPr>
      <w:r w:rsidRPr="00BB47F4">
        <w:rPr>
          <w:b/>
        </w:rPr>
        <w:t xml:space="preserve">HOUSEHOLD SCHEDULE (Qs. </w:t>
      </w:r>
      <w:r w:rsidR="00140FA3">
        <w:rPr>
          <w:b/>
        </w:rPr>
        <w:t>1-</w:t>
      </w:r>
      <w:r w:rsidR="003F38FA">
        <w:rPr>
          <w:b/>
        </w:rPr>
        <w:t>9</w:t>
      </w:r>
      <w:r w:rsidRPr="00F8240D">
        <w:rPr>
          <w:b/>
        </w:rPr>
        <w:t>)</w:t>
      </w:r>
    </w:p>
    <w:p w14:paraId="54773BB1" w14:textId="77777777" w:rsidR="00A6294A" w:rsidRPr="00D563B2" w:rsidRDefault="00A6294A" w:rsidP="0063251F">
      <w:pPr>
        <w:pStyle w:val="BodyText"/>
      </w:pPr>
    </w:p>
    <w:p w14:paraId="7D39E205" w14:textId="77777777" w:rsidR="00A6294A" w:rsidRPr="00D563B2" w:rsidRDefault="00A6294A" w:rsidP="0063251F">
      <w:pPr>
        <w:pStyle w:val="BodyText"/>
      </w:pPr>
      <w:r w:rsidRPr="00D563B2">
        <w:t xml:space="preserve">Be sure to read the introductory sentence to inform the respondent that you are interested in getting information about all usual household members and any other persons who </w:t>
      </w:r>
      <w:r w:rsidR="00A9484E">
        <w:t>stayed</w:t>
      </w:r>
      <w:r w:rsidR="00A9484E" w:rsidRPr="00D563B2">
        <w:t xml:space="preserve"> </w:t>
      </w:r>
      <w:r w:rsidRPr="00D563B2">
        <w:t>in the household the night before the interview.</w:t>
      </w:r>
    </w:p>
    <w:p w14:paraId="30A0C929" w14:textId="77777777" w:rsidR="0063251F" w:rsidRDefault="0063251F" w:rsidP="0063251F">
      <w:pPr>
        <w:pStyle w:val="BodyText"/>
      </w:pPr>
    </w:p>
    <w:p w14:paraId="235200BD" w14:textId="77777777" w:rsidR="00A6294A" w:rsidRPr="0063251F" w:rsidRDefault="00A6294A" w:rsidP="0063251F">
      <w:pPr>
        <w:pStyle w:val="BodyText"/>
        <w:rPr>
          <w:u w:val="single"/>
        </w:rPr>
      </w:pPr>
      <w:r w:rsidRPr="0063251F">
        <w:rPr>
          <w:u w:val="single"/>
        </w:rPr>
        <w:t>Column 1: LINE NUMBER</w:t>
      </w:r>
    </w:p>
    <w:p w14:paraId="1BF31A25" w14:textId="77777777" w:rsidR="00A6294A" w:rsidRPr="00D563B2" w:rsidRDefault="00A6294A" w:rsidP="0063251F">
      <w:pPr>
        <w:pStyle w:val="BodyText"/>
      </w:pPr>
    </w:p>
    <w:p w14:paraId="583EBBDB" w14:textId="77777777" w:rsidR="00A6294A" w:rsidRPr="00D563B2" w:rsidRDefault="00A6294A" w:rsidP="0063251F">
      <w:pPr>
        <w:pStyle w:val="BodyText"/>
      </w:pPr>
      <w:r w:rsidRPr="00D563B2">
        <w:t>In Column 1, each row of the household schedule is assigned a unique number.</w:t>
      </w:r>
      <w:r w:rsidR="009213A5">
        <w:t xml:space="preserve"> </w:t>
      </w:r>
      <w:r w:rsidRPr="00D563B2">
        <w:t>This number is referred to as the ‘Line Number’.</w:t>
      </w:r>
      <w:r w:rsidR="009213A5">
        <w:t xml:space="preserve"> </w:t>
      </w:r>
      <w:r w:rsidRPr="00D563B2">
        <w:t xml:space="preserve">It is used to identify the person listed on that row and to link all information collected later in the household and </w:t>
      </w:r>
      <w:r w:rsidR="003E7319">
        <w:t>ind</w:t>
      </w:r>
      <w:r w:rsidR="00EF37AD">
        <w:t>i</w:t>
      </w:r>
      <w:r w:rsidR="003E7319">
        <w:t>vidual</w:t>
      </w:r>
      <w:r w:rsidRPr="00D563B2">
        <w:t xml:space="preserve"> interviews to that </w:t>
      </w:r>
      <w:r w:rsidR="00A9484E">
        <w:t>person</w:t>
      </w:r>
      <w:r w:rsidRPr="00D563B2">
        <w:t>.</w:t>
      </w:r>
      <w:r w:rsidR="009213A5">
        <w:t xml:space="preserve"> </w:t>
      </w:r>
    </w:p>
    <w:p w14:paraId="79B9A628" w14:textId="77777777" w:rsidR="00A6294A" w:rsidRPr="00D563B2" w:rsidRDefault="00A6294A" w:rsidP="0063251F">
      <w:pPr>
        <w:pStyle w:val="BodyText"/>
      </w:pPr>
    </w:p>
    <w:p w14:paraId="6228586C" w14:textId="77777777" w:rsidR="00A6294A" w:rsidRPr="003C1F3A" w:rsidRDefault="00A6294A" w:rsidP="0063251F">
      <w:pPr>
        <w:pStyle w:val="BodyText"/>
        <w:rPr>
          <w:u w:val="single"/>
        </w:rPr>
      </w:pPr>
      <w:r w:rsidRPr="003C1F3A">
        <w:rPr>
          <w:u w:val="single"/>
        </w:rPr>
        <w:t>Column 2: USUAL RESIDENTS AND VISITORS</w:t>
      </w:r>
    </w:p>
    <w:p w14:paraId="40D505DE" w14:textId="77777777" w:rsidR="00A6294A" w:rsidRPr="00D563B2" w:rsidRDefault="00A6294A" w:rsidP="0063251F">
      <w:pPr>
        <w:pStyle w:val="BodyText"/>
      </w:pPr>
    </w:p>
    <w:p w14:paraId="474EFF4C" w14:textId="77777777" w:rsidR="00A6294A" w:rsidRPr="00D563B2" w:rsidRDefault="00A6294A" w:rsidP="0063251F">
      <w:pPr>
        <w:pStyle w:val="BodyText"/>
      </w:pPr>
      <w:r w:rsidRPr="00D563B2">
        <w:t>The first step in completing the household schedule is to request a list of all persons who usually live in the household and any visitors.</w:t>
      </w:r>
      <w:r w:rsidR="009213A5">
        <w:t xml:space="preserve"> </w:t>
      </w:r>
      <w:r w:rsidRPr="00D563B2">
        <w:t>To get a correct listing, you will have to know what we mean by a member of the household and what we mean by a visitor:</w:t>
      </w:r>
    </w:p>
    <w:p w14:paraId="3CA4E4CB" w14:textId="77777777" w:rsidR="00A6294A" w:rsidRPr="00D563B2" w:rsidRDefault="00A6294A" w:rsidP="0063251F">
      <w:pPr>
        <w:pStyle w:val="BodyText"/>
      </w:pPr>
    </w:p>
    <w:p w14:paraId="1CEA25F3" w14:textId="77777777" w:rsidR="00C22AA8" w:rsidRDefault="00A6294A" w:rsidP="003B4389">
      <w:pPr>
        <w:pStyle w:val="ListParagraph"/>
        <w:widowControl w:val="0"/>
        <w:numPr>
          <w:ilvl w:val="0"/>
          <w:numId w:val="2"/>
        </w:numPr>
        <w:tabs>
          <w:tab w:val="left" w:pos="0"/>
          <w:tab w:val="left" w:pos="1080"/>
        </w:tabs>
        <w:autoSpaceDE w:val="0"/>
        <w:autoSpaceDN w:val="0"/>
        <w:adjustRightInd w:val="0"/>
        <w:ind w:left="1080"/>
        <w:jc w:val="both"/>
        <w:rPr>
          <w:sz w:val="22"/>
          <w:szCs w:val="22"/>
        </w:rPr>
      </w:pPr>
      <w:r w:rsidRPr="003B4389">
        <w:rPr>
          <w:sz w:val="22"/>
          <w:szCs w:val="22"/>
          <w:u w:val="single"/>
        </w:rPr>
        <w:lastRenderedPageBreak/>
        <w:t>Member of the household</w:t>
      </w:r>
      <w:r w:rsidRPr="003B4389">
        <w:rPr>
          <w:sz w:val="22"/>
          <w:szCs w:val="22"/>
        </w:rPr>
        <w:t>. A household may be one person or a group of persons who usually live and eat together. This is not the same as a family.</w:t>
      </w:r>
      <w:r w:rsidR="009213A5" w:rsidRPr="003B4389">
        <w:rPr>
          <w:sz w:val="22"/>
          <w:szCs w:val="22"/>
        </w:rPr>
        <w:t xml:space="preserve"> </w:t>
      </w:r>
      <w:r w:rsidRPr="003B4389">
        <w:rPr>
          <w:sz w:val="22"/>
          <w:szCs w:val="22"/>
        </w:rPr>
        <w:t>A family includes only people who are related, but a household includes any people who live together, whether or not they are related. For example, three unrelated men who live and cook meals together would not be considered one family, but they would be considered to be members of the same household.</w:t>
      </w:r>
    </w:p>
    <w:p w14:paraId="5DBEABD3" w14:textId="77777777" w:rsidR="008058A9" w:rsidRDefault="008058A9">
      <w:pPr>
        <w:pStyle w:val="ListParagraph"/>
        <w:widowControl w:val="0"/>
        <w:tabs>
          <w:tab w:val="left" w:pos="0"/>
          <w:tab w:val="left" w:pos="1080"/>
        </w:tabs>
        <w:autoSpaceDE w:val="0"/>
        <w:autoSpaceDN w:val="0"/>
        <w:adjustRightInd w:val="0"/>
        <w:jc w:val="both"/>
        <w:rPr>
          <w:sz w:val="22"/>
          <w:szCs w:val="22"/>
        </w:rPr>
      </w:pPr>
    </w:p>
    <w:p w14:paraId="76D2A19B" w14:textId="77777777" w:rsidR="008058A9" w:rsidRDefault="00C22AA8">
      <w:pPr>
        <w:pStyle w:val="ListParagraph"/>
        <w:widowControl w:val="0"/>
        <w:numPr>
          <w:ilvl w:val="0"/>
          <w:numId w:val="2"/>
        </w:numPr>
        <w:tabs>
          <w:tab w:val="left" w:pos="0"/>
        </w:tabs>
        <w:autoSpaceDE w:val="0"/>
        <w:autoSpaceDN w:val="0"/>
        <w:adjustRightInd w:val="0"/>
        <w:ind w:left="1080"/>
        <w:jc w:val="both"/>
        <w:rPr>
          <w:sz w:val="22"/>
          <w:szCs w:val="22"/>
        </w:rPr>
      </w:pPr>
      <w:r w:rsidRPr="003B4389">
        <w:rPr>
          <w:sz w:val="22"/>
          <w:szCs w:val="22"/>
          <w:u w:val="single"/>
        </w:rPr>
        <w:t>Visitor</w:t>
      </w:r>
      <w:r w:rsidRPr="003B4389">
        <w:rPr>
          <w:sz w:val="22"/>
          <w:szCs w:val="22"/>
        </w:rPr>
        <w:t xml:space="preserve">. A visitor is someone who is not a usual member of the household but who </w:t>
      </w:r>
      <w:r w:rsidR="00B5276C">
        <w:rPr>
          <w:sz w:val="22"/>
          <w:szCs w:val="22"/>
        </w:rPr>
        <w:t>stayed</w:t>
      </w:r>
      <w:r w:rsidR="00B5276C" w:rsidRPr="003B4389">
        <w:rPr>
          <w:sz w:val="22"/>
          <w:szCs w:val="22"/>
        </w:rPr>
        <w:t xml:space="preserve"> </w:t>
      </w:r>
      <w:r w:rsidRPr="003B4389">
        <w:rPr>
          <w:sz w:val="22"/>
          <w:szCs w:val="22"/>
        </w:rPr>
        <w:t xml:space="preserve">in the household the night before the day you are conducting the interview. If an individual </w:t>
      </w:r>
      <w:r w:rsidR="00B5276C">
        <w:rPr>
          <w:sz w:val="22"/>
          <w:szCs w:val="22"/>
        </w:rPr>
        <w:t>stayed</w:t>
      </w:r>
      <w:r w:rsidR="00B5276C" w:rsidRPr="003B4389">
        <w:rPr>
          <w:sz w:val="22"/>
          <w:szCs w:val="22"/>
        </w:rPr>
        <w:t xml:space="preserve"> </w:t>
      </w:r>
      <w:r w:rsidRPr="003B4389">
        <w:rPr>
          <w:sz w:val="22"/>
          <w:szCs w:val="22"/>
        </w:rPr>
        <w:t>in the household the previous night, he or she should be listed on the Household Schedule.</w:t>
      </w:r>
      <w:r w:rsidR="009213A5" w:rsidRPr="00C22AA8">
        <w:rPr>
          <w:sz w:val="22"/>
          <w:szCs w:val="22"/>
        </w:rPr>
        <w:t xml:space="preserve"> </w:t>
      </w:r>
    </w:p>
    <w:p w14:paraId="098E9CFD" w14:textId="77777777" w:rsidR="00A6294A" w:rsidRPr="00D563B2" w:rsidRDefault="00A6294A" w:rsidP="0063251F">
      <w:pPr>
        <w:pStyle w:val="BodyText"/>
      </w:pPr>
    </w:p>
    <w:p w14:paraId="3F295C1E" w14:textId="77777777" w:rsidR="00A6294A" w:rsidRPr="00D563B2" w:rsidRDefault="00A6294A" w:rsidP="0063251F">
      <w:pPr>
        <w:pStyle w:val="BodyText"/>
      </w:pPr>
      <w:r w:rsidRPr="00D563B2">
        <w:t>Sometimes, it is not easy to know whom to include in the household and whom to leave out.</w:t>
      </w:r>
      <w:r w:rsidR="009213A5">
        <w:t xml:space="preserve"> </w:t>
      </w:r>
      <w:r w:rsidRPr="00D563B2">
        <w:t>Here are some examples:</w:t>
      </w:r>
    </w:p>
    <w:p w14:paraId="30BFCC4E" w14:textId="77777777" w:rsidR="00A6294A" w:rsidRPr="00D563B2" w:rsidRDefault="00A6294A" w:rsidP="0063251F">
      <w:pPr>
        <w:pStyle w:val="BodyText"/>
      </w:pPr>
    </w:p>
    <w:p w14:paraId="490DAB45" w14:textId="77777777"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r w:rsidRPr="003C1F3A">
        <w:rPr>
          <w:sz w:val="22"/>
          <w:szCs w:val="22"/>
        </w:rPr>
        <w:t>•</w:t>
      </w:r>
      <w:r w:rsidRPr="003C1F3A">
        <w:rPr>
          <w:sz w:val="22"/>
          <w:szCs w:val="22"/>
        </w:rPr>
        <w:tab/>
        <w:t>A woman lists her husband as head of the household, but he lives somewhere else.</w:t>
      </w:r>
      <w:r w:rsidR="009213A5" w:rsidRPr="003C1F3A">
        <w:rPr>
          <w:sz w:val="22"/>
          <w:szCs w:val="22"/>
        </w:rPr>
        <w:t xml:space="preserve"> </w:t>
      </w:r>
      <w:r w:rsidRPr="003C1F3A">
        <w:rPr>
          <w:sz w:val="22"/>
          <w:szCs w:val="22"/>
        </w:rPr>
        <w:t>If he does not usually live in the household you are interviewing, and he did not sleep there the previous night, he should not be included in the listing.</w:t>
      </w:r>
    </w:p>
    <w:p w14:paraId="2C70553A" w14:textId="77777777"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p>
    <w:p w14:paraId="6C825FC5" w14:textId="77777777"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r w:rsidRPr="003C1F3A">
        <w:rPr>
          <w:sz w:val="22"/>
          <w:szCs w:val="22"/>
        </w:rPr>
        <w:t>•</w:t>
      </w:r>
      <w:r w:rsidRPr="003C1F3A">
        <w:rPr>
          <w:sz w:val="22"/>
          <w:szCs w:val="22"/>
        </w:rPr>
        <w:tab/>
        <w:t>Sometimes, people eat in one household and sleep in another.</w:t>
      </w:r>
      <w:r w:rsidR="009213A5" w:rsidRPr="003C1F3A">
        <w:rPr>
          <w:sz w:val="22"/>
          <w:szCs w:val="22"/>
        </w:rPr>
        <w:t xml:space="preserve"> </w:t>
      </w:r>
      <w:r w:rsidRPr="003C1F3A">
        <w:rPr>
          <w:sz w:val="22"/>
          <w:szCs w:val="22"/>
        </w:rPr>
        <w:t>Consider the person to be a member of the household where he or she sleeps.</w:t>
      </w:r>
    </w:p>
    <w:p w14:paraId="60A0F044" w14:textId="77777777"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p>
    <w:p w14:paraId="192E4988" w14:textId="77777777"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r w:rsidRPr="003C1F3A">
        <w:rPr>
          <w:sz w:val="22"/>
          <w:szCs w:val="22"/>
        </w:rPr>
        <w:t>•</w:t>
      </w:r>
      <w:r w:rsidRPr="003C1F3A">
        <w:rPr>
          <w:sz w:val="22"/>
          <w:szCs w:val="22"/>
        </w:rPr>
        <w:tab/>
        <w:t>A person living alone is a household.</w:t>
      </w:r>
    </w:p>
    <w:p w14:paraId="1FC79E4E" w14:textId="77777777"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p>
    <w:p w14:paraId="4810DD25" w14:textId="77777777"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r w:rsidRPr="003C1F3A">
        <w:rPr>
          <w:sz w:val="22"/>
          <w:szCs w:val="22"/>
        </w:rPr>
        <w:t>•</w:t>
      </w:r>
      <w:r w:rsidRPr="003C1F3A">
        <w:rPr>
          <w:sz w:val="22"/>
          <w:szCs w:val="22"/>
        </w:rPr>
        <w:tab/>
        <w:t>A servant is a member of the household if he or she usually lives in the household.</w:t>
      </w:r>
    </w:p>
    <w:p w14:paraId="4A00A0DE" w14:textId="77777777" w:rsidR="00A6294A" w:rsidRPr="00D563B2" w:rsidRDefault="00A6294A" w:rsidP="0063251F">
      <w:pPr>
        <w:pStyle w:val="BodyText"/>
      </w:pPr>
    </w:p>
    <w:p w14:paraId="152848FB" w14:textId="77777777" w:rsidR="00A6294A" w:rsidRPr="00D563B2" w:rsidRDefault="00A6294A" w:rsidP="0063251F">
      <w:pPr>
        <w:pStyle w:val="BodyText"/>
      </w:pPr>
      <w:r w:rsidRPr="00D563B2">
        <w:t>Anyone included in the household listing has to be either a usual resident of that household—Column 5 is YES—or has to have spent the previous night in the household—Column 6 is YES.</w:t>
      </w:r>
    </w:p>
    <w:p w14:paraId="458480FA" w14:textId="77777777" w:rsidR="00A6294A" w:rsidRPr="00D563B2" w:rsidRDefault="00A6294A" w:rsidP="0063251F">
      <w:pPr>
        <w:pStyle w:val="BodyText"/>
      </w:pPr>
    </w:p>
    <w:p w14:paraId="0754CEB7" w14:textId="77777777" w:rsidR="00BB47F4" w:rsidRDefault="00A6294A" w:rsidP="0063251F">
      <w:pPr>
        <w:pStyle w:val="BodyText"/>
      </w:pPr>
      <w:r w:rsidRPr="00D563B2">
        <w:t xml:space="preserve">As your respondent lists the names, write them down, one in each row in Column 2 of the table, </w:t>
      </w:r>
      <w:r w:rsidRPr="003C1F3A">
        <w:rPr>
          <w:b/>
        </w:rPr>
        <w:t>beginning with the household head</w:t>
      </w:r>
      <w:r w:rsidRPr="00D563B2">
        <w:t>. The person who is identified as the head of the household has to be someone who usually lives in the household. This person may be acknowledged as the head on the basis of age (older), sex (generally, but not necessarily, male), economic status (main provider), or some other reason. It is up to the respondent to define who heads the household. There generally should not be a problem with this. If the person responding to the household interview is not the head of household then you may record this person on the second line.</w:t>
      </w:r>
    </w:p>
    <w:p w14:paraId="5B8AF86D" w14:textId="77777777" w:rsidR="00BB47F4" w:rsidRPr="00D563B2" w:rsidRDefault="00BB47F4" w:rsidP="0063251F">
      <w:pPr>
        <w:pStyle w:val="BodyText"/>
      </w:pPr>
    </w:p>
    <w:p w14:paraId="7D696568" w14:textId="77777777" w:rsidR="00A6294A" w:rsidRPr="00D563B2" w:rsidRDefault="00A6294A" w:rsidP="0063251F">
      <w:pPr>
        <w:pStyle w:val="BodyText"/>
      </w:pPr>
      <w:r w:rsidRPr="00D563B2">
        <w:t>If the last name is the same for several people, you can use abbreviations or ditto marks:</w:t>
      </w:r>
    </w:p>
    <w:p w14:paraId="4F6431A1" w14:textId="77777777" w:rsidR="00A6294A" w:rsidRPr="00D563B2" w:rsidRDefault="00A6294A" w:rsidP="0063251F">
      <w:pPr>
        <w:pStyle w:val="BodyText"/>
      </w:pPr>
    </w:p>
    <w:p w14:paraId="51D0C83A" w14:textId="77777777" w:rsidR="00A6294A" w:rsidRPr="00D563B2" w:rsidRDefault="00BB47F4" w:rsidP="00BB47F4">
      <w:pPr>
        <w:pStyle w:val="BodyText"/>
        <w:tabs>
          <w:tab w:val="clear" w:pos="0"/>
          <w:tab w:val="clear" w:pos="1080"/>
          <w:tab w:val="clear" w:pos="1620"/>
          <w:tab w:val="left" w:pos="2160"/>
        </w:tabs>
      </w:pPr>
      <w:r>
        <w:tab/>
      </w:r>
      <w:r w:rsidR="00A6294A" w:rsidRPr="00BB47F4">
        <w:rPr>
          <w:i/>
        </w:rPr>
        <w:t>Example:</w:t>
      </w:r>
      <w:r w:rsidR="00A6294A" w:rsidRPr="00BB47F4">
        <w:rPr>
          <w:i/>
        </w:rPr>
        <w:tab/>
      </w:r>
      <w:r w:rsidR="00A6294A" w:rsidRPr="00D563B2">
        <w:t>01</w:t>
      </w:r>
      <w:r w:rsidR="009213A5">
        <w:t xml:space="preserve"> </w:t>
      </w:r>
      <w:r w:rsidR="00A6294A" w:rsidRPr="00D563B2">
        <w:t xml:space="preserve"> David Jones [substitute local names]</w:t>
      </w:r>
    </w:p>
    <w:p w14:paraId="519E31A3" w14:textId="77777777" w:rsidR="00A6294A" w:rsidRPr="00D563B2" w:rsidRDefault="00BB47F4" w:rsidP="00BB47F4">
      <w:pPr>
        <w:pStyle w:val="BodyText"/>
        <w:tabs>
          <w:tab w:val="clear" w:pos="0"/>
          <w:tab w:val="clear" w:pos="720"/>
          <w:tab w:val="clear" w:pos="1080"/>
          <w:tab w:val="clear" w:pos="1620"/>
          <w:tab w:val="left" w:pos="2160"/>
        </w:tabs>
      </w:pPr>
      <w:r>
        <w:tab/>
      </w:r>
      <w:r w:rsidR="00A6294A" w:rsidRPr="00D563B2">
        <w:t>02</w:t>
      </w:r>
      <w:r w:rsidR="009213A5">
        <w:t xml:space="preserve"> </w:t>
      </w:r>
      <w:r>
        <w:t xml:space="preserve"> Mary     </w:t>
      </w:r>
      <w:r w:rsidR="00A6294A" w:rsidRPr="00D563B2">
        <w:t>"</w:t>
      </w:r>
    </w:p>
    <w:p w14:paraId="3CE30884" w14:textId="77777777" w:rsidR="00A6294A" w:rsidRPr="00D563B2" w:rsidRDefault="00BB47F4" w:rsidP="00BB47F4">
      <w:pPr>
        <w:pStyle w:val="BodyText"/>
        <w:tabs>
          <w:tab w:val="clear" w:pos="0"/>
          <w:tab w:val="clear" w:pos="720"/>
          <w:tab w:val="clear" w:pos="1080"/>
          <w:tab w:val="clear" w:pos="1620"/>
          <w:tab w:val="left" w:pos="2160"/>
        </w:tabs>
      </w:pPr>
      <w:r>
        <w:tab/>
      </w:r>
      <w:r w:rsidR="00A6294A" w:rsidRPr="00D563B2">
        <w:t>03</w:t>
      </w:r>
      <w:r w:rsidR="009213A5">
        <w:t xml:space="preserve"> </w:t>
      </w:r>
      <w:r w:rsidR="00A6294A" w:rsidRPr="00D563B2">
        <w:t xml:space="preserve"> Peter</w:t>
      </w:r>
      <w:r>
        <w:t xml:space="preserve">     </w:t>
      </w:r>
      <w:r w:rsidRPr="00D563B2">
        <w:t>"</w:t>
      </w:r>
    </w:p>
    <w:p w14:paraId="6CCA82AC" w14:textId="77777777" w:rsidR="00A6294A" w:rsidRPr="00D563B2" w:rsidRDefault="00A6294A" w:rsidP="0063251F">
      <w:pPr>
        <w:pStyle w:val="BodyText"/>
      </w:pPr>
    </w:p>
    <w:p w14:paraId="3003EEB5" w14:textId="77777777" w:rsidR="00A6294A" w:rsidRPr="00D563B2" w:rsidRDefault="00A6294A" w:rsidP="0063251F">
      <w:pPr>
        <w:pStyle w:val="BodyText"/>
      </w:pPr>
      <w:r w:rsidRPr="00D563B2">
        <w:t xml:space="preserve">After entering a name, the relationship of that person to the head of the household and the sex should be recorded in Columns 3 and 4 </w:t>
      </w:r>
      <w:r w:rsidRPr="005C49DC">
        <w:rPr>
          <w:b/>
          <w:i/>
          <w:u w:val="single"/>
        </w:rPr>
        <w:t>before</w:t>
      </w:r>
      <w:r w:rsidRPr="00D563B2">
        <w:t xml:space="preserve"> going on to record the name of the next </w:t>
      </w:r>
      <w:r w:rsidR="005F50F6">
        <w:t>person</w:t>
      </w:r>
      <w:r w:rsidRPr="00D563B2">
        <w:t>.</w:t>
      </w:r>
      <w:r w:rsidR="009213A5">
        <w:t xml:space="preserve"> </w:t>
      </w:r>
    </w:p>
    <w:p w14:paraId="21E950BA" w14:textId="77777777" w:rsidR="00A6294A" w:rsidRPr="00D563B2" w:rsidRDefault="00A6294A" w:rsidP="0063251F">
      <w:pPr>
        <w:pStyle w:val="BodyText"/>
      </w:pPr>
    </w:p>
    <w:p w14:paraId="0ECAA12D" w14:textId="77777777" w:rsidR="00A6294A" w:rsidRPr="00BB47F4" w:rsidRDefault="00A6294A" w:rsidP="0063251F">
      <w:pPr>
        <w:pStyle w:val="BodyText"/>
        <w:rPr>
          <w:u w:val="single"/>
        </w:rPr>
      </w:pPr>
      <w:r w:rsidRPr="00BB47F4">
        <w:rPr>
          <w:u w:val="single"/>
        </w:rPr>
        <w:lastRenderedPageBreak/>
        <w:t>Column 3:</w:t>
      </w:r>
      <w:r w:rsidR="009213A5" w:rsidRPr="00BB47F4">
        <w:rPr>
          <w:u w:val="single"/>
        </w:rPr>
        <w:t xml:space="preserve"> </w:t>
      </w:r>
      <w:r w:rsidRPr="00BB47F4">
        <w:rPr>
          <w:u w:val="single"/>
        </w:rPr>
        <w:t>RELATIONSHIP</w:t>
      </w:r>
    </w:p>
    <w:p w14:paraId="0E95F845" w14:textId="77777777" w:rsidR="00A6294A" w:rsidRPr="00D563B2" w:rsidRDefault="00A6294A" w:rsidP="0063251F">
      <w:pPr>
        <w:pStyle w:val="BodyText"/>
      </w:pPr>
    </w:p>
    <w:p w14:paraId="2A621608" w14:textId="77777777" w:rsidR="00A6294A" w:rsidRPr="00BB47F4" w:rsidRDefault="00A6294A" w:rsidP="0063251F">
      <w:pPr>
        <w:pStyle w:val="BodyText"/>
        <w:rPr>
          <w:b/>
        </w:rPr>
      </w:pPr>
      <w:r w:rsidRPr="00D563B2">
        <w:t>Record how the person listed is related to the head of the household.</w:t>
      </w:r>
      <w:r w:rsidR="009213A5">
        <w:t xml:space="preserve"> </w:t>
      </w:r>
      <w:r w:rsidRPr="00D563B2">
        <w:t>Use the codes at the bottom of the page.</w:t>
      </w:r>
      <w:r w:rsidR="009213A5">
        <w:t xml:space="preserve"> </w:t>
      </w:r>
      <w:r w:rsidRPr="00BB47F4">
        <w:rPr>
          <w:b/>
        </w:rPr>
        <w:t xml:space="preserve">If the respondent is not the head of the household, make sure that you record the relationship of each person to the household head, </w:t>
      </w:r>
      <w:r w:rsidRPr="00BB47F4">
        <w:rPr>
          <w:b/>
          <w:u w:val="single"/>
        </w:rPr>
        <w:t>not</w:t>
      </w:r>
      <w:r w:rsidRPr="00BB47F4">
        <w:rPr>
          <w:b/>
        </w:rPr>
        <w:t xml:space="preserve"> the relationship to the respondent.</w:t>
      </w:r>
      <w:r w:rsidR="009213A5" w:rsidRPr="00BB47F4">
        <w:rPr>
          <w:b/>
        </w:rPr>
        <w:t xml:space="preserve"> </w:t>
      </w:r>
    </w:p>
    <w:p w14:paraId="0FF3F5C5" w14:textId="77777777" w:rsidR="00A6294A" w:rsidRPr="00D563B2" w:rsidRDefault="00A6294A" w:rsidP="0063251F">
      <w:pPr>
        <w:pStyle w:val="BodyText"/>
      </w:pPr>
    </w:p>
    <w:p w14:paraId="1D283746" w14:textId="77777777" w:rsidR="00A6294A" w:rsidRPr="00D563B2" w:rsidRDefault="00A6294A" w:rsidP="00BB47F4">
      <w:pPr>
        <w:pStyle w:val="BodyText"/>
        <w:tabs>
          <w:tab w:val="clear" w:pos="0"/>
          <w:tab w:val="clear" w:pos="720"/>
          <w:tab w:val="clear" w:pos="1080"/>
        </w:tabs>
        <w:ind w:left="720"/>
      </w:pPr>
      <w:r w:rsidRPr="00BB47F4">
        <w:rPr>
          <w:i/>
        </w:rPr>
        <w:t>Example</w:t>
      </w:r>
      <w:r w:rsidRPr="00D563B2">
        <w:t xml:space="preserve">: if the respondent is the wife of the head of the household and she says that Simon is her brother, then Simon should be coded as </w:t>
      </w:r>
      <w:r w:rsidR="000244A8">
        <w:t>Code 09 (</w:t>
      </w:r>
      <w:r w:rsidRPr="00D563B2">
        <w:t>OTHER RELATIVE</w:t>
      </w:r>
      <w:r w:rsidR="000244A8">
        <w:t>)</w:t>
      </w:r>
      <w:r w:rsidRPr="00D563B2">
        <w:t xml:space="preserve"> </w:t>
      </w:r>
      <w:r w:rsidRPr="00BB47F4">
        <w:rPr>
          <w:u w:val="single"/>
        </w:rPr>
        <w:t>not</w:t>
      </w:r>
      <w:r w:rsidRPr="00D563B2">
        <w:t xml:space="preserve"> </w:t>
      </w:r>
      <w:r w:rsidR="000244A8">
        <w:t>Code 08 (</w:t>
      </w:r>
      <w:r w:rsidRPr="00D563B2">
        <w:t>BROTHER OR SISTER</w:t>
      </w:r>
      <w:r w:rsidR="000244A8">
        <w:t>)</w:t>
      </w:r>
      <w:r w:rsidRPr="00D563B2">
        <w:t>, because Simon is a brother-in-law of the head of the household.</w:t>
      </w:r>
      <w:r w:rsidR="009213A5">
        <w:t xml:space="preserve"> </w:t>
      </w:r>
    </w:p>
    <w:p w14:paraId="2ADD2E74" w14:textId="77777777" w:rsidR="00A6294A" w:rsidRPr="00D563B2" w:rsidRDefault="00A6294A" w:rsidP="00BB47F4">
      <w:pPr>
        <w:pStyle w:val="BodyText"/>
        <w:tabs>
          <w:tab w:val="clear" w:pos="0"/>
          <w:tab w:val="clear" w:pos="720"/>
          <w:tab w:val="clear" w:pos="1080"/>
        </w:tabs>
        <w:ind w:left="720"/>
      </w:pPr>
    </w:p>
    <w:p w14:paraId="024BF08F" w14:textId="77777777" w:rsidR="00A6294A" w:rsidRPr="00D563B2" w:rsidRDefault="00A6294A" w:rsidP="00BB47F4">
      <w:pPr>
        <w:pStyle w:val="BodyText"/>
        <w:tabs>
          <w:tab w:val="clear" w:pos="0"/>
          <w:tab w:val="clear" w:pos="720"/>
          <w:tab w:val="clear" w:pos="1080"/>
        </w:tabs>
        <w:ind w:left="720"/>
      </w:pPr>
      <w:r w:rsidRPr="00D563B2">
        <w:t xml:space="preserve">If the head of the household is married to a woman who has a child from a previous marriage, that child’s relationship to the head of the household should be coded as Code </w:t>
      </w:r>
      <w:r w:rsidR="003B4389" w:rsidRPr="00D563B2">
        <w:t>1</w:t>
      </w:r>
      <w:r w:rsidR="003B4389">
        <w:t>0</w:t>
      </w:r>
      <w:r w:rsidR="003B4389" w:rsidRPr="00D563B2">
        <w:t xml:space="preserve"> </w:t>
      </w:r>
      <w:r w:rsidRPr="00D563B2">
        <w:t>(ADOPTED/FOSTER/STEPCHILD).</w:t>
      </w:r>
    </w:p>
    <w:p w14:paraId="36585E50" w14:textId="77777777" w:rsidR="00A6294A" w:rsidRPr="00D563B2" w:rsidRDefault="00A6294A" w:rsidP="0063251F">
      <w:pPr>
        <w:pStyle w:val="BodyText"/>
      </w:pPr>
    </w:p>
    <w:p w14:paraId="7726FE06" w14:textId="77777777" w:rsidR="00A6294A" w:rsidRPr="00BB47F4" w:rsidRDefault="00A6294A" w:rsidP="0063251F">
      <w:pPr>
        <w:pStyle w:val="BodyText"/>
        <w:rPr>
          <w:u w:val="single"/>
        </w:rPr>
      </w:pPr>
      <w:r w:rsidRPr="00BB47F4">
        <w:rPr>
          <w:u w:val="single"/>
        </w:rPr>
        <w:t>Column 4:</w:t>
      </w:r>
      <w:r w:rsidR="009213A5" w:rsidRPr="00BB47F4">
        <w:rPr>
          <w:u w:val="single"/>
        </w:rPr>
        <w:t xml:space="preserve"> </w:t>
      </w:r>
      <w:r w:rsidRPr="00BB47F4">
        <w:rPr>
          <w:u w:val="single"/>
        </w:rPr>
        <w:t>SEX</w:t>
      </w:r>
    </w:p>
    <w:p w14:paraId="2DEC30A8" w14:textId="77777777" w:rsidR="00A6294A" w:rsidRPr="00BB47F4" w:rsidRDefault="00A6294A" w:rsidP="0063251F">
      <w:pPr>
        <w:pStyle w:val="BodyText"/>
        <w:rPr>
          <w:u w:val="single"/>
        </w:rPr>
      </w:pPr>
    </w:p>
    <w:p w14:paraId="591355E7" w14:textId="77777777" w:rsidR="00A6294A" w:rsidRPr="00D563B2" w:rsidRDefault="00A6294A" w:rsidP="0063251F">
      <w:pPr>
        <w:pStyle w:val="BodyText"/>
      </w:pPr>
      <w:r w:rsidRPr="00D563B2">
        <w:t>Always confirm the sex of a person before recording it in Column 4 since there are many names that may be given to either a male or female.</w:t>
      </w:r>
      <w:r w:rsidR="009213A5">
        <w:t xml:space="preserve"> </w:t>
      </w:r>
    </w:p>
    <w:p w14:paraId="55D35396" w14:textId="77777777" w:rsidR="00A6294A" w:rsidRPr="00D563B2" w:rsidRDefault="00A6294A" w:rsidP="0063251F">
      <w:pPr>
        <w:pStyle w:val="BodyText"/>
      </w:pPr>
    </w:p>
    <w:p w14:paraId="273A8513" w14:textId="77777777" w:rsidR="00A6294A" w:rsidRPr="00D563B2" w:rsidRDefault="00A6294A" w:rsidP="0063251F">
      <w:pPr>
        <w:pStyle w:val="BodyText"/>
      </w:pPr>
      <w:r w:rsidRPr="00D563B2">
        <w:t>When you have written all the names, you want to be certain you have included everyone who should be listed before continuing with the rest of the questionnaire.</w:t>
      </w:r>
      <w:r w:rsidR="009213A5">
        <w:t xml:space="preserve"> </w:t>
      </w:r>
      <w:r w:rsidRPr="005F50F6">
        <w:rPr>
          <w:b/>
        </w:rPr>
        <w:t>To do this, ask questions 2A-2C at the end of the Household Schedule.</w:t>
      </w:r>
      <w:r w:rsidR="009213A5" w:rsidRPr="005F50F6">
        <w:rPr>
          <w:b/>
        </w:rPr>
        <w:t xml:space="preserve"> </w:t>
      </w:r>
      <w:r w:rsidRPr="00D563B2">
        <w:t xml:space="preserve">If the answer to any is YES, add those persons’ names to the list. </w:t>
      </w:r>
    </w:p>
    <w:p w14:paraId="0B0FECBE" w14:textId="77777777" w:rsidR="00A6294A" w:rsidRPr="00D563B2" w:rsidRDefault="00A6294A" w:rsidP="0063251F">
      <w:pPr>
        <w:pStyle w:val="BodyText"/>
      </w:pPr>
    </w:p>
    <w:p w14:paraId="7CF9E965" w14:textId="77777777" w:rsidR="00A6294A" w:rsidRPr="00D563B2" w:rsidRDefault="00A6294A" w:rsidP="0063251F">
      <w:pPr>
        <w:pStyle w:val="BodyText"/>
      </w:pPr>
      <w:r w:rsidRPr="00D563B2">
        <w:t xml:space="preserve">After completing Columns 2 through 4 for all household residents and any visitors, start with the person listed on Line 01 and move </w:t>
      </w:r>
      <w:r w:rsidRPr="00BB47F4">
        <w:rPr>
          <w:u w:val="single"/>
        </w:rPr>
        <w:t>across</w:t>
      </w:r>
      <w:r w:rsidRPr="00D563B2">
        <w:t xml:space="preserve"> the page, asking each appropriate question in Columns 5 </w:t>
      </w:r>
      <w:r w:rsidRPr="00F8240D">
        <w:t xml:space="preserve">through </w:t>
      </w:r>
      <w:r w:rsidR="005556F1" w:rsidRPr="005556F1">
        <w:t>2</w:t>
      </w:r>
      <w:r w:rsidR="00B41B0E">
        <w:t>0</w:t>
      </w:r>
      <w:r w:rsidRPr="00F8240D">
        <w:t>.</w:t>
      </w:r>
      <w:r w:rsidRPr="00D563B2">
        <w:t xml:space="preserve"> When you have completed the information for the person on Line 01, move to the person listed on Line 02, etc.</w:t>
      </w:r>
    </w:p>
    <w:p w14:paraId="1A7BC69F" w14:textId="77777777" w:rsidR="00A6294A" w:rsidRPr="00D563B2" w:rsidRDefault="00A6294A" w:rsidP="0063251F">
      <w:pPr>
        <w:pStyle w:val="BodyText"/>
      </w:pPr>
    </w:p>
    <w:p w14:paraId="197F9037" w14:textId="77777777" w:rsidR="00A6294A" w:rsidRPr="00BB47F4" w:rsidRDefault="00496F9B" w:rsidP="0063251F">
      <w:pPr>
        <w:pStyle w:val="BodyText"/>
        <w:rPr>
          <w:u w:val="single"/>
        </w:rPr>
      </w:pPr>
      <w:r>
        <w:rPr>
          <w:u w:val="single"/>
        </w:rPr>
        <w:br w:type="page"/>
      </w:r>
      <w:r w:rsidR="00A6294A" w:rsidRPr="00BB47F4">
        <w:rPr>
          <w:u w:val="single"/>
        </w:rPr>
        <w:lastRenderedPageBreak/>
        <w:t>Columns 5 and 6:</w:t>
      </w:r>
      <w:r w:rsidR="009213A5" w:rsidRPr="00BB47F4">
        <w:rPr>
          <w:u w:val="single"/>
        </w:rPr>
        <w:t xml:space="preserve"> </w:t>
      </w:r>
      <w:r w:rsidR="00A6294A" w:rsidRPr="00BB47F4">
        <w:rPr>
          <w:u w:val="single"/>
        </w:rPr>
        <w:t>RESIDENCE</w:t>
      </w:r>
    </w:p>
    <w:p w14:paraId="4DCC4846" w14:textId="77777777" w:rsidR="00A6294A" w:rsidRPr="00D563B2" w:rsidRDefault="00A6294A" w:rsidP="0063251F">
      <w:pPr>
        <w:pStyle w:val="BodyText"/>
      </w:pPr>
    </w:p>
    <w:p w14:paraId="30FD8B69" w14:textId="77777777" w:rsidR="00A6294A" w:rsidRPr="00D563B2" w:rsidRDefault="00A6294A" w:rsidP="0063251F">
      <w:pPr>
        <w:pStyle w:val="BodyText"/>
      </w:pPr>
      <w:r w:rsidRPr="00D563B2">
        <w:t xml:space="preserve">In Column 5, record information on the person’s </w:t>
      </w:r>
      <w:r w:rsidRPr="00BB47F4">
        <w:rPr>
          <w:u w:val="single"/>
        </w:rPr>
        <w:t>usual</w:t>
      </w:r>
      <w:r w:rsidRPr="00D563B2">
        <w:t xml:space="preserve"> residence. A usual member of the household may or may not have slept in the household the night before the interview.</w:t>
      </w:r>
      <w:r w:rsidR="009213A5">
        <w:t xml:space="preserve"> </w:t>
      </w:r>
      <w:r w:rsidRPr="00D563B2">
        <w:t xml:space="preserve">However, a visitor must always have stayed in the household the night before the interview. </w:t>
      </w:r>
    </w:p>
    <w:p w14:paraId="09D9F6CB" w14:textId="77777777" w:rsidR="00A6294A" w:rsidRPr="00D563B2" w:rsidRDefault="00A6294A" w:rsidP="0063251F">
      <w:pPr>
        <w:pStyle w:val="BodyText"/>
      </w:pPr>
    </w:p>
    <w:p w14:paraId="09DD6D57" w14:textId="77777777" w:rsidR="00A6294A" w:rsidRPr="00D563B2" w:rsidRDefault="00A6294A" w:rsidP="0063251F">
      <w:pPr>
        <w:pStyle w:val="BodyText"/>
      </w:pPr>
      <w:r w:rsidRPr="00D563B2">
        <w:t>If after asking these residence questions you learn that the person does not</w:t>
      </w:r>
      <w:r w:rsidR="00BB47F4">
        <w:t xml:space="preserve"> usually live in the household—</w:t>
      </w:r>
      <w:r w:rsidRPr="00D563B2">
        <w:t>Column 5 is NO—and did not sleep there the night before—Column 6 is also NO—you will have to delete this person from the listing because he/she is neither a member nor a visitor.</w:t>
      </w:r>
      <w:r w:rsidR="009213A5">
        <w:t xml:space="preserve"> </w:t>
      </w:r>
      <w:r w:rsidRPr="00D563B2">
        <w:t>After deleting the person, you must renumber the line numbers in Column 1 assigned to all of the persons listed in the household schedule after that person.</w:t>
      </w:r>
      <w:r w:rsidR="009213A5">
        <w:t xml:space="preserve"> </w:t>
      </w:r>
      <w:r w:rsidRPr="00D563B2">
        <w:t xml:space="preserve">You will also need to modify the line numbers in Columns 9, 10, </w:t>
      </w:r>
      <w:r w:rsidR="00747E70">
        <w:t xml:space="preserve">and </w:t>
      </w:r>
      <w:r w:rsidRPr="00D563B2">
        <w:t>11, and in the columns at the beginning of each page of the household schedule.</w:t>
      </w:r>
    </w:p>
    <w:p w14:paraId="0EB860CD" w14:textId="77777777" w:rsidR="00A6294A" w:rsidRPr="00D563B2" w:rsidRDefault="00A6294A" w:rsidP="0063251F">
      <w:pPr>
        <w:pStyle w:val="BodyText"/>
      </w:pPr>
    </w:p>
    <w:p w14:paraId="526642CE" w14:textId="77777777" w:rsidR="00A6294A" w:rsidRPr="00D563B2" w:rsidRDefault="00A6294A" w:rsidP="00BB47F4">
      <w:pPr>
        <w:pStyle w:val="BodyText"/>
        <w:tabs>
          <w:tab w:val="clear" w:pos="0"/>
          <w:tab w:val="clear" w:pos="720"/>
          <w:tab w:val="clear" w:pos="1080"/>
        </w:tabs>
        <w:ind w:left="720"/>
      </w:pPr>
      <w:r w:rsidRPr="00BB47F4">
        <w:rPr>
          <w:i/>
        </w:rPr>
        <w:t>Example</w:t>
      </w:r>
      <w:r w:rsidRPr="00D563B2">
        <w:t xml:space="preserve">: You had listed Margaret Jones [substitute local name] as Line Number 04 and then learned that she does not usually live in the household and she did not sleep there the night before. You would draw a line through Row 04, canceling Margaret from the listing. Then you would have to </w:t>
      </w:r>
      <w:r w:rsidRPr="00BB47F4">
        <w:rPr>
          <w:b/>
        </w:rPr>
        <w:t>renumber</w:t>
      </w:r>
      <w:r w:rsidRPr="00D563B2">
        <w:t xml:space="preserve"> the subsequent Line Numbers in Column 1. Whenever you change Column 1, you should also make corrections to the Line Numbers in Columns 9, 10 and 11 and in the columns to the left of Column </w:t>
      </w:r>
      <w:r w:rsidR="005556F1" w:rsidRPr="005556F1">
        <w:t>12.</w:t>
      </w:r>
      <w:r w:rsidRPr="00D563B2">
        <w:t xml:space="preserve"> </w:t>
      </w:r>
    </w:p>
    <w:p w14:paraId="381DCABA" w14:textId="77777777" w:rsidR="003A31DC" w:rsidRPr="00D563B2" w:rsidRDefault="003A31DC" w:rsidP="0063251F">
      <w:pPr>
        <w:pStyle w:val="BodyText"/>
      </w:pPr>
    </w:p>
    <w:p w14:paraId="69F71F01" w14:textId="77777777" w:rsidR="00A6294A" w:rsidRPr="00BB47F4" w:rsidRDefault="00A6294A" w:rsidP="0063251F">
      <w:pPr>
        <w:pStyle w:val="BodyText"/>
        <w:rPr>
          <w:u w:val="single"/>
        </w:rPr>
      </w:pPr>
      <w:r w:rsidRPr="00BB47F4">
        <w:rPr>
          <w:u w:val="single"/>
        </w:rPr>
        <w:t>Column 7:</w:t>
      </w:r>
      <w:r w:rsidR="009213A5" w:rsidRPr="00BB47F4">
        <w:rPr>
          <w:u w:val="single"/>
        </w:rPr>
        <w:t xml:space="preserve"> </w:t>
      </w:r>
      <w:r w:rsidRPr="00BB47F4">
        <w:rPr>
          <w:u w:val="single"/>
        </w:rPr>
        <w:t>AGE</w:t>
      </w:r>
    </w:p>
    <w:p w14:paraId="486D569C" w14:textId="77777777" w:rsidR="00A6294A" w:rsidRPr="00D563B2" w:rsidRDefault="00A6294A" w:rsidP="0063251F">
      <w:pPr>
        <w:pStyle w:val="BodyText"/>
      </w:pPr>
    </w:p>
    <w:p w14:paraId="25A07212" w14:textId="77777777" w:rsidR="00A6294A" w:rsidRPr="00D563B2" w:rsidRDefault="00A6294A" w:rsidP="0063251F">
      <w:pPr>
        <w:pStyle w:val="BodyText"/>
      </w:pPr>
      <w:r w:rsidRPr="00D563B2">
        <w:t>If you have difficulty obtaining the ages of household members, use t</w:t>
      </w:r>
      <w:r w:rsidR="00B41B0E">
        <w:t>he methods described for Qs. 102 and 103</w:t>
      </w:r>
      <w:r w:rsidRPr="00D563B2">
        <w:t xml:space="preserve"> in the Woman’s Questionnaire to probe for the correct age.</w:t>
      </w:r>
      <w:r w:rsidR="009213A5">
        <w:t xml:space="preserve"> </w:t>
      </w:r>
      <w:r w:rsidRPr="00D563B2">
        <w:t xml:space="preserve">You are to obtain each person’s age in </w:t>
      </w:r>
      <w:r w:rsidRPr="00BB47F4">
        <w:rPr>
          <w:u w:val="single"/>
        </w:rPr>
        <w:t>completed years</w:t>
      </w:r>
      <w:r w:rsidRPr="00D563B2">
        <w:t>, that is, the age at the time of the last birthday.</w:t>
      </w:r>
    </w:p>
    <w:p w14:paraId="041143D6" w14:textId="77777777" w:rsidR="00A6294A" w:rsidRPr="00BB47F4" w:rsidRDefault="00A6294A" w:rsidP="0063251F">
      <w:pPr>
        <w:pStyle w:val="BodyText"/>
        <w:rPr>
          <w:u w:val="single"/>
        </w:rPr>
      </w:pPr>
    </w:p>
    <w:p w14:paraId="25640AE9" w14:textId="7F802C0C" w:rsidR="00A6294A" w:rsidRPr="00BB47F4" w:rsidRDefault="00A6294A" w:rsidP="0063251F">
      <w:pPr>
        <w:pStyle w:val="BodyText"/>
        <w:rPr>
          <w:u w:val="single"/>
        </w:rPr>
      </w:pPr>
      <w:r w:rsidRPr="00BB47F4">
        <w:rPr>
          <w:u w:val="single"/>
        </w:rPr>
        <w:t xml:space="preserve">Columns </w:t>
      </w:r>
      <w:r w:rsidR="00367930">
        <w:rPr>
          <w:u w:val="single"/>
        </w:rPr>
        <w:t>8</w:t>
      </w:r>
      <w:r w:rsidRPr="00BB47F4">
        <w:rPr>
          <w:u w:val="single"/>
        </w:rPr>
        <w:t xml:space="preserve"> and </w:t>
      </w:r>
      <w:r w:rsidR="00367930">
        <w:rPr>
          <w:u w:val="single"/>
        </w:rPr>
        <w:t>9</w:t>
      </w:r>
      <w:r w:rsidRPr="00BB47F4">
        <w:rPr>
          <w:u w:val="single"/>
        </w:rPr>
        <w:t>:</w:t>
      </w:r>
      <w:r w:rsidR="009213A5" w:rsidRPr="00BB47F4">
        <w:rPr>
          <w:u w:val="single"/>
        </w:rPr>
        <w:t xml:space="preserve"> </w:t>
      </w:r>
      <w:r w:rsidRPr="00BB47F4">
        <w:rPr>
          <w:u w:val="single"/>
        </w:rPr>
        <w:t>ELIGIBILITY</w:t>
      </w:r>
    </w:p>
    <w:p w14:paraId="0A035FE5" w14:textId="77777777" w:rsidR="00A6294A" w:rsidRPr="00BB47F4" w:rsidRDefault="00A6294A" w:rsidP="0063251F">
      <w:pPr>
        <w:pStyle w:val="BodyText"/>
        <w:rPr>
          <w:u w:val="single"/>
        </w:rPr>
      </w:pPr>
    </w:p>
    <w:p w14:paraId="3E82801A" w14:textId="65C2CD71" w:rsidR="00A6294A" w:rsidRPr="00D563B2" w:rsidRDefault="00A6294A" w:rsidP="0063251F">
      <w:pPr>
        <w:pStyle w:val="BodyText"/>
      </w:pPr>
      <w:r w:rsidRPr="00D563B2">
        <w:t xml:space="preserve">Look at Column 7 and circle the Line Number in Column </w:t>
      </w:r>
      <w:r w:rsidR="00367930">
        <w:t>8</w:t>
      </w:r>
      <w:r w:rsidR="00367930" w:rsidRPr="00D563B2">
        <w:t xml:space="preserve"> </w:t>
      </w:r>
      <w:r w:rsidRPr="00D563B2">
        <w:t xml:space="preserve">for all women who are between 15 and 49 years of age (including those who are age 15 and </w:t>
      </w:r>
      <w:r w:rsidR="00F7477F">
        <w:t xml:space="preserve">those who are age </w:t>
      </w:r>
      <w:r w:rsidRPr="00D563B2">
        <w:t>49).</w:t>
      </w:r>
      <w:r w:rsidR="009213A5">
        <w:t xml:space="preserve"> </w:t>
      </w:r>
      <w:r w:rsidRPr="00D563B2">
        <w:t>These individuals are “eligible” respondents, and they qualify for an interview using the Individual Questionnaire.</w:t>
      </w:r>
      <w:r w:rsidR="009213A5">
        <w:t xml:space="preserve"> </w:t>
      </w:r>
      <w:r w:rsidRPr="00D563B2">
        <w:t>Remember, the respondent may be a usual resident of the household or only a visitor.</w:t>
      </w:r>
      <w:r w:rsidR="009213A5">
        <w:t xml:space="preserve"> </w:t>
      </w:r>
    </w:p>
    <w:p w14:paraId="2F7929DB" w14:textId="77777777" w:rsidR="00A6294A" w:rsidRPr="00D563B2" w:rsidRDefault="00A6294A" w:rsidP="0063251F">
      <w:pPr>
        <w:pStyle w:val="BodyText"/>
      </w:pPr>
    </w:p>
    <w:p w14:paraId="62E5E608" w14:textId="66F98706" w:rsidR="00A6294A" w:rsidRPr="00D563B2" w:rsidRDefault="00A6294A" w:rsidP="0063251F">
      <w:pPr>
        <w:pStyle w:val="BodyText"/>
      </w:pPr>
      <w:r w:rsidRPr="00D563B2">
        <w:t xml:space="preserve">Next, look at Column 7 again and circle the Line Number in Column </w:t>
      </w:r>
      <w:r w:rsidR="00367930">
        <w:t>9</w:t>
      </w:r>
      <w:r w:rsidR="00367930" w:rsidRPr="00D563B2">
        <w:t xml:space="preserve"> </w:t>
      </w:r>
      <w:r w:rsidRPr="00D563B2">
        <w:t xml:space="preserve">of any child who is </w:t>
      </w:r>
      <w:r w:rsidR="00F7477F">
        <w:t xml:space="preserve">0-5 </w:t>
      </w:r>
      <w:r w:rsidRPr="00D563B2">
        <w:t xml:space="preserve">years of age. Children in this age range are eligible </w:t>
      </w:r>
      <w:r w:rsidR="0076271A">
        <w:t xml:space="preserve">for </w:t>
      </w:r>
      <w:r w:rsidRPr="00D563B2">
        <w:t>anemia</w:t>
      </w:r>
      <w:r w:rsidR="00367930">
        <w:t xml:space="preserve"> and malaria</w:t>
      </w:r>
      <w:r w:rsidRPr="00D563B2">
        <w:t xml:space="preserve"> testing.</w:t>
      </w:r>
      <w:r w:rsidR="009213A5">
        <w:t xml:space="preserve"> </w:t>
      </w:r>
    </w:p>
    <w:p w14:paraId="56B3B385" w14:textId="77777777" w:rsidR="00F7477F" w:rsidRDefault="00F7477F" w:rsidP="0063251F">
      <w:pPr>
        <w:pStyle w:val="BodyText"/>
        <w:rPr>
          <w:u w:val="single"/>
        </w:rPr>
      </w:pPr>
    </w:p>
    <w:p w14:paraId="46FADC1E" w14:textId="77777777" w:rsidR="00A6294A" w:rsidRPr="00C61643" w:rsidRDefault="00A6294A" w:rsidP="0063251F">
      <w:pPr>
        <w:pStyle w:val="BodyText"/>
        <w:rPr>
          <w:u w:val="single"/>
        </w:rPr>
      </w:pPr>
      <w:r w:rsidRPr="00C61643">
        <w:rPr>
          <w:u w:val="single"/>
        </w:rPr>
        <w:t>CONTINUATION SHEET</w:t>
      </w:r>
    </w:p>
    <w:p w14:paraId="20DB4CD5" w14:textId="77777777" w:rsidR="00A6294A" w:rsidRPr="00D563B2" w:rsidRDefault="00A6294A" w:rsidP="0063251F">
      <w:pPr>
        <w:pStyle w:val="BodyText"/>
      </w:pPr>
    </w:p>
    <w:p w14:paraId="181F4A5E" w14:textId="24DF2C27" w:rsidR="00A6294A" w:rsidRPr="00D563B2" w:rsidRDefault="00A6294A" w:rsidP="0063251F">
      <w:pPr>
        <w:pStyle w:val="BodyText"/>
      </w:pPr>
      <w:r w:rsidRPr="00D563B2">
        <w:t>If you interview a household that has more than 20 members, mark the box following line 20 on the first page of the schedule.</w:t>
      </w:r>
      <w:r w:rsidR="009213A5">
        <w:t xml:space="preserve"> </w:t>
      </w:r>
      <w:r w:rsidRPr="00D563B2">
        <w:t xml:space="preserve">Take a fresh Household Questionnaire, fill in all the information on the cover page, and write “CONTINUATION” on the top. Then on the second Household Questionnaire, change Line Number 01 to 21 and if necessary, change line 02 to 22 and so on in Columns 1, </w:t>
      </w:r>
      <w:r w:rsidR="00D75CFA">
        <w:t>8</w:t>
      </w:r>
      <w:r w:rsidRPr="00D563B2">
        <w:t xml:space="preserve">, </w:t>
      </w:r>
      <w:r w:rsidR="00D75CFA">
        <w:t>and 9</w:t>
      </w:r>
      <w:r w:rsidR="0089081F">
        <w:t xml:space="preserve">. </w:t>
      </w:r>
      <w:r w:rsidRPr="00D563B2">
        <w:t>Then write the information for these household members. Return to the first Household Questionnaire to</w:t>
      </w:r>
      <w:r w:rsidR="005C49DC">
        <w:t xml:space="preserve"> continue with the next section (Household Characteristics)</w:t>
      </w:r>
      <w:r w:rsidRPr="00D563B2">
        <w:t xml:space="preserve"> </w:t>
      </w:r>
      <w:r w:rsidR="005C49DC">
        <w:t xml:space="preserve">and </w:t>
      </w:r>
      <w:r w:rsidRPr="00D563B2">
        <w:t>complete the interview.</w:t>
      </w:r>
    </w:p>
    <w:p w14:paraId="0374BA77" w14:textId="77777777" w:rsidR="00A6294A" w:rsidRPr="00D563B2" w:rsidRDefault="00A6294A" w:rsidP="0063251F">
      <w:pPr>
        <w:pStyle w:val="BodyText"/>
      </w:pPr>
    </w:p>
    <w:p w14:paraId="30221131" w14:textId="0E2FED8D" w:rsidR="00A6294A" w:rsidRPr="00F8240D" w:rsidRDefault="00A6294A" w:rsidP="0063251F">
      <w:pPr>
        <w:pStyle w:val="BodyText"/>
        <w:rPr>
          <w:b/>
        </w:rPr>
      </w:pPr>
      <w:r w:rsidRPr="00C61643">
        <w:rPr>
          <w:b/>
        </w:rPr>
        <w:t xml:space="preserve">HOUSEHOLD CHARACTERISTICS </w:t>
      </w:r>
      <w:r w:rsidRPr="00F8240D">
        <w:rPr>
          <w:b/>
        </w:rPr>
        <w:t xml:space="preserve">(Qs. </w:t>
      </w:r>
      <w:r w:rsidR="004F1401" w:rsidRPr="00F8240D">
        <w:rPr>
          <w:b/>
          <w:sz w:val="24"/>
          <w:szCs w:val="24"/>
        </w:rPr>
        <w:t>101</w:t>
      </w:r>
      <w:r w:rsidR="00EA2567" w:rsidRPr="00F8240D">
        <w:rPr>
          <w:b/>
          <w:sz w:val="24"/>
          <w:szCs w:val="24"/>
        </w:rPr>
        <w:t>-</w:t>
      </w:r>
      <w:r w:rsidR="004F1401" w:rsidRPr="00F8240D">
        <w:rPr>
          <w:b/>
          <w:sz w:val="24"/>
          <w:szCs w:val="24"/>
        </w:rPr>
        <w:t>1</w:t>
      </w:r>
      <w:r w:rsidR="00CA202A">
        <w:rPr>
          <w:b/>
          <w:sz w:val="24"/>
          <w:szCs w:val="24"/>
        </w:rPr>
        <w:t>3</w:t>
      </w:r>
      <w:r w:rsidR="005E3CDE">
        <w:rPr>
          <w:b/>
          <w:sz w:val="24"/>
          <w:szCs w:val="24"/>
        </w:rPr>
        <w:t>4</w:t>
      </w:r>
      <w:r w:rsidRPr="00F8240D">
        <w:rPr>
          <w:b/>
        </w:rPr>
        <w:t>)</w:t>
      </w:r>
    </w:p>
    <w:p w14:paraId="25FA53DA" w14:textId="77777777" w:rsidR="00A6294A" w:rsidRPr="00F8240D" w:rsidRDefault="00A6294A" w:rsidP="00C61643">
      <w:pPr>
        <w:pStyle w:val="BodyText"/>
      </w:pPr>
    </w:p>
    <w:p w14:paraId="0F6F9DE0" w14:textId="11DCB188" w:rsidR="00A6294A" w:rsidRPr="00F7477F" w:rsidRDefault="00A6294A" w:rsidP="00C61643">
      <w:pPr>
        <w:pStyle w:val="BodyText"/>
      </w:pPr>
      <w:r w:rsidRPr="00F7477F">
        <w:t xml:space="preserve">After asking the questions about each member of the household, you will ask Questions </w:t>
      </w:r>
      <w:r w:rsidR="00756C21" w:rsidRPr="00756C21">
        <w:t xml:space="preserve">101 through </w:t>
      </w:r>
      <w:r w:rsidR="006812D5" w:rsidRPr="00756C21">
        <w:t>1</w:t>
      </w:r>
      <w:r w:rsidR="00CA202A">
        <w:t>3</w:t>
      </w:r>
      <w:r w:rsidR="006812D5">
        <w:t>0</w:t>
      </w:r>
      <w:r w:rsidR="006812D5" w:rsidRPr="00F7477F">
        <w:t xml:space="preserve"> </w:t>
      </w:r>
      <w:r w:rsidRPr="00F7477F">
        <w:t>about household amenities and possessions.</w:t>
      </w:r>
    </w:p>
    <w:p w14:paraId="48085F62" w14:textId="77777777" w:rsidR="00A6294A" w:rsidRDefault="00A6294A" w:rsidP="00C61643">
      <w:pPr>
        <w:pStyle w:val="BodyText"/>
      </w:pPr>
    </w:p>
    <w:p w14:paraId="0440179C" w14:textId="77777777" w:rsidR="00A6294A" w:rsidRPr="00C61643" w:rsidRDefault="009909B4" w:rsidP="00C61643">
      <w:pPr>
        <w:pStyle w:val="BodyText"/>
        <w:rPr>
          <w:u w:val="single"/>
        </w:rPr>
      </w:pPr>
      <w:r>
        <w:rPr>
          <w:u w:val="single"/>
        </w:rPr>
        <w:t>Q. 10</w:t>
      </w:r>
      <w:r w:rsidR="00945063">
        <w:rPr>
          <w:u w:val="single"/>
        </w:rPr>
        <w:t>1</w:t>
      </w:r>
      <w:r w:rsidR="00A6294A" w:rsidRPr="00C61643">
        <w:rPr>
          <w:u w:val="single"/>
        </w:rPr>
        <w:t>:</w:t>
      </w:r>
      <w:r w:rsidR="009213A5" w:rsidRPr="00C61643">
        <w:rPr>
          <w:u w:val="single"/>
        </w:rPr>
        <w:t xml:space="preserve"> </w:t>
      </w:r>
      <w:r w:rsidR="00A6294A" w:rsidRPr="00C61643">
        <w:rPr>
          <w:u w:val="single"/>
        </w:rPr>
        <w:t>HOUSEHOLD DRINKING WATER</w:t>
      </w:r>
    </w:p>
    <w:p w14:paraId="29D66974" w14:textId="77777777" w:rsidR="00A6294A" w:rsidRPr="00C61643" w:rsidRDefault="00A6294A" w:rsidP="00C61643">
      <w:pPr>
        <w:pStyle w:val="BodyText"/>
        <w:rPr>
          <w:u w:val="single"/>
        </w:rPr>
      </w:pPr>
    </w:p>
    <w:p w14:paraId="2198604F" w14:textId="77777777" w:rsidR="00A6294A" w:rsidRDefault="00A6294A" w:rsidP="00C61643">
      <w:pPr>
        <w:pStyle w:val="BodyText"/>
      </w:pPr>
      <w:r w:rsidRPr="00D563B2">
        <w:t>The purpose of this question is to assess the cleanliness of the household drinking water by asking about the household’s main source of water.</w:t>
      </w:r>
      <w:r w:rsidR="009213A5">
        <w:t xml:space="preserve"> </w:t>
      </w:r>
      <w:r w:rsidRPr="00D563B2">
        <w:t>If drinking water is obtained from several sources, probe to determine the source from which the household obtains the majority of its drinking water.</w:t>
      </w:r>
      <w:r w:rsidR="009213A5">
        <w:t xml:space="preserve"> </w:t>
      </w:r>
      <w:r w:rsidRPr="00D563B2">
        <w:t xml:space="preserve">If the source varies by season, record the main source used at the time of interview. </w:t>
      </w:r>
    </w:p>
    <w:p w14:paraId="0DA5104B" w14:textId="5A93676D" w:rsidR="006812D5" w:rsidRDefault="006812D5" w:rsidP="00C61643">
      <w:pPr>
        <w:pStyle w:val="BodyText"/>
        <w:rPr>
          <w:u w:val="single"/>
        </w:rPr>
      </w:pPr>
    </w:p>
    <w:p w14:paraId="17DD47EF" w14:textId="106EC140" w:rsidR="00945063" w:rsidRDefault="00945063" w:rsidP="00C61643">
      <w:pPr>
        <w:pStyle w:val="BodyText"/>
      </w:pPr>
      <w:r w:rsidRPr="00C026EA">
        <w:rPr>
          <w:u w:val="single"/>
        </w:rPr>
        <w:t xml:space="preserve">Q. 102: </w:t>
      </w:r>
      <w:r w:rsidR="004914EF" w:rsidRPr="00C026EA">
        <w:rPr>
          <w:u w:val="single"/>
        </w:rPr>
        <w:t>MAIN</w:t>
      </w:r>
      <w:r w:rsidR="004914EF" w:rsidRPr="00C61643">
        <w:rPr>
          <w:u w:val="single"/>
        </w:rPr>
        <w:t xml:space="preserve"> SOURCE OF WATER FOR OTHER PURPOSES</w:t>
      </w:r>
    </w:p>
    <w:p w14:paraId="1F1D66AE" w14:textId="77777777" w:rsidR="00945063" w:rsidRDefault="00945063" w:rsidP="00C61643">
      <w:pPr>
        <w:pStyle w:val="BodyText"/>
      </w:pPr>
    </w:p>
    <w:p w14:paraId="45F8E64B" w14:textId="77777777" w:rsidR="004914EF" w:rsidRDefault="004914EF" w:rsidP="004914EF">
      <w:pPr>
        <w:pStyle w:val="BodyText"/>
      </w:pPr>
      <w:r w:rsidRPr="00D563B2">
        <w:t>Households that use bottled water as a source of drinking water are asked for the main source of water for cooking and handwashing to assess the cleanliness of the source of water to which the household has general access.</w:t>
      </w:r>
      <w:r>
        <w:t xml:space="preserve"> </w:t>
      </w:r>
    </w:p>
    <w:p w14:paraId="78A7B737" w14:textId="77777777" w:rsidR="00140054" w:rsidRDefault="00140054" w:rsidP="004914EF">
      <w:pPr>
        <w:pStyle w:val="BodyText"/>
      </w:pPr>
    </w:p>
    <w:p w14:paraId="552CAF5E" w14:textId="77777777" w:rsidR="00140054" w:rsidRPr="00D563B2" w:rsidRDefault="00140054" w:rsidP="004914EF">
      <w:pPr>
        <w:pStyle w:val="BodyText"/>
      </w:pPr>
      <w:r>
        <w:t>The table below provides definitions of the water source response categories in Qs. 101 and 102.</w:t>
      </w:r>
    </w:p>
    <w:p w14:paraId="0BCA6C90" w14:textId="77777777" w:rsidR="009F5B46" w:rsidRDefault="009F5B46" w:rsidP="009F5B46">
      <w:pPr>
        <w:pStyle w:val="BodyText"/>
      </w:pPr>
    </w:p>
    <w:tbl>
      <w:tblPr>
        <w:tblW w:w="493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371"/>
        <w:gridCol w:w="6509"/>
      </w:tblGrid>
      <w:tr w:rsidR="00DC2C0E" w:rsidRPr="00BF3E42" w14:paraId="649D5A1B" w14:textId="77777777" w:rsidTr="00BD04E5">
        <w:trPr>
          <w:cantSplit/>
          <w:jc w:val="center"/>
        </w:trPr>
        <w:tc>
          <w:tcPr>
            <w:tcW w:w="1335" w:type="pct"/>
            <w:tcBorders>
              <w:top w:val="single" w:sz="12" w:space="0" w:color="auto"/>
              <w:bottom w:val="single" w:sz="12" w:space="0" w:color="auto"/>
            </w:tcBorders>
            <w:tcMar>
              <w:top w:w="72" w:type="dxa"/>
              <w:left w:w="144" w:type="dxa"/>
              <w:bottom w:w="72" w:type="dxa"/>
              <w:right w:w="144" w:type="dxa"/>
            </w:tcMar>
          </w:tcPr>
          <w:p w14:paraId="5A25C28C" w14:textId="77777777" w:rsidR="00DC2C0E" w:rsidRPr="00BF3E42" w:rsidRDefault="00DC2C0E" w:rsidP="00BD04E5">
            <w:pPr>
              <w:rPr>
                <w:b/>
              </w:rPr>
            </w:pPr>
            <w:r w:rsidRPr="00BF3E42">
              <w:rPr>
                <w:b/>
              </w:rPr>
              <w:t>Response Categories</w:t>
            </w:r>
          </w:p>
        </w:tc>
        <w:tc>
          <w:tcPr>
            <w:tcW w:w="3665" w:type="pct"/>
            <w:tcBorders>
              <w:top w:val="single" w:sz="12" w:space="0" w:color="auto"/>
              <w:bottom w:val="single" w:sz="12" w:space="0" w:color="auto"/>
            </w:tcBorders>
            <w:tcMar>
              <w:top w:w="72" w:type="dxa"/>
              <w:bottom w:w="72" w:type="dxa"/>
            </w:tcMar>
          </w:tcPr>
          <w:p w14:paraId="75A56194" w14:textId="77777777" w:rsidR="00DC2C0E" w:rsidRPr="00BF3E42" w:rsidRDefault="00DC2C0E" w:rsidP="00BD04E5">
            <w:pPr>
              <w:rPr>
                <w:b/>
              </w:rPr>
            </w:pPr>
            <w:r w:rsidRPr="00BF3E42">
              <w:rPr>
                <w:b/>
              </w:rPr>
              <w:t>Definition</w:t>
            </w:r>
          </w:p>
        </w:tc>
      </w:tr>
      <w:tr w:rsidR="00DC2C0E" w:rsidRPr="00BF3E42" w14:paraId="691DC18C" w14:textId="77777777" w:rsidTr="00BD04E5">
        <w:trPr>
          <w:cantSplit/>
          <w:jc w:val="center"/>
        </w:trPr>
        <w:tc>
          <w:tcPr>
            <w:tcW w:w="1335" w:type="pct"/>
            <w:tcBorders>
              <w:top w:val="single" w:sz="12" w:space="0" w:color="auto"/>
            </w:tcBorders>
            <w:tcMar>
              <w:left w:w="144" w:type="dxa"/>
              <w:right w:w="144" w:type="dxa"/>
            </w:tcMar>
          </w:tcPr>
          <w:p w14:paraId="0396BB05" w14:textId="77777777" w:rsidR="00DC2C0E" w:rsidRPr="00BF3E42" w:rsidRDefault="00DC2C0E" w:rsidP="00BD04E5">
            <w:r w:rsidRPr="00BF3E42">
              <w:t>Piped into dwelling</w:t>
            </w:r>
          </w:p>
        </w:tc>
        <w:tc>
          <w:tcPr>
            <w:tcW w:w="3665" w:type="pct"/>
            <w:tcBorders>
              <w:top w:val="single" w:sz="12" w:space="0" w:color="auto"/>
            </w:tcBorders>
          </w:tcPr>
          <w:p w14:paraId="48914FEF" w14:textId="77777777" w:rsidR="00DC2C0E" w:rsidRDefault="00DC2C0E" w:rsidP="00BD04E5">
            <w:pPr>
              <w:ind w:left="44"/>
            </w:pPr>
            <w:r w:rsidRPr="00BF3E42">
              <w:t>Pipe connected with in-house plumbing to one or more taps, e.g. in the kitchen and bathroom. Sometimes called a house connection.</w:t>
            </w:r>
          </w:p>
          <w:p w14:paraId="09B4689B" w14:textId="7E5929F0" w:rsidR="00DC2C0E" w:rsidRPr="00BF3E42" w:rsidRDefault="00DC2C0E" w:rsidP="00BD04E5">
            <w:pPr>
              <w:ind w:left="44"/>
            </w:pPr>
            <w:r w:rsidRPr="00F90EFF">
              <w:rPr>
                <w:noProof/>
                <w:lang w:val="fr-FR" w:eastAsia="fr-FR"/>
              </w:rPr>
              <w:drawing>
                <wp:inline distT="0" distB="0" distL="0" distR="0" wp14:anchorId="559AD546" wp14:editId="55FDA2BE">
                  <wp:extent cx="1752600" cy="128016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2600" cy="1280160"/>
                          </a:xfrm>
                          <a:prstGeom prst="rect">
                            <a:avLst/>
                          </a:prstGeom>
                          <a:noFill/>
                          <a:ln>
                            <a:noFill/>
                          </a:ln>
                        </pic:spPr>
                      </pic:pic>
                    </a:graphicData>
                  </a:graphic>
                </wp:inline>
              </w:drawing>
            </w:r>
          </w:p>
        </w:tc>
      </w:tr>
      <w:tr w:rsidR="00DC2C0E" w:rsidRPr="00BF3E42" w14:paraId="6BFDABCD" w14:textId="77777777" w:rsidTr="00BD04E5">
        <w:trPr>
          <w:cantSplit/>
          <w:jc w:val="center"/>
        </w:trPr>
        <w:tc>
          <w:tcPr>
            <w:tcW w:w="1335" w:type="pct"/>
            <w:tcMar>
              <w:left w:w="144" w:type="dxa"/>
              <w:right w:w="144" w:type="dxa"/>
            </w:tcMar>
          </w:tcPr>
          <w:p w14:paraId="3596FD63" w14:textId="77777777" w:rsidR="00DC2C0E" w:rsidRPr="00BF3E42" w:rsidRDefault="00DC2C0E" w:rsidP="00BD04E5">
            <w:r w:rsidRPr="00BF3E42">
              <w:t xml:space="preserve">Piped to yard/plot </w:t>
            </w:r>
          </w:p>
        </w:tc>
        <w:tc>
          <w:tcPr>
            <w:tcW w:w="3665" w:type="pct"/>
          </w:tcPr>
          <w:p w14:paraId="7C839D85" w14:textId="77777777" w:rsidR="00DC2C0E" w:rsidRPr="00440A7F" w:rsidRDefault="00DC2C0E" w:rsidP="00BD04E5">
            <w:pPr>
              <w:ind w:left="44"/>
            </w:pPr>
            <w:r w:rsidRPr="00440A7F">
              <w:t xml:space="preserve">Pipe connected to a tap outside the house in the yard or plot. Sometimes called a yard connection. </w:t>
            </w:r>
          </w:p>
          <w:p w14:paraId="603F005C" w14:textId="416B8342" w:rsidR="00DC2C0E" w:rsidRPr="00440A7F" w:rsidRDefault="00DC2C0E" w:rsidP="00BD04E5">
            <w:pPr>
              <w:ind w:left="44"/>
            </w:pPr>
            <w:r w:rsidRPr="00440A7F">
              <w:rPr>
                <w:noProof/>
                <w:lang w:val="fr-FR" w:eastAsia="fr-FR"/>
              </w:rPr>
              <w:drawing>
                <wp:inline distT="0" distB="0" distL="0" distR="0" wp14:anchorId="2FF4B739" wp14:editId="1C995556">
                  <wp:extent cx="1691640" cy="1684020"/>
                  <wp:effectExtent l="0" t="0" r="381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1640" cy="1684020"/>
                          </a:xfrm>
                          <a:prstGeom prst="rect">
                            <a:avLst/>
                          </a:prstGeom>
                          <a:noFill/>
                          <a:ln>
                            <a:noFill/>
                          </a:ln>
                        </pic:spPr>
                      </pic:pic>
                    </a:graphicData>
                  </a:graphic>
                </wp:inline>
              </w:drawing>
            </w:r>
          </w:p>
        </w:tc>
      </w:tr>
      <w:tr w:rsidR="00DC2C0E" w:rsidRPr="00BF3E42" w14:paraId="17D1FA2C" w14:textId="77777777" w:rsidTr="00DC2C0E">
        <w:trPr>
          <w:cantSplit/>
          <w:jc w:val="center"/>
        </w:trPr>
        <w:tc>
          <w:tcPr>
            <w:tcW w:w="1335" w:type="pct"/>
            <w:tcBorders>
              <w:top w:val="single" w:sz="4" w:space="0" w:color="auto"/>
              <w:left w:val="single" w:sz="12" w:space="0" w:color="auto"/>
              <w:bottom w:val="single" w:sz="4" w:space="0" w:color="auto"/>
              <w:right w:val="single" w:sz="4" w:space="0" w:color="auto"/>
            </w:tcBorders>
            <w:tcMar>
              <w:left w:w="144" w:type="dxa"/>
              <w:right w:w="144" w:type="dxa"/>
            </w:tcMar>
          </w:tcPr>
          <w:p w14:paraId="49ECA944" w14:textId="77777777" w:rsidR="00DC2C0E" w:rsidRDefault="00DC2C0E" w:rsidP="00BD04E5">
            <w:r w:rsidRPr="00DA7942">
              <w:t xml:space="preserve">Piped to </w:t>
            </w:r>
            <w:r>
              <w:t>neighbor</w:t>
            </w:r>
          </w:p>
          <w:p w14:paraId="1726764A" w14:textId="77777777" w:rsidR="00DC2C0E" w:rsidRPr="00BF3E42" w:rsidRDefault="00DC2C0E" w:rsidP="00BD04E5"/>
        </w:tc>
        <w:tc>
          <w:tcPr>
            <w:tcW w:w="3665" w:type="pct"/>
            <w:tcBorders>
              <w:top w:val="single" w:sz="4" w:space="0" w:color="auto"/>
              <w:left w:val="single" w:sz="4" w:space="0" w:color="auto"/>
              <w:bottom w:val="single" w:sz="4" w:space="0" w:color="auto"/>
              <w:right w:val="single" w:sz="12" w:space="0" w:color="auto"/>
            </w:tcBorders>
          </w:tcPr>
          <w:p w14:paraId="3994AD88" w14:textId="77777777" w:rsidR="00DC2C0E" w:rsidRPr="00440A7F" w:rsidRDefault="00DC2C0E" w:rsidP="00BD04E5">
            <w:pPr>
              <w:ind w:left="44"/>
            </w:pPr>
            <w:r w:rsidRPr="00440A7F">
              <w:t>Pipe connected to neighbor’s dwelling, yard or plot.</w:t>
            </w:r>
          </w:p>
        </w:tc>
      </w:tr>
      <w:tr w:rsidR="00DC2C0E" w:rsidRPr="00BF3E42" w14:paraId="25BA4A98" w14:textId="77777777" w:rsidTr="00DC2C0E">
        <w:trPr>
          <w:cantSplit/>
          <w:jc w:val="center"/>
        </w:trPr>
        <w:tc>
          <w:tcPr>
            <w:tcW w:w="1335" w:type="pct"/>
            <w:tcBorders>
              <w:top w:val="single" w:sz="4" w:space="0" w:color="auto"/>
              <w:left w:val="single" w:sz="12" w:space="0" w:color="auto"/>
              <w:bottom w:val="single" w:sz="4" w:space="0" w:color="auto"/>
              <w:right w:val="single" w:sz="4" w:space="0" w:color="auto"/>
            </w:tcBorders>
            <w:tcMar>
              <w:left w:w="144" w:type="dxa"/>
              <w:right w:w="144" w:type="dxa"/>
            </w:tcMar>
          </w:tcPr>
          <w:p w14:paraId="6D773390" w14:textId="77777777" w:rsidR="00DC2C0E" w:rsidRPr="00BF3E42" w:rsidRDefault="00DC2C0E" w:rsidP="00BD04E5">
            <w:r w:rsidRPr="00BF3E42">
              <w:t>Public tap or standpipe</w:t>
            </w:r>
          </w:p>
        </w:tc>
        <w:tc>
          <w:tcPr>
            <w:tcW w:w="3665" w:type="pct"/>
            <w:tcBorders>
              <w:top w:val="single" w:sz="4" w:space="0" w:color="auto"/>
              <w:left w:val="single" w:sz="4" w:space="0" w:color="auto"/>
              <w:bottom w:val="single" w:sz="4" w:space="0" w:color="auto"/>
              <w:right w:val="single" w:sz="12" w:space="0" w:color="auto"/>
            </w:tcBorders>
          </w:tcPr>
          <w:p w14:paraId="11020364" w14:textId="77777777" w:rsidR="00DC2C0E" w:rsidRDefault="00DC2C0E" w:rsidP="00BD04E5">
            <w:pPr>
              <w:ind w:left="44"/>
            </w:pPr>
            <w:r w:rsidRPr="00440A7F">
              <w:t>Public water point from which community members may collect water. A standpipe may also be known as a public fountain or public tap. Public standpipes can have one or more taps and are typically made of brickwork, masonry or concrete.</w:t>
            </w:r>
          </w:p>
          <w:p w14:paraId="1548D259" w14:textId="4FF5F686" w:rsidR="00DC2C0E" w:rsidRPr="00440A7F" w:rsidRDefault="00DC2C0E" w:rsidP="00BD04E5">
            <w:pPr>
              <w:ind w:left="44"/>
            </w:pPr>
            <w:r w:rsidRPr="00440A7F">
              <w:rPr>
                <w:noProof/>
                <w:lang w:val="fr-FR" w:eastAsia="fr-FR"/>
              </w:rPr>
              <w:lastRenderedPageBreak/>
              <w:drawing>
                <wp:inline distT="0" distB="0" distL="0" distR="0" wp14:anchorId="6B3D6A69" wp14:editId="0491299C">
                  <wp:extent cx="838200" cy="1059180"/>
                  <wp:effectExtent l="0" t="0" r="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8200" cy="1059180"/>
                          </a:xfrm>
                          <a:prstGeom prst="rect">
                            <a:avLst/>
                          </a:prstGeom>
                          <a:noFill/>
                          <a:ln>
                            <a:noFill/>
                          </a:ln>
                        </pic:spPr>
                      </pic:pic>
                    </a:graphicData>
                  </a:graphic>
                </wp:inline>
              </w:drawing>
            </w:r>
            <w:r w:rsidRPr="00440A7F">
              <w:rPr>
                <w:noProof/>
                <w:lang w:val="fr-FR" w:eastAsia="fr-FR"/>
              </w:rPr>
              <w:drawing>
                <wp:inline distT="0" distB="0" distL="0" distR="0" wp14:anchorId="2E283AC0" wp14:editId="341AA308">
                  <wp:extent cx="1104900" cy="944880"/>
                  <wp:effectExtent l="0" t="0" r="0" b="762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04900" cy="944880"/>
                          </a:xfrm>
                          <a:prstGeom prst="rect">
                            <a:avLst/>
                          </a:prstGeom>
                          <a:noFill/>
                          <a:ln>
                            <a:noFill/>
                          </a:ln>
                        </pic:spPr>
                      </pic:pic>
                    </a:graphicData>
                  </a:graphic>
                </wp:inline>
              </w:drawing>
            </w:r>
            <w:r w:rsidRPr="00DC2C0E">
              <w:t xml:space="preserve"> </w:t>
            </w:r>
            <w:r w:rsidRPr="00440A7F">
              <w:rPr>
                <w:noProof/>
                <w:lang w:val="fr-FR" w:eastAsia="fr-FR"/>
              </w:rPr>
              <w:drawing>
                <wp:inline distT="0" distB="0" distL="0" distR="0" wp14:anchorId="5862B449" wp14:editId="52FCB42D">
                  <wp:extent cx="1127760" cy="1097280"/>
                  <wp:effectExtent l="0" t="0" r="0" b="762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27760" cy="1097280"/>
                          </a:xfrm>
                          <a:prstGeom prst="rect">
                            <a:avLst/>
                          </a:prstGeom>
                          <a:noFill/>
                          <a:ln>
                            <a:noFill/>
                          </a:ln>
                        </pic:spPr>
                      </pic:pic>
                    </a:graphicData>
                  </a:graphic>
                </wp:inline>
              </w:drawing>
            </w:r>
            <w:r w:rsidRPr="00440A7F">
              <w:rPr>
                <w:noProof/>
                <w:lang w:val="fr-FR" w:eastAsia="fr-FR"/>
              </w:rPr>
              <w:drawing>
                <wp:inline distT="0" distB="0" distL="0" distR="0" wp14:anchorId="5DAB3ADF" wp14:editId="3FA476FB">
                  <wp:extent cx="1074420" cy="10287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4420" cy="1028700"/>
                          </a:xfrm>
                          <a:prstGeom prst="rect">
                            <a:avLst/>
                          </a:prstGeom>
                          <a:noFill/>
                          <a:ln>
                            <a:noFill/>
                          </a:ln>
                        </pic:spPr>
                      </pic:pic>
                    </a:graphicData>
                  </a:graphic>
                </wp:inline>
              </w:drawing>
            </w:r>
          </w:p>
        </w:tc>
      </w:tr>
      <w:tr w:rsidR="00DC2C0E" w:rsidRPr="00BF3E42" w14:paraId="7F49490C" w14:textId="77777777" w:rsidTr="00DC2C0E">
        <w:trPr>
          <w:cantSplit/>
          <w:jc w:val="center"/>
        </w:trPr>
        <w:tc>
          <w:tcPr>
            <w:tcW w:w="1335" w:type="pct"/>
            <w:tcBorders>
              <w:top w:val="single" w:sz="4" w:space="0" w:color="auto"/>
              <w:left w:val="single" w:sz="12" w:space="0" w:color="auto"/>
              <w:bottom w:val="single" w:sz="4" w:space="0" w:color="auto"/>
              <w:right w:val="single" w:sz="4" w:space="0" w:color="auto"/>
            </w:tcBorders>
            <w:tcMar>
              <w:left w:w="144" w:type="dxa"/>
              <w:right w:w="144" w:type="dxa"/>
            </w:tcMar>
          </w:tcPr>
          <w:p w14:paraId="76CC6DC6" w14:textId="77777777" w:rsidR="00DC2C0E" w:rsidRPr="00BF3E42" w:rsidRDefault="00DC2C0E" w:rsidP="00BD04E5">
            <w:r w:rsidRPr="00BF3E42">
              <w:lastRenderedPageBreak/>
              <w:t>Tube well or borehole</w:t>
            </w:r>
          </w:p>
        </w:tc>
        <w:tc>
          <w:tcPr>
            <w:tcW w:w="3665" w:type="pct"/>
            <w:tcBorders>
              <w:top w:val="single" w:sz="4" w:space="0" w:color="auto"/>
              <w:left w:val="single" w:sz="4" w:space="0" w:color="auto"/>
              <w:bottom w:val="single" w:sz="4" w:space="0" w:color="auto"/>
              <w:right w:val="single" w:sz="12" w:space="0" w:color="auto"/>
            </w:tcBorders>
          </w:tcPr>
          <w:p w14:paraId="1B9C4CDA" w14:textId="77777777" w:rsidR="00DC2C0E" w:rsidRDefault="00DC2C0E" w:rsidP="00BD04E5">
            <w:pPr>
              <w:ind w:left="44"/>
            </w:pPr>
            <w:r w:rsidRPr="00BF3E42">
              <w:t>A deep hole that has been driven, bored or drilled with the purpose of reaching ground water supplies. Water is delivered from a tubewell or borehole through a pump which may be human, animal, wind, electric, diesel or solar-powered.</w:t>
            </w:r>
          </w:p>
          <w:p w14:paraId="563D0DDA" w14:textId="3A710613" w:rsidR="00DC2C0E" w:rsidRPr="00BF3E42" w:rsidRDefault="00DC2C0E" w:rsidP="00BD04E5">
            <w:pPr>
              <w:ind w:left="44"/>
            </w:pPr>
            <w:r w:rsidRPr="00440A7F">
              <w:rPr>
                <w:noProof/>
                <w:lang w:val="fr-FR" w:eastAsia="fr-FR"/>
              </w:rPr>
              <w:drawing>
                <wp:inline distT="0" distB="0" distL="0" distR="0" wp14:anchorId="0CFE5B80" wp14:editId="56FCC727">
                  <wp:extent cx="1203960" cy="14478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3960" cy="1447800"/>
                          </a:xfrm>
                          <a:prstGeom prst="rect">
                            <a:avLst/>
                          </a:prstGeom>
                          <a:noFill/>
                          <a:ln>
                            <a:noFill/>
                          </a:ln>
                        </pic:spPr>
                      </pic:pic>
                    </a:graphicData>
                  </a:graphic>
                </wp:inline>
              </w:drawing>
            </w:r>
            <w:r w:rsidRPr="00DC2C0E">
              <w:t xml:space="preserve">    </w:t>
            </w:r>
            <w:r w:rsidRPr="00440A7F">
              <w:rPr>
                <w:noProof/>
                <w:lang w:val="fr-FR" w:eastAsia="fr-FR"/>
              </w:rPr>
              <w:drawing>
                <wp:inline distT="0" distB="0" distL="0" distR="0" wp14:anchorId="1508F2DA" wp14:editId="220C778A">
                  <wp:extent cx="1341120" cy="1463040"/>
                  <wp:effectExtent l="0" t="0" r="0" b="381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1120" cy="1463040"/>
                          </a:xfrm>
                          <a:prstGeom prst="rect">
                            <a:avLst/>
                          </a:prstGeom>
                          <a:noFill/>
                          <a:ln>
                            <a:noFill/>
                          </a:ln>
                        </pic:spPr>
                      </pic:pic>
                    </a:graphicData>
                  </a:graphic>
                </wp:inline>
              </w:drawing>
            </w:r>
          </w:p>
        </w:tc>
      </w:tr>
      <w:tr w:rsidR="00DC2C0E" w:rsidRPr="00BF3E42" w14:paraId="06DBBADD" w14:textId="77777777" w:rsidTr="00DC2C0E">
        <w:trPr>
          <w:cantSplit/>
          <w:jc w:val="center"/>
        </w:trPr>
        <w:tc>
          <w:tcPr>
            <w:tcW w:w="1335" w:type="pct"/>
            <w:tcBorders>
              <w:top w:val="single" w:sz="4" w:space="0" w:color="auto"/>
              <w:left w:val="single" w:sz="12" w:space="0" w:color="auto"/>
              <w:bottom w:val="single" w:sz="4" w:space="0" w:color="auto"/>
              <w:right w:val="single" w:sz="4" w:space="0" w:color="auto"/>
            </w:tcBorders>
            <w:tcMar>
              <w:left w:w="144" w:type="dxa"/>
              <w:right w:w="144" w:type="dxa"/>
            </w:tcMar>
          </w:tcPr>
          <w:p w14:paraId="39843DEE" w14:textId="77777777" w:rsidR="00DC2C0E" w:rsidRPr="00BF3E42" w:rsidRDefault="00DC2C0E" w:rsidP="00BD04E5">
            <w:r w:rsidRPr="00BF3E42">
              <w:t>Protected dug well</w:t>
            </w:r>
          </w:p>
        </w:tc>
        <w:tc>
          <w:tcPr>
            <w:tcW w:w="3665" w:type="pct"/>
            <w:tcBorders>
              <w:top w:val="single" w:sz="4" w:space="0" w:color="auto"/>
              <w:left w:val="single" w:sz="4" w:space="0" w:color="auto"/>
              <w:bottom w:val="single" w:sz="4" w:space="0" w:color="auto"/>
              <w:right w:val="single" w:sz="12" w:space="0" w:color="auto"/>
            </w:tcBorders>
          </w:tcPr>
          <w:p w14:paraId="2148B4F2" w14:textId="77777777" w:rsidR="00DC2C0E" w:rsidRDefault="00DC2C0E" w:rsidP="00BD04E5">
            <w:pPr>
              <w:ind w:left="44"/>
            </w:pPr>
            <w:r w:rsidRPr="00BF3E42">
              <w:t>A dug well that is (1) protected from runoff water through a well lining or casing that is raised above ground level and a platform that diverts spilled water away from the well and (2) covered so that bird droppings and animals cannot fall down the hole. Both conditions must be observed for a dug well to be considered as protected.</w:t>
            </w:r>
          </w:p>
          <w:p w14:paraId="7D526773" w14:textId="286B16E4" w:rsidR="00DC2C0E" w:rsidRDefault="00DC2C0E" w:rsidP="00BD04E5">
            <w:pPr>
              <w:ind w:left="44"/>
            </w:pPr>
            <w:r w:rsidRPr="00680404">
              <w:rPr>
                <w:noProof/>
                <w:lang w:val="fr-FR" w:eastAsia="fr-FR"/>
              </w:rPr>
              <w:drawing>
                <wp:inline distT="0" distB="0" distL="0" distR="0" wp14:anchorId="13595543" wp14:editId="44DE8A43">
                  <wp:extent cx="1699260" cy="1691640"/>
                  <wp:effectExtent l="0" t="0" r="0" b="381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9260" cy="1691640"/>
                          </a:xfrm>
                          <a:prstGeom prst="rect">
                            <a:avLst/>
                          </a:prstGeom>
                          <a:noFill/>
                          <a:ln>
                            <a:noFill/>
                          </a:ln>
                        </pic:spPr>
                      </pic:pic>
                    </a:graphicData>
                  </a:graphic>
                </wp:inline>
              </w:drawing>
            </w:r>
            <w:r w:rsidRPr="00DC2C0E">
              <w:t xml:space="preserve">  </w:t>
            </w:r>
            <w:r w:rsidRPr="00680404">
              <w:rPr>
                <w:noProof/>
                <w:lang w:val="fr-FR" w:eastAsia="fr-FR"/>
              </w:rPr>
              <w:drawing>
                <wp:inline distT="0" distB="0" distL="0" distR="0" wp14:anchorId="6528AA6D" wp14:editId="36554C43">
                  <wp:extent cx="1120140" cy="1577340"/>
                  <wp:effectExtent l="0" t="0" r="3810" b="381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20140" cy="1577340"/>
                          </a:xfrm>
                          <a:prstGeom prst="rect">
                            <a:avLst/>
                          </a:prstGeom>
                          <a:noFill/>
                          <a:ln>
                            <a:noFill/>
                          </a:ln>
                        </pic:spPr>
                      </pic:pic>
                    </a:graphicData>
                  </a:graphic>
                </wp:inline>
              </w:drawing>
            </w:r>
            <w:r w:rsidRPr="00DC2C0E">
              <w:t xml:space="preserve">  </w:t>
            </w:r>
            <w:r w:rsidRPr="00680404">
              <w:rPr>
                <w:noProof/>
                <w:lang w:val="fr-FR" w:eastAsia="fr-FR"/>
              </w:rPr>
              <w:drawing>
                <wp:inline distT="0" distB="0" distL="0" distR="0" wp14:anchorId="641F158D" wp14:editId="61C48898">
                  <wp:extent cx="1257300" cy="1668780"/>
                  <wp:effectExtent l="0" t="0" r="0" b="762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57300" cy="1668780"/>
                          </a:xfrm>
                          <a:prstGeom prst="rect">
                            <a:avLst/>
                          </a:prstGeom>
                          <a:noFill/>
                          <a:ln>
                            <a:noFill/>
                          </a:ln>
                        </pic:spPr>
                      </pic:pic>
                    </a:graphicData>
                  </a:graphic>
                </wp:inline>
              </w:drawing>
            </w:r>
          </w:p>
          <w:p w14:paraId="5D57A82D" w14:textId="77777777" w:rsidR="00DC2C0E" w:rsidRPr="00BF3E42" w:rsidRDefault="00DC2C0E" w:rsidP="00BD04E5">
            <w:pPr>
              <w:ind w:left="44"/>
            </w:pPr>
          </w:p>
        </w:tc>
      </w:tr>
      <w:tr w:rsidR="00DC2C0E" w:rsidRPr="00BF3E42" w14:paraId="6CC0E53F" w14:textId="77777777" w:rsidTr="00DC2C0E">
        <w:trPr>
          <w:cantSplit/>
          <w:jc w:val="center"/>
        </w:trPr>
        <w:tc>
          <w:tcPr>
            <w:tcW w:w="1335" w:type="pct"/>
            <w:tcBorders>
              <w:top w:val="single" w:sz="4" w:space="0" w:color="auto"/>
              <w:left w:val="single" w:sz="12" w:space="0" w:color="auto"/>
              <w:bottom w:val="single" w:sz="4" w:space="0" w:color="auto"/>
              <w:right w:val="single" w:sz="4" w:space="0" w:color="auto"/>
            </w:tcBorders>
            <w:tcMar>
              <w:left w:w="144" w:type="dxa"/>
              <w:right w:w="144" w:type="dxa"/>
            </w:tcMar>
          </w:tcPr>
          <w:p w14:paraId="369C7512" w14:textId="77777777" w:rsidR="00DC2C0E" w:rsidRPr="00BF3E42" w:rsidRDefault="00DC2C0E" w:rsidP="00BD04E5">
            <w:r w:rsidRPr="00BF3E42">
              <w:t>Unprotected dug well</w:t>
            </w:r>
          </w:p>
        </w:tc>
        <w:tc>
          <w:tcPr>
            <w:tcW w:w="3665" w:type="pct"/>
            <w:tcBorders>
              <w:top w:val="single" w:sz="4" w:space="0" w:color="auto"/>
              <w:left w:val="single" w:sz="4" w:space="0" w:color="auto"/>
              <w:bottom w:val="single" w:sz="4" w:space="0" w:color="auto"/>
              <w:right w:val="single" w:sz="12" w:space="0" w:color="auto"/>
            </w:tcBorders>
          </w:tcPr>
          <w:p w14:paraId="2B4403A4" w14:textId="77777777" w:rsidR="00DC2C0E" w:rsidRDefault="00DC2C0E" w:rsidP="00BD04E5">
            <w:pPr>
              <w:ind w:left="44"/>
            </w:pPr>
            <w:r w:rsidRPr="00BF3E42">
              <w:t xml:space="preserve">A dug well which is (1) unprotected from runoff water; (2) unprotected from bird droppings and animals; or (3) both. </w:t>
            </w:r>
          </w:p>
          <w:p w14:paraId="6B4C64B8" w14:textId="30E70D12" w:rsidR="00DC2C0E" w:rsidRPr="00BF3E42" w:rsidRDefault="00DC2C0E" w:rsidP="00BD04E5">
            <w:pPr>
              <w:ind w:left="44"/>
            </w:pPr>
            <w:r w:rsidRPr="00D61C3F">
              <w:rPr>
                <w:noProof/>
                <w:lang w:val="fr-FR" w:eastAsia="fr-FR"/>
              </w:rPr>
              <w:drawing>
                <wp:inline distT="0" distB="0" distL="0" distR="0" wp14:anchorId="178AA907" wp14:editId="6FE7F676">
                  <wp:extent cx="1021080" cy="1173480"/>
                  <wp:effectExtent l="0" t="0" r="7620" b="762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1080" cy="1173480"/>
                          </a:xfrm>
                          <a:prstGeom prst="rect">
                            <a:avLst/>
                          </a:prstGeom>
                          <a:noFill/>
                          <a:ln>
                            <a:noFill/>
                          </a:ln>
                        </pic:spPr>
                      </pic:pic>
                    </a:graphicData>
                  </a:graphic>
                </wp:inline>
              </w:drawing>
            </w:r>
            <w:r w:rsidRPr="00DC2C0E">
              <w:t xml:space="preserve"> </w:t>
            </w:r>
            <w:r w:rsidRPr="00D61C3F">
              <w:rPr>
                <w:noProof/>
                <w:lang w:val="fr-FR" w:eastAsia="fr-FR"/>
              </w:rPr>
              <w:drawing>
                <wp:inline distT="0" distB="0" distL="0" distR="0" wp14:anchorId="3D832D1D" wp14:editId="48AFB364">
                  <wp:extent cx="1051560" cy="120396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51560" cy="1203960"/>
                          </a:xfrm>
                          <a:prstGeom prst="rect">
                            <a:avLst/>
                          </a:prstGeom>
                          <a:noFill/>
                          <a:ln>
                            <a:noFill/>
                          </a:ln>
                        </pic:spPr>
                      </pic:pic>
                    </a:graphicData>
                  </a:graphic>
                </wp:inline>
              </w:drawing>
            </w:r>
          </w:p>
        </w:tc>
      </w:tr>
      <w:tr w:rsidR="00DC2C0E" w:rsidRPr="00BF3E42" w14:paraId="60C54CE1" w14:textId="77777777" w:rsidTr="00DC2C0E">
        <w:trPr>
          <w:cantSplit/>
          <w:jc w:val="center"/>
        </w:trPr>
        <w:tc>
          <w:tcPr>
            <w:tcW w:w="1335" w:type="pct"/>
            <w:tcBorders>
              <w:top w:val="single" w:sz="4" w:space="0" w:color="auto"/>
              <w:left w:val="single" w:sz="12" w:space="0" w:color="auto"/>
              <w:bottom w:val="single" w:sz="4" w:space="0" w:color="auto"/>
              <w:right w:val="single" w:sz="4" w:space="0" w:color="auto"/>
            </w:tcBorders>
            <w:tcMar>
              <w:left w:w="144" w:type="dxa"/>
              <w:right w:w="144" w:type="dxa"/>
            </w:tcMar>
          </w:tcPr>
          <w:p w14:paraId="3F278C36" w14:textId="77777777" w:rsidR="00DC2C0E" w:rsidRPr="00BF3E42" w:rsidRDefault="00DC2C0E" w:rsidP="00BD04E5">
            <w:r w:rsidRPr="00BF3E42">
              <w:t>Protected spring</w:t>
            </w:r>
          </w:p>
        </w:tc>
        <w:tc>
          <w:tcPr>
            <w:tcW w:w="3665" w:type="pct"/>
            <w:tcBorders>
              <w:top w:val="single" w:sz="4" w:space="0" w:color="auto"/>
              <w:left w:val="single" w:sz="4" w:space="0" w:color="auto"/>
              <w:bottom w:val="single" w:sz="4" w:space="0" w:color="auto"/>
              <w:right w:val="single" w:sz="12" w:space="0" w:color="auto"/>
            </w:tcBorders>
          </w:tcPr>
          <w:p w14:paraId="6B3AC3DD" w14:textId="77777777" w:rsidR="00DC2C0E" w:rsidRDefault="00DC2C0E" w:rsidP="00BD04E5">
            <w:pPr>
              <w:ind w:left="44"/>
            </w:pPr>
            <w:r w:rsidRPr="00BF3E42">
              <w:t>A spring protected from runoff, bird droppings, and animals by a “spring box” which is typically constructed of brick, masonry, or concrete and is built around the spring so that water flows directly out of the box into a pipe without being exposed to outside pollution.</w:t>
            </w:r>
          </w:p>
          <w:p w14:paraId="4878E3BB" w14:textId="6688A070" w:rsidR="00DC2C0E" w:rsidRPr="00BF3E42" w:rsidRDefault="00DC2C0E" w:rsidP="00BD04E5">
            <w:pPr>
              <w:ind w:left="44"/>
            </w:pPr>
            <w:r w:rsidRPr="00D61C3F">
              <w:rPr>
                <w:noProof/>
                <w:lang w:val="fr-FR" w:eastAsia="fr-FR"/>
              </w:rPr>
              <w:lastRenderedPageBreak/>
              <w:drawing>
                <wp:inline distT="0" distB="0" distL="0" distR="0" wp14:anchorId="6C667485" wp14:editId="6358F3AA">
                  <wp:extent cx="1417320" cy="158496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17320" cy="1584960"/>
                          </a:xfrm>
                          <a:prstGeom prst="rect">
                            <a:avLst/>
                          </a:prstGeom>
                          <a:noFill/>
                          <a:ln>
                            <a:noFill/>
                          </a:ln>
                        </pic:spPr>
                      </pic:pic>
                    </a:graphicData>
                  </a:graphic>
                </wp:inline>
              </w:drawing>
            </w:r>
            <w:r w:rsidRPr="00DC2C0E">
              <w:t xml:space="preserve"> </w:t>
            </w:r>
            <w:r w:rsidRPr="00D61C3F">
              <w:rPr>
                <w:noProof/>
                <w:lang w:val="fr-FR" w:eastAsia="fr-FR"/>
              </w:rPr>
              <w:drawing>
                <wp:inline distT="0" distB="0" distL="0" distR="0" wp14:anchorId="3190FAFE" wp14:editId="71A03436">
                  <wp:extent cx="1371600" cy="1287780"/>
                  <wp:effectExtent l="0" t="0" r="0" b="762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1600" cy="1287780"/>
                          </a:xfrm>
                          <a:prstGeom prst="rect">
                            <a:avLst/>
                          </a:prstGeom>
                          <a:noFill/>
                          <a:ln>
                            <a:noFill/>
                          </a:ln>
                        </pic:spPr>
                      </pic:pic>
                    </a:graphicData>
                  </a:graphic>
                </wp:inline>
              </w:drawing>
            </w:r>
            <w:r w:rsidRPr="00DC2C0E">
              <w:t xml:space="preserve"> </w:t>
            </w:r>
            <w:r w:rsidRPr="00D61C3F">
              <w:rPr>
                <w:noProof/>
                <w:lang w:val="fr-FR" w:eastAsia="fr-FR"/>
              </w:rPr>
              <w:drawing>
                <wp:inline distT="0" distB="0" distL="0" distR="0" wp14:anchorId="21F9B2AC" wp14:editId="432D62D4">
                  <wp:extent cx="1386840" cy="1158240"/>
                  <wp:effectExtent l="0" t="0" r="3810" b="381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86840" cy="1158240"/>
                          </a:xfrm>
                          <a:prstGeom prst="rect">
                            <a:avLst/>
                          </a:prstGeom>
                          <a:noFill/>
                          <a:ln>
                            <a:noFill/>
                          </a:ln>
                        </pic:spPr>
                      </pic:pic>
                    </a:graphicData>
                  </a:graphic>
                </wp:inline>
              </w:drawing>
            </w:r>
          </w:p>
        </w:tc>
      </w:tr>
      <w:tr w:rsidR="00DC2C0E" w:rsidRPr="00BF3E42" w14:paraId="682AC3A3" w14:textId="77777777" w:rsidTr="00DC2C0E">
        <w:trPr>
          <w:cantSplit/>
          <w:jc w:val="center"/>
        </w:trPr>
        <w:tc>
          <w:tcPr>
            <w:tcW w:w="1335" w:type="pct"/>
            <w:tcBorders>
              <w:top w:val="single" w:sz="4" w:space="0" w:color="auto"/>
              <w:left w:val="single" w:sz="12" w:space="0" w:color="auto"/>
              <w:bottom w:val="single" w:sz="4" w:space="0" w:color="auto"/>
              <w:right w:val="single" w:sz="4" w:space="0" w:color="auto"/>
            </w:tcBorders>
            <w:tcMar>
              <w:left w:w="144" w:type="dxa"/>
              <w:right w:w="144" w:type="dxa"/>
            </w:tcMar>
          </w:tcPr>
          <w:p w14:paraId="0C234CAD" w14:textId="77777777" w:rsidR="00DC2C0E" w:rsidRPr="00BF3E42" w:rsidRDefault="00DC2C0E" w:rsidP="00BD04E5">
            <w:r w:rsidRPr="00BF3E42">
              <w:lastRenderedPageBreak/>
              <w:t>Unprotected spring</w:t>
            </w:r>
          </w:p>
        </w:tc>
        <w:tc>
          <w:tcPr>
            <w:tcW w:w="3665" w:type="pct"/>
            <w:tcBorders>
              <w:top w:val="single" w:sz="4" w:space="0" w:color="auto"/>
              <w:left w:val="single" w:sz="4" w:space="0" w:color="auto"/>
              <w:bottom w:val="single" w:sz="4" w:space="0" w:color="auto"/>
              <w:right w:val="single" w:sz="12" w:space="0" w:color="auto"/>
            </w:tcBorders>
          </w:tcPr>
          <w:p w14:paraId="414142C4" w14:textId="77777777" w:rsidR="00DC2C0E" w:rsidRDefault="00DC2C0E" w:rsidP="00BD04E5">
            <w:pPr>
              <w:ind w:left="44"/>
            </w:pPr>
            <w:r w:rsidRPr="00BF3E42">
              <w:t>A spring that is subject to runoff and/or bird droppings or animals. Unprotected springs typically do not have a “spring box”.</w:t>
            </w:r>
          </w:p>
          <w:p w14:paraId="7FAB42B3" w14:textId="77777777" w:rsidR="00DC2C0E" w:rsidRPr="00BF3E42" w:rsidRDefault="00DC2C0E" w:rsidP="00BD04E5">
            <w:pPr>
              <w:ind w:left="44"/>
            </w:pPr>
          </w:p>
        </w:tc>
      </w:tr>
      <w:tr w:rsidR="00DC2C0E" w:rsidRPr="00BF3E42" w14:paraId="639939D6" w14:textId="77777777" w:rsidTr="00DC2C0E">
        <w:trPr>
          <w:cantSplit/>
          <w:jc w:val="center"/>
        </w:trPr>
        <w:tc>
          <w:tcPr>
            <w:tcW w:w="1335" w:type="pct"/>
            <w:tcBorders>
              <w:top w:val="single" w:sz="4" w:space="0" w:color="auto"/>
              <w:left w:val="single" w:sz="12" w:space="0" w:color="auto"/>
              <w:bottom w:val="single" w:sz="4" w:space="0" w:color="auto"/>
              <w:right w:val="single" w:sz="4" w:space="0" w:color="auto"/>
            </w:tcBorders>
            <w:tcMar>
              <w:left w:w="144" w:type="dxa"/>
              <w:right w:w="144" w:type="dxa"/>
            </w:tcMar>
          </w:tcPr>
          <w:p w14:paraId="4BA032BC" w14:textId="77777777" w:rsidR="00DC2C0E" w:rsidRPr="00BF3E42" w:rsidRDefault="00DC2C0E" w:rsidP="00BD04E5">
            <w:r w:rsidRPr="00BF3E42">
              <w:t>Rainwater</w:t>
            </w:r>
          </w:p>
        </w:tc>
        <w:tc>
          <w:tcPr>
            <w:tcW w:w="3665" w:type="pct"/>
            <w:tcBorders>
              <w:top w:val="single" w:sz="4" w:space="0" w:color="auto"/>
              <w:left w:val="single" w:sz="4" w:space="0" w:color="auto"/>
              <w:bottom w:val="single" w:sz="4" w:space="0" w:color="auto"/>
              <w:right w:val="single" w:sz="12" w:space="0" w:color="auto"/>
            </w:tcBorders>
          </w:tcPr>
          <w:p w14:paraId="5BC72D10" w14:textId="77777777" w:rsidR="00DC2C0E" w:rsidRDefault="00DC2C0E" w:rsidP="00BD04E5">
            <w:pPr>
              <w:ind w:left="44"/>
            </w:pPr>
            <w:r w:rsidRPr="00BF3E42">
              <w:t>Rain that is collected or harvested from surfaces by roof or ground catchment and stored in a container, tank or cistern.</w:t>
            </w:r>
          </w:p>
          <w:p w14:paraId="0318A5B1" w14:textId="08DFCC65" w:rsidR="00DC2C0E" w:rsidRPr="00BF3E42" w:rsidRDefault="00DC2C0E" w:rsidP="00BD04E5">
            <w:pPr>
              <w:ind w:left="44"/>
            </w:pPr>
            <w:r w:rsidRPr="00D61C3F">
              <w:rPr>
                <w:noProof/>
                <w:lang w:val="fr-FR" w:eastAsia="fr-FR"/>
              </w:rPr>
              <w:drawing>
                <wp:inline distT="0" distB="0" distL="0" distR="0" wp14:anchorId="03484682" wp14:editId="0453408B">
                  <wp:extent cx="1638300" cy="10668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38300" cy="1066800"/>
                          </a:xfrm>
                          <a:prstGeom prst="rect">
                            <a:avLst/>
                          </a:prstGeom>
                          <a:noFill/>
                          <a:ln>
                            <a:noFill/>
                          </a:ln>
                        </pic:spPr>
                      </pic:pic>
                    </a:graphicData>
                  </a:graphic>
                </wp:inline>
              </w:drawing>
            </w:r>
            <w:r w:rsidRPr="00DC2C0E">
              <w:t xml:space="preserve"> </w:t>
            </w:r>
            <w:r w:rsidRPr="00D61C3F">
              <w:rPr>
                <w:noProof/>
                <w:lang w:val="fr-FR" w:eastAsia="fr-FR"/>
              </w:rPr>
              <w:drawing>
                <wp:inline distT="0" distB="0" distL="0" distR="0" wp14:anchorId="06C58A6C" wp14:editId="5C4F4054">
                  <wp:extent cx="1417320" cy="120396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17320" cy="1203960"/>
                          </a:xfrm>
                          <a:prstGeom prst="rect">
                            <a:avLst/>
                          </a:prstGeom>
                          <a:noFill/>
                          <a:ln>
                            <a:noFill/>
                          </a:ln>
                        </pic:spPr>
                      </pic:pic>
                    </a:graphicData>
                  </a:graphic>
                </wp:inline>
              </w:drawing>
            </w:r>
            <w:r w:rsidRPr="00D61C3F">
              <w:rPr>
                <w:noProof/>
                <w:lang w:val="fr-FR" w:eastAsia="fr-FR"/>
              </w:rPr>
              <w:drawing>
                <wp:inline distT="0" distB="0" distL="0" distR="0" wp14:anchorId="635C169E" wp14:editId="15F7B79D">
                  <wp:extent cx="1074420" cy="967740"/>
                  <wp:effectExtent l="0" t="0" r="0" b="381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4420" cy="967740"/>
                          </a:xfrm>
                          <a:prstGeom prst="rect">
                            <a:avLst/>
                          </a:prstGeom>
                          <a:noFill/>
                          <a:ln>
                            <a:noFill/>
                          </a:ln>
                        </pic:spPr>
                      </pic:pic>
                    </a:graphicData>
                  </a:graphic>
                </wp:inline>
              </w:drawing>
            </w:r>
          </w:p>
        </w:tc>
      </w:tr>
      <w:tr w:rsidR="00DC2C0E" w:rsidRPr="00BF3E42" w14:paraId="67B061C3" w14:textId="77777777" w:rsidTr="00DC2C0E">
        <w:trPr>
          <w:cantSplit/>
          <w:jc w:val="center"/>
        </w:trPr>
        <w:tc>
          <w:tcPr>
            <w:tcW w:w="1335" w:type="pct"/>
            <w:tcBorders>
              <w:top w:val="single" w:sz="4" w:space="0" w:color="auto"/>
              <w:left w:val="single" w:sz="12" w:space="0" w:color="auto"/>
              <w:bottom w:val="single" w:sz="4" w:space="0" w:color="auto"/>
              <w:right w:val="single" w:sz="4" w:space="0" w:color="auto"/>
            </w:tcBorders>
            <w:tcMar>
              <w:left w:w="144" w:type="dxa"/>
              <w:right w:w="144" w:type="dxa"/>
            </w:tcMar>
          </w:tcPr>
          <w:p w14:paraId="084CABFA" w14:textId="77777777" w:rsidR="00DC2C0E" w:rsidRPr="00BF3E42" w:rsidRDefault="00DC2C0E" w:rsidP="00BD04E5">
            <w:r w:rsidRPr="00BF3E42">
              <w:t>Tanker truck</w:t>
            </w:r>
          </w:p>
        </w:tc>
        <w:tc>
          <w:tcPr>
            <w:tcW w:w="3665" w:type="pct"/>
            <w:tcBorders>
              <w:top w:val="single" w:sz="4" w:space="0" w:color="auto"/>
              <w:left w:val="single" w:sz="4" w:space="0" w:color="auto"/>
              <w:bottom w:val="single" w:sz="4" w:space="0" w:color="auto"/>
              <w:right w:val="single" w:sz="12" w:space="0" w:color="auto"/>
            </w:tcBorders>
          </w:tcPr>
          <w:p w14:paraId="006E4927" w14:textId="77777777" w:rsidR="00DC2C0E" w:rsidRDefault="00DC2C0E" w:rsidP="00BD04E5">
            <w:pPr>
              <w:ind w:left="44"/>
            </w:pPr>
            <w:r w:rsidRPr="00BF3E42">
              <w:t xml:space="preserve">Water is obtained from a provider who uses a truck to transport water into the community. Typically the provider sells the water to households. </w:t>
            </w:r>
          </w:p>
          <w:p w14:paraId="21F8FA8B" w14:textId="4F837744" w:rsidR="00DC2C0E" w:rsidRPr="00BF3E42" w:rsidRDefault="00DC2C0E" w:rsidP="00BD04E5">
            <w:pPr>
              <w:ind w:left="44"/>
            </w:pPr>
            <w:r w:rsidRPr="00D61C3F">
              <w:rPr>
                <w:noProof/>
                <w:lang w:val="fr-FR" w:eastAsia="fr-FR"/>
              </w:rPr>
              <w:drawing>
                <wp:inline distT="0" distB="0" distL="0" distR="0" wp14:anchorId="5EDCA3DF" wp14:editId="4957FCA1">
                  <wp:extent cx="1760220" cy="122682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60220" cy="1226820"/>
                          </a:xfrm>
                          <a:prstGeom prst="rect">
                            <a:avLst/>
                          </a:prstGeom>
                          <a:noFill/>
                          <a:ln>
                            <a:noFill/>
                          </a:ln>
                        </pic:spPr>
                      </pic:pic>
                    </a:graphicData>
                  </a:graphic>
                </wp:inline>
              </w:drawing>
            </w:r>
            <w:r w:rsidRPr="00D61C3F">
              <w:rPr>
                <w:noProof/>
                <w:lang w:val="fr-FR" w:eastAsia="fr-FR"/>
              </w:rPr>
              <w:drawing>
                <wp:inline distT="0" distB="0" distL="0" distR="0" wp14:anchorId="518795ED" wp14:editId="595BD81C">
                  <wp:extent cx="2026920" cy="1196340"/>
                  <wp:effectExtent l="0" t="0" r="0" b="381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26920" cy="1196340"/>
                          </a:xfrm>
                          <a:prstGeom prst="rect">
                            <a:avLst/>
                          </a:prstGeom>
                          <a:noFill/>
                          <a:ln>
                            <a:noFill/>
                          </a:ln>
                        </pic:spPr>
                      </pic:pic>
                    </a:graphicData>
                  </a:graphic>
                </wp:inline>
              </w:drawing>
            </w:r>
          </w:p>
        </w:tc>
      </w:tr>
      <w:tr w:rsidR="00DC2C0E" w:rsidRPr="00BF3E42" w14:paraId="5F4645FB" w14:textId="77777777" w:rsidTr="00DC2C0E">
        <w:trPr>
          <w:cantSplit/>
          <w:jc w:val="center"/>
        </w:trPr>
        <w:tc>
          <w:tcPr>
            <w:tcW w:w="1335" w:type="pct"/>
            <w:tcBorders>
              <w:top w:val="single" w:sz="4" w:space="0" w:color="auto"/>
              <w:left w:val="single" w:sz="12" w:space="0" w:color="auto"/>
              <w:bottom w:val="single" w:sz="4" w:space="0" w:color="auto"/>
              <w:right w:val="single" w:sz="4" w:space="0" w:color="auto"/>
            </w:tcBorders>
            <w:tcMar>
              <w:left w:w="144" w:type="dxa"/>
              <w:right w:w="144" w:type="dxa"/>
            </w:tcMar>
          </w:tcPr>
          <w:p w14:paraId="74A3752D" w14:textId="77777777" w:rsidR="00DC2C0E" w:rsidRPr="00BF3E42" w:rsidRDefault="00DC2C0E" w:rsidP="00BD04E5">
            <w:r w:rsidRPr="00BF3E42">
              <w:t>Cart with small tank</w:t>
            </w:r>
          </w:p>
        </w:tc>
        <w:tc>
          <w:tcPr>
            <w:tcW w:w="3665" w:type="pct"/>
            <w:tcBorders>
              <w:top w:val="single" w:sz="4" w:space="0" w:color="auto"/>
              <w:left w:val="single" w:sz="4" w:space="0" w:color="auto"/>
              <w:bottom w:val="single" w:sz="4" w:space="0" w:color="auto"/>
              <w:right w:val="single" w:sz="12" w:space="0" w:color="auto"/>
            </w:tcBorders>
          </w:tcPr>
          <w:p w14:paraId="3DD3471E" w14:textId="77777777" w:rsidR="00DC2C0E" w:rsidRDefault="00DC2C0E" w:rsidP="00BD04E5">
            <w:pPr>
              <w:ind w:left="44"/>
            </w:pPr>
            <w:r w:rsidRPr="00BF3E42">
              <w:t>Water is obtained from a provider who transports water into a community using a cart and then sells the water. The means for pulling the cart may be motorized or non-motorized (e.g., a donkey).</w:t>
            </w:r>
          </w:p>
          <w:p w14:paraId="6D5C28D5" w14:textId="77777777" w:rsidR="00DC2C0E" w:rsidRDefault="00DC2C0E" w:rsidP="00BD04E5">
            <w:pPr>
              <w:ind w:left="44"/>
            </w:pPr>
          </w:p>
          <w:p w14:paraId="0397528B" w14:textId="278FC5A9" w:rsidR="00DC2C0E" w:rsidRPr="00BF3E42" w:rsidRDefault="00DC2C0E" w:rsidP="00BD04E5">
            <w:pPr>
              <w:ind w:left="44"/>
            </w:pPr>
            <w:r w:rsidRPr="00422CC6">
              <w:rPr>
                <w:noProof/>
                <w:lang w:val="fr-FR" w:eastAsia="fr-FR"/>
              </w:rPr>
              <w:drawing>
                <wp:inline distT="0" distB="0" distL="0" distR="0" wp14:anchorId="598F7EDC" wp14:editId="02919F0F">
                  <wp:extent cx="1623060" cy="14097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23060" cy="1409700"/>
                          </a:xfrm>
                          <a:prstGeom prst="rect">
                            <a:avLst/>
                          </a:prstGeom>
                          <a:noFill/>
                          <a:ln>
                            <a:noFill/>
                          </a:ln>
                        </pic:spPr>
                      </pic:pic>
                    </a:graphicData>
                  </a:graphic>
                </wp:inline>
              </w:drawing>
            </w:r>
            <w:r w:rsidRPr="00DC2C0E">
              <w:t xml:space="preserve">   </w:t>
            </w:r>
            <w:r w:rsidRPr="00422CC6">
              <w:rPr>
                <w:noProof/>
                <w:lang w:val="fr-FR" w:eastAsia="fr-FR"/>
              </w:rPr>
              <w:drawing>
                <wp:inline distT="0" distB="0" distL="0" distR="0" wp14:anchorId="7102AEFC" wp14:editId="61ED5FD4">
                  <wp:extent cx="1485900" cy="1386840"/>
                  <wp:effectExtent l="0" t="0" r="0" b="381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5900" cy="1386840"/>
                          </a:xfrm>
                          <a:prstGeom prst="rect">
                            <a:avLst/>
                          </a:prstGeom>
                          <a:noFill/>
                          <a:ln>
                            <a:noFill/>
                          </a:ln>
                        </pic:spPr>
                      </pic:pic>
                    </a:graphicData>
                  </a:graphic>
                </wp:inline>
              </w:drawing>
            </w:r>
          </w:p>
        </w:tc>
      </w:tr>
      <w:tr w:rsidR="00DC2C0E" w:rsidRPr="00BF3E42" w14:paraId="22D1CEF2" w14:textId="77777777" w:rsidTr="00DC2C0E">
        <w:trPr>
          <w:cantSplit/>
          <w:jc w:val="center"/>
        </w:trPr>
        <w:tc>
          <w:tcPr>
            <w:tcW w:w="1335" w:type="pct"/>
            <w:tcBorders>
              <w:top w:val="single" w:sz="4" w:space="0" w:color="auto"/>
              <w:left w:val="single" w:sz="12" w:space="0" w:color="auto"/>
              <w:bottom w:val="single" w:sz="4" w:space="0" w:color="auto"/>
              <w:right w:val="single" w:sz="4" w:space="0" w:color="auto"/>
            </w:tcBorders>
            <w:tcMar>
              <w:left w:w="144" w:type="dxa"/>
              <w:right w:w="144" w:type="dxa"/>
            </w:tcMar>
          </w:tcPr>
          <w:p w14:paraId="25F7A3D3" w14:textId="77777777" w:rsidR="00DC2C0E" w:rsidRPr="00BF3E42" w:rsidRDefault="00DC2C0E" w:rsidP="00BD04E5">
            <w:r w:rsidRPr="00BF3E42">
              <w:t>Surface water</w:t>
            </w:r>
          </w:p>
        </w:tc>
        <w:tc>
          <w:tcPr>
            <w:tcW w:w="3665" w:type="pct"/>
            <w:tcBorders>
              <w:top w:val="single" w:sz="4" w:space="0" w:color="auto"/>
              <w:left w:val="single" w:sz="4" w:space="0" w:color="auto"/>
              <w:bottom w:val="single" w:sz="4" w:space="0" w:color="auto"/>
              <w:right w:val="single" w:sz="12" w:space="0" w:color="auto"/>
            </w:tcBorders>
          </w:tcPr>
          <w:p w14:paraId="28548FE0" w14:textId="77777777" w:rsidR="00DC2C0E" w:rsidRDefault="00DC2C0E" w:rsidP="00BD04E5">
            <w:pPr>
              <w:ind w:left="44"/>
            </w:pPr>
            <w:r w:rsidRPr="00BF3E42">
              <w:t>Water located above ground and includes rivers, dams, lakes, ponds, streams, canals, and irrigation channels.</w:t>
            </w:r>
          </w:p>
          <w:p w14:paraId="4F203D05" w14:textId="1A26240C" w:rsidR="00DC2C0E" w:rsidRPr="00BF3E42" w:rsidRDefault="00DC2C0E" w:rsidP="00BD04E5">
            <w:pPr>
              <w:ind w:left="44"/>
            </w:pPr>
            <w:r w:rsidRPr="00422CC6">
              <w:rPr>
                <w:noProof/>
                <w:lang w:val="fr-FR" w:eastAsia="fr-FR"/>
              </w:rPr>
              <w:lastRenderedPageBreak/>
              <w:drawing>
                <wp:inline distT="0" distB="0" distL="0" distR="0" wp14:anchorId="0EFFFD6D" wp14:editId="6886E5AE">
                  <wp:extent cx="1318260" cy="11430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18260" cy="1143000"/>
                          </a:xfrm>
                          <a:prstGeom prst="rect">
                            <a:avLst/>
                          </a:prstGeom>
                          <a:noFill/>
                          <a:ln>
                            <a:noFill/>
                          </a:ln>
                        </pic:spPr>
                      </pic:pic>
                    </a:graphicData>
                  </a:graphic>
                </wp:inline>
              </w:drawing>
            </w:r>
            <w:r w:rsidRPr="00DC2C0E">
              <w:t xml:space="preserve">     </w:t>
            </w:r>
            <w:r w:rsidRPr="00422CC6">
              <w:rPr>
                <w:noProof/>
                <w:lang w:val="fr-FR" w:eastAsia="fr-FR"/>
              </w:rPr>
              <w:drawing>
                <wp:inline distT="0" distB="0" distL="0" distR="0" wp14:anchorId="0DA9E617" wp14:editId="702206CB">
                  <wp:extent cx="1699260" cy="111252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99260" cy="1112520"/>
                          </a:xfrm>
                          <a:prstGeom prst="rect">
                            <a:avLst/>
                          </a:prstGeom>
                          <a:noFill/>
                          <a:ln>
                            <a:noFill/>
                          </a:ln>
                        </pic:spPr>
                      </pic:pic>
                    </a:graphicData>
                  </a:graphic>
                </wp:inline>
              </w:drawing>
            </w:r>
          </w:p>
        </w:tc>
      </w:tr>
      <w:tr w:rsidR="00DC2C0E" w:rsidRPr="00BF3E42" w14:paraId="1AEFCA5F" w14:textId="77777777" w:rsidTr="00DC2C0E">
        <w:trPr>
          <w:cantSplit/>
          <w:jc w:val="center"/>
        </w:trPr>
        <w:tc>
          <w:tcPr>
            <w:tcW w:w="1335" w:type="pct"/>
            <w:tcBorders>
              <w:top w:val="single" w:sz="4" w:space="0" w:color="auto"/>
              <w:left w:val="single" w:sz="12" w:space="0" w:color="auto"/>
              <w:bottom w:val="single" w:sz="12" w:space="0" w:color="auto"/>
              <w:right w:val="single" w:sz="4" w:space="0" w:color="auto"/>
            </w:tcBorders>
            <w:tcMar>
              <w:left w:w="144" w:type="dxa"/>
              <w:right w:w="144" w:type="dxa"/>
            </w:tcMar>
          </w:tcPr>
          <w:p w14:paraId="65FCE37E" w14:textId="77777777" w:rsidR="00DC2C0E" w:rsidRPr="00BF3E42" w:rsidRDefault="00DC2C0E" w:rsidP="00BD04E5">
            <w:r w:rsidRPr="00BF3E42">
              <w:lastRenderedPageBreak/>
              <w:t>Bottled water</w:t>
            </w:r>
          </w:p>
        </w:tc>
        <w:tc>
          <w:tcPr>
            <w:tcW w:w="3665" w:type="pct"/>
            <w:tcBorders>
              <w:top w:val="single" w:sz="4" w:space="0" w:color="auto"/>
              <w:left w:val="single" w:sz="4" w:space="0" w:color="auto"/>
              <w:bottom w:val="single" w:sz="12" w:space="0" w:color="auto"/>
              <w:right w:val="single" w:sz="12" w:space="0" w:color="auto"/>
            </w:tcBorders>
          </w:tcPr>
          <w:p w14:paraId="31B040DA" w14:textId="3E7DC5B2" w:rsidR="00DC2C0E" w:rsidRDefault="00DC2C0E" w:rsidP="00BD04E5">
            <w:pPr>
              <w:ind w:left="44"/>
            </w:pPr>
            <w:r w:rsidRPr="00BF3E42">
              <w:t xml:space="preserve">Water that is bottled and sold to the household in bottles. </w:t>
            </w:r>
            <w:r w:rsidR="00D62F9A">
              <w:t>Note that this category exists for Q.101 but not for Q.102.</w:t>
            </w:r>
          </w:p>
          <w:p w14:paraId="51B4AA22" w14:textId="77777777" w:rsidR="00DC2C0E" w:rsidRPr="00BF3E42" w:rsidRDefault="00DC2C0E" w:rsidP="00BD04E5">
            <w:pPr>
              <w:ind w:left="44"/>
            </w:pPr>
          </w:p>
        </w:tc>
      </w:tr>
    </w:tbl>
    <w:p w14:paraId="60F2189D" w14:textId="77777777" w:rsidR="00DC2C0E" w:rsidRDefault="00DC2C0E" w:rsidP="009F5B46">
      <w:pPr>
        <w:pStyle w:val="BodyText"/>
      </w:pPr>
    </w:p>
    <w:p w14:paraId="42A72A55" w14:textId="77777777" w:rsidR="00DC2C0E" w:rsidRDefault="00DC2C0E" w:rsidP="009F5B46">
      <w:pPr>
        <w:pStyle w:val="BodyText"/>
      </w:pPr>
    </w:p>
    <w:p w14:paraId="220FDCEB" w14:textId="77777777" w:rsidR="00DC2C0E" w:rsidRPr="00D563B2" w:rsidRDefault="00DC2C0E" w:rsidP="009F5B46">
      <w:pPr>
        <w:pStyle w:val="BodyText"/>
      </w:pPr>
    </w:p>
    <w:p w14:paraId="6FB38416" w14:textId="77777777" w:rsidR="00CE7D3E" w:rsidRDefault="00CE7D3E" w:rsidP="00CE7D3E">
      <w:pPr>
        <w:pStyle w:val="BodyText"/>
        <w:rPr>
          <w:u w:val="single"/>
        </w:rPr>
      </w:pPr>
      <w:r w:rsidRPr="00C61643">
        <w:rPr>
          <w:u w:val="single"/>
        </w:rPr>
        <w:t>Q. 103: LOCATION OF WATER SOURCE</w:t>
      </w:r>
    </w:p>
    <w:p w14:paraId="54DF2D89" w14:textId="77777777" w:rsidR="00CE7D3E" w:rsidRDefault="00CE7D3E" w:rsidP="00CE7D3E">
      <w:pPr>
        <w:pStyle w:val="BodyText"/>
      </w:pPr>
    </w:p>
    <w:p w14:paraId="10E2D031" w14:textId="7D2A205C" w:rsidR="00CE7D3E" w:rsidRPr="0033360D" w:rsidRDefault="00CE7D3E" w:rsidP="00CE7D3E">
      <w:pPr>
        <w:pStyle w:val="BodyText"/>
      </w:pPr>
      <w:r w:rsidRPr="0004154B">
        <w:t>IN OWN DWELLING and IN OWN YARD/PLOT means the water is located in the dwelling or in the yard (such as a well that is in the yard). If the household gets their water from a TANKER TRUCK or CART WITH A SMALL TANK (Code 61 or Code 71 in Q.10</w:t>
      </w:r>
      <w:r w:rsidR="00D62F9A">
        <w:t>1</w:t>
      </w:r>
      <w:r w:rsidRPr="0004154B">
        <w:t xml:space="preserve"> or Q.102), you would record ELSEWHERE in Q. 103 (Code 3) because the truck or cart does not reside in the dwelling or yard.</w:t>
      </w:r>
    </w:p>
    <w:p w14:paraId="68599F19" w14:textId="77777777" w:rsidR="00CE7D3E" w:rsidRPr="00D563B2" w:rsidRDefault="00CE7D3E" w:rsidP="00CE7D3E">
      <w:pPr>
        <w:pStyle w:val="BodyText"/>
      </w:pPr>
    </w:p>
    <w:p w14:paraId="51395DDE" w14:textId="77777777" w:rsidR="00CE7D3E" w:rsidRPr="00C61643" w:rsidRDefault="00CE7D3E" w:rsidP="00CE7D3E">
      <w:pPr>
        <w:pStyle w:val="BodyText"/>
        <w:rPr>
          <w:u w:val="single"/>
        </w:rPr>
      </w:pPr>
      <w:r w:rsidRPr="00C61643">
        <w:rPr>
          <w:u w:val="single"/>
        </w:rPr>
        <w:t>Q. 104: TIME TO GET WATER</w:t>
      </w:r>
    </w:p>
    <w:p w14:paraId="20D2FB0C" w14:textId="77777777" w:rsidR="00CE7D3E" w:rsidRPr="00D563B2" w:rsidRDefault="00CE7D3E" w:rsidP="00CE7D3E">
      <w:pPr>
        <w:pStyle w:val="BodyText"/>
      </w:pPr>
    </w:p>
    <w:p w14:paraId="58F5B654" w14:textId="77777777" w:rsidR="00CE7D3E" w:rsidRPr="00D563B2" w:rsidRDefault="00CE7D3E" w:rsidP="00CE7D3E">
      <w:pPr>
        <w:pStyle w:val="BodyText"/>
      </w:pPr>
      <w:r w:rsidRPr="00D563B2">
        <w:t xml:space="preserve">This question is not asked if the source of drinking water is located within the dwelling or yard/plot or if the household relies on rainwater. </w:t>
      </w:r>
    </w:p>
    <w:p w14:paraId="65608C7B" w14:textId="77777777" w:rsidR="00CE7D3E" w:rsidRPr="00D563B2" w:rsidRDefault="00CE7D3E" w:rsidP="00CE7D3E">
      <w:pPr>
        <w:pStyle w:val="BodyText"/>
      </w:pPr>
    </w:p>
    <w:p w14:paraId="43FA2DF7" w14:textId="77777777" w:rsidR="00CE7D3E" w:rsidRPr="00D563B2" w:rsidRDefault="00CE7D3E" w:rsidP="00CE7D3E">
      <w:pPr>
        <w:pStyle w:val="BodyText"/>
      </w:pPr>
      <w:r w:rsidRPr="00D563B2">
        <w:t>Include the time it takes to get to the source, wait to get water (if necessary), and get back to the house.</w:t>
      </w:r>
      <w:r>
        <w:t xml:space="preserve"> </w:t>
      </w:r>
      <w:r w:rsidRPr="00D563B2">
        <w:t>Record the time it takes to get water by whatever means of transportation the person generally uses, whether the person walks or rides a bicycle or motor vehicle.</w:t>
      </w:r>
      <w:r>
        <w:t xml:space="preserve"> If the respondent tells you that the water is delivered to their dwelling (a situation that could arise if the water comes from a tanker truck or a small cart with a </w:t>
      </w:r>
      <w:r w:rsidRPr="004C395F">
        <w:t>tank and the truck or cart delivers right to the dwelling</w:t>
      </w:r>
      <w:r>
        <w:t>), record ‘000’.</w:t>
      </w:r>
    </w:p>
    <w:p w14:paraId="6FC22A0E" w14:textId="77777777" w:rsidR="00CE7D3E" w:rsidRPr="00D563B2" w:rsidRDefault="00CE7D3E" w:rsidP="00CE7D3E">
      <w:pPr>
        <w:pStyle w:val="BodyText"/>
      </w:pPr>
    </w:p>
    <w:p w14:paraId="06D44650" w14:textId="77777777" w:rsidR="00CE7D3E" w:rsidRPr="00D563B2" w:rsidRDefault="00CE7D3E" w:rsidP="00CE7D3E">
      <w:pPr>
        <w:pStyle w:val="BodyText"/>
      </w:pPr>
      <w:r w:rsidRPr="00D563B2">
        <w:t>Convert answers given in hours to minutes. Put zeroes in front of the response if necessary; for example, “30 minutes” would be ‘030,’ and “one hour and a half” would be ‘090’</w:t>
      </w:r>
      <w:r>
        <w:t xml:space="preserve">. </w:t>
      </w:r>
    </w:p>
    <w:p w14:paraId="189A1BD8" w14:textId="77777777" w:rsidR="00CE7D3E" w:rsidRDefault="00CE7D3E" w:rsidP="00C61643">
      <w:pPr>
        <w:pStyle w:val="BodyText"/>
        <w:rPr>
          <w:u w:val="single"/>
        </w:rPr>
      </w:pPr>
    </w:p>
    <w:p w14:paraId="6D381902" w14:textId="1107E3A2" w:rsidR="00A6294A" w:rsidRPr="00C61643" w:rsidRDefault="00A6294A" w:rsidP="00C61643">
      <w:pPr>
        <w:pStyle w:val="BodyText"/>
        <w:rPr>
          <w:u w:val="single"/>
        </w:rPr>
      </w:pPr>
      <w:r w:rsidRPr="00C61643">
        <w:rPr>
          <w:u w:val="single"/>
        </w:rPr>
        <w:t xml:space="preserve">Q. </w:t>
      </w:r>
      <w:r w:rsidR="00DC2C0E" w:rsidRPr="00C61643">
        <w:rPr>
          <w:u w:val="single"/>
        </w:rPr>
        <w:t>10</w:t>
      </w:r>
      <w:r w:rsidR="00DC2C0E">
        <w:rPr>
          <w:u w:val="single"/>
        </w:rPr>
        <w:t>5</w:t>
      </w:r>
      <w:r w:rsidRPr="00C61643">
        <w:rPr>
          <w:u w:val="single"/>
        </w:rPr>
        <w:t>:</w:t>
      </w:r>
      <w:r w:rsidR="009213A5" w:rsidRPr="00C61643">
        <w:rPr>
          <w:u w:val="single"/>
        </w:rPr>
        <w:t xml:space="preserve"> </w:t>
      </w:r>
      <w:r w:rsidRPr="00C61643">
        <w:rPr>
          <w:u w:val="single"/>
        </w:rPr>
        <w:t>TOILET FACILITIES</w:t>
      </w:r>
    </w:p>
    <w:p w14:paraId="1C244B4E" w14:textId="77777777" w:rsidR="00A6294A" w:rsidRPr="00D563B2" w:rsidRDefault="00A6294A" w:rsidP="00C61643">
      <w:pPr>
        <w:pStyle w:val="BodyText"/>
      </w:pPr>
    </w:p>
    <w:p w14:paraId="3769A044" w14:textId="379E767A" w:rsidR="004C395F" w:rsidRDefault="00A6294A" w:rsidP="00C61643">
      <w:pPr>
        <w:pStyle w:val="BodyText"/>
      </w:pPr>
      <w:r w:rsidRPr="00D563B2">
        <w:t xml:space="preserve">The purpose of this question is to obtain a measure of the sanitation level of the household, since toilet facilities are important for disease control and health improvement. </w:t>
      </w:r>
      <w:r w:rsidR="006326E4">
        <w:t xml:space="preserve">If the respondent answers in general terms such as “flush toilet,” probe to determine where the toilet flushes to; likewise, if the respondent answers “latrine”, probe to determine the type of latrine. </w:t>
      </w:r>
      <w:r w:rsidR="004C395F">
        <w:t>The table below provides</w:t>
      </w:r>
      <w:r w:rsidR="006326E4" w:rsidRPr="00D563B2">
        <w:t xml:space="preserve"> definitions for the terms used in the codes for Q</w:t>
      </w:r>
      <w:r w:rsidR="006326E4">
        <w:t xml:space="preserve">. </w:t>
      </w:r>
      <w:r w:rsidR="00BB723E">
        <w:t>105</w:t>
      </w:r>
      <w:r w:rsidR="0009615F">
        <w:t>.</w:t>
      </w:r>
    </w:p>
    <w:p w14:paraId="6A361BA1" w14:textId="77777777" w:rsidR="001D4622" w:rsidRDefault="001D4622" w:rsidP="00C61643">
      <w:pPr>
        <w:pStyle w:val="BodyText"/>
      </w:pPr>
    </w:p>
    <w:p w14:paraId="38CEE1E8" w14:textId="77777777" w:rsidR="001D4622" w:rsidRDefault="001D4622" w:rsidP="001D4622">
      <w:pPr>
        <w:pStyle w:val="BodyText"/>
      </w:pPr>
      <w:r>
        <w:t>If you are not able to determine the toilet type based on your conversation with the respondent, ask to observe the facility.</w:t>
      </w:r>
    </w:p>
    <w:p w14:paraId="73BD42C4" w14:textId="77777777" w:rsidR="004C395F" w:rsidRDefault="004C395F" w:rsidP="00C61643">
      <w:pPr>
        <w:pStyle w:val="BodyText"/>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5954"/>
      </w:tblGrid>
      <w:tr w:rsidR="00DC2C0E" w:rsidRPr="00BF3E42" w14:paraId="372DB9AC" w14:textId="77777777" w:rsidTr="00DC2C0E">
        <w:trPr>
          <w:cantSplit/>
          <w:jc w:val="center"/>
        </w:trPr>
        <w:tc>
          <w:tcPr>
            <w:tcW w:w="2326" w:type="dxa"/>
            <w:tcBorders>
              <w:top w:val="single" w:sz="4" w:space="0" w:color="auto"/>
              <w:left w:val="single" w:sz="4" w:space="0" w:color="auto"/>
              <w:bottom w:val="single" w:sz="4" w:space="0" w:color="auto"/>
              <w:right w:val="single" w:sz="4" w:space="0" w:color="auto"/>
            </w:tcBorders>
          </w:tcPr>
          <w:p w14:paraId="301B692E" w14:textId="77777777" w:rsidR="00DC2C0E" w:rsidRPr="00DC2C0E" w:rsidRDefault="00DC2C0E" w:rsidP="00BD04E5">
            <w:pPr>
              <w:rPr>
                <w:b/>
                <w:sz w:val="22"/>
                <w:szCs w:val="22"/>
              </w:rPr>
            </w:pPr>
            <w:r w:rsidRPr="00DC2C0E">
              <w:rPr>
                <w:b/>
                <w:sz w:val="22"/>
                <w:szCs w:val="22"/>
              </w:rPr>
              <w:t>Response Categories</w:t>
            </w:r>
          </w:p>
        </w:tc>
        <w:tc>
          <w:tcPr>
            <w:tcW w:w="5954" w:type="dxa"/>
            <w:tcBorders>
              <w:top w:val="single" w:sz="4" w:space="0" w:color="auto"/>
              <w:left w:val="single" w:sz="4" w:space="0" w:color="auto"/>
              <w:bottom w:val="single" w:sz="4" w:space="0" w:color="auto"/>
              <w:right w:val="single" w:sz="4" w:space="0" w:color="auto"/>
            </w:tcBorders>
          </w:tcPr>
          <w:p w14:paraId="269EDA69" w14:textId="77777777" w:rsidR="00DC2C0E" w:rsidRPr="0009615F" w:rsidRDefault="00DC2C0E" w:rsidP="0009615F">
            <w:pPr>
              <w:jc w:val="center"/>
              <w:rPr>
                <w:b/>
                <w:sz w:val="22"/>
                <w:szCs w:val="22"/>
              </w:rPr>
            </w:pPr>
            <w:r w:rsidRPr="0009615F">
              <w:rPr>
                <w:b/>
                <w:sz w:val="22"/>
                <w:szCs w:val="22"/>
              </w:rPr>
              <w:t>Definition</w:t>
            </w:r>
          </w:p>
        </w:tc>
      </w:tr>
      <w:tr w:rsidR="00DC2C0E" w:rsidRPr="00BF3E42" w14:paraId="532411F4" w14:textId="77777777" w:rsidTr="00DC2C0E">
        <w:trPr>
          <w:cantSplit/>
          <w:jc w:val="center"/>
        </w:trPr>
        <w:tc>
          <w:tcPr>
            <w:tcW w:w="2326" w:type="dxa"/>
            <w:tcBorders>
              <w:top w:val="single" w:sz="4" w:space="0" w:color="auto"/>
              <w:left w:val="single" w:sz="4" w:space="0" w:color="auto"/>
              <w:bottom w:val="single" w:sz="4" w:space="0" w:color="auto"/>
              <w:right w:val="single" w:sz="4" w:space="0" w:color="auto"/>
            </w:tcBorders>
          </w:tcPr>
          <w:p w14:paraId="7038D8EB" w14:textId="77777777" w:rsidR="00DC2C0E" w:rsidRPr="00DC2C0E" w:rsidRDefault="00DC2C0E" w:rsidP="00DC2C0E">
            <w:pPr>
              <w:rPr>
                <w:b/>
                <w:sz w:val="22"/>
                <w:szCs w:val="22"/>
              </w:rPr>
            </w:pPr>
            <w:r w:rsidRPr="00DC2C0E">
              <w:rPr>
                <w:b/>
                <w:sz w:val="22"/>
                <w:szCs w:val="22"/>
              </w:rPr>
              <w:lastRenderedPageBreak/>
              <w:t xml:space="preserve">Flush/pour flush toilet </w:t>
            </w:r>
          </w:p>
        </w:tc>
        <w:tc>
          <w:tcPr>
            <w:tcW w:w="5954" w:type="dxa"/>
            <w:tcBorders>
              <w:top w:val="single" w:sz="4" w:space="0" w:color="auto"/>
              <w:left w:val="single" w:sz="4" w:space="0" w:color="auto"/>
              <w:bottom w:val="single" w:sz="4" w:space="0" w:color="auto"/>
              <w:right w:val="single" w:sz="4" w:space="0" w:color="auto"/>
            </w:tcBorders>
          </w:tcPr>
          <w:p w14:paraId="4FE69C9E" w14:textId="77777777" w:rsidR="00DC2C0E" w:rsidRPr="00DC2C0E" w:rsidRDefault="00DC2C0E" w:rsidP="00DC2C0E">
            <w:pPr>
              <w:jc w:val="both"/>
              <w:rPr>
                <w:sz w:val="22"/>
                <w:szCs w:val="22"/>
              </w:rPr>
            </w:pPr>
            <w:r w:rsidRPr="00DC2C0E">
              <w:rPr>
                <w:sz w:val="22"/>
                <w:szCs w:val="22"/>
              </w:rPr>
              <w:t xml:space="preserve">A flush toilet uses a cistern or holding tank for flushing water and has a water seal, which is a U-shaped pipe, below the seat or squatting pan that prevents the passage of flies and odors. </w:t>
            </w:r>
          </w:p>
          <w:p w14:paraId="5D132CF1" w14:textId="77777777" w:rsidR="00DC2C0E" w:rsidRPr="00DC2C0E" w:rsidRDefault="00DC2C0E" w:rsidP="00DC2C0E">
            <w:pPr>
              <w:jc w:val="both"/>
              <w:rPr>
                <w:sz w:val="22"/>
                <w:szCs w:val="22"/>
              </w:rPr>
            </w:pPr>
          </w:p>
          <w:p w14:paraId="43B007B2" w14:textId="77777777" w:rsidR="00DC2C0E" w:rsidRPr="00DC2C0E" w:rsidRDefault="00DC2C0E" w:rsidP="00DC2C0E">
            <w:pPr>
              <w:jc w:val="both"/>
              <w:rPr>
                <w:sz w:val="22"/>
                <w:szCs w:val="22"/>
              </w:rPr>
            </w:pPr>
            <w:r w:rsidRPr="00DC2C0E">
              <w:rPr>
                <w:sz w:val="22"/>
                <w:szCs w:val="22"/>
              </w:rPr>
              <w:t>A pour flush toilet uses a water seal, but unlike a flush toilet, a pour flush toilet uses water poured by hand for flushing (no cistern is used).</w:t>
            </w:r>
          </w:p>
        </w:tc>
      </w:tr>
      <w:tr w:rsidR="00DC2C0E" w:rsidRPr="00BF3E42" w14:paraId="34368C3B" w14:textId="77777777" w:rsidTr="00DC2C0E">
        <w:trPr>
          <w:cantSplit/>
          <w:jc w:val="center"/>
        </w:trPr>
        <w:tc>
          <w:tcPr>
            <w:tcW w:w="2326" w:type="dxa"/>
            <w:tcBorders>
              <w:top w:val="single" w:sz="4" w:space="0" w:color="auto"/>
              <w:left w:val="single" w:sz="4" w:space="0" w:color="auto"/>
              <w:bottom w:val="single" w:sz="4" w:space="0" w:color="auto"/>
              <w:right w:val="single" w:sz="4" w:space="0" w:color="auto"/>
            </w:tcBorders>
          </w:tcPr>
          <w:p w14:paraId="29D192C3" w14:textId="77777777" w:rsidR="00DC2C0E" w:rsidRPr="00DC2C0E" w:rsidRDefault="00DC2C0E" w:rsidP="00DC2C0E">
            <w:pPr>
              <w:rPr>
                <w:b/>
                <w:sz w:val="22"/>
                <w:szCs w:val="22"/>
              </w:rPr>
            </w:pPr>
            <w:r w:rsidRPr="00DC2C0E">
              <w:rPr>
                <w:b/>
                <w:sz w:val="22"/>
                <w:szCs w:val="22"/>
              </w:rPr>
              <w:t>to piped sewer system</w:t>
            </w:r>
          </w:p>
        </w:tc>
        <w:tc>
          <w:tcPr>
            <w:tcW w:w="5954" w:type="dxa"/>
            <w:tcBorders>
              <w:top w:val="single" w:sz="4" w:space="0" w:color="auto"/>
              <w:left w:val="single" w:sz="4" w:space="0" w:color="auto"/>
              <w:bottom w:val="single" w:sz="4" w:space="0" w:color="auto"/>
              <w:right w:val="single" w:sz="4" w:space="0" w:color="auto"/>
            </w:tcBorders>
          </w:tcPr>
          <w:p w14:paraId="67F80380" w14:textId="77777777" w:rsidR="00DC2C0E" w:rsidRPr="00DC2C0E" w:rsidRDefault="00DC2C0E" w:rsidP="00DC2C0E">
            <w:pPr>
              <w:jc w:val="both"/>
              <w:rPr>
                <w:sz w:val="22"/>
                <w:szCs w:val="22"/>
              </w:rPr>
            </w:pPr>
            <w:r w:rsidRPr="00DC2C0E">
              <w:rPr>
                <w:sz w:val="22"/>
                <w:szCs w:val="22"/>
              </w:rPr>
              <w:t>A system of sewer pipes (also called sewerage) that is designed to collect human excreta (feces and urine) and wastewater and remove them from the household environment. Sewerage systems consist of facilities for collection, pumping, treating and disposing of human excreta and wastewater.</w:t>
            </w:r>
          </w:p>
          <w:p w14:paraId="30AB3C56" w14:textId="4F27DC24" w:rsidR="00DC2C0E" w:rsidRPr="00DC2C0E" w:rsidRDefault="00DC2C0E" w:rsidP="00DC2C0E">
            <w:pPr>
              <w:jc w:val="both"/>
              <w:rPr>
                <w:sz w:val="22"/>
                <w:szCs w:val="22"/>
              </w:rPr>
            </w:pPr>
            <w:r w:rsidRPr="00DC2C0E">
              <w:rPr>
                <w:noProof/>
                <w:sz w:val="22"/>
                <w:szCs w:val="22"/>
                <w:lang w:val="fr-FR" w:eastAsia="fr-FR"/>
              </w:rPr>
              <w:drawing>
                <wp:inline distT="0" distB="0" distL="0" distR="0" wp14:anchorId="0CF3B7A6" wp14:editId="51629CD8">
                  <wp:extent cx="3048000" cy="2034540"/>
                  <wp:effectExtent l="0" t="0" r="0" b="381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0" cy="2034540"/>
                          </a:xfrm>
                          <a:prstGeom prst="rect">
                            <a:avLst/>
                          </a:prstGeom>
                          <a:noFill/>
                          <a:ln>
                            <a:noFill/>
                          </a:ln>
                        </pic:spPr>
                      </pic:pic>
                    </a:graphicData>
                  </a:graphic>
                </wp:inline>
              </w:drawing>
            </w:r>
          </w:p>
        </w:tc>
      </w:tr>
      <w:tr w:rsidR="00DC2C0E" w:rsidRPr="00BF3E42" w14:paraId="22914398" w14:textId="77777777" w:rsidTr="00DC2C0E">
        <w:trPr>
          <w:cantSplit/>
          <w:jc w:val="center"/>
        </w:trPr>
        <w:tc>
          <w:tcPr>
            <w:tcW w:w="2326" w:type="dxa"/>
            <w:tcBorders>
              <w:top w:val="single" w:sz="4" w:space="0" w:color="auto"/>
              <w:left w:val="single" w:sz="4" w:space="0" w:color="auto"/>
              <w:bottom w:val="single" w:sz="4" w:space="0" w:color="auto"/>
              <w:right w:val="single" w:sz="4" w:space="0" w:color="auto"/>
            </w:tcBorders>
          </w:tcPr>
          <w:p w14:paraId="2BAE76DF" w14:textId="77777777" w:rsidR="00DC2C0E" w:rsidRPr="00DC2C0E" w:rsidRDefault="00DC2C0E" w:rsidP="00DC2C0E">
            <w:pPr>
              <w:rPr>
                <w:b/>
                <w:sz w:val="22"/>
                <w:szCs w:val="22"/>
              </w:rPr>
            </w:pPr>
            <w:r w:rsidRPr="00DC2C0E">
              <w:rPr>
                <w:b/>
                <w:sz w:val="22"/>
                <w:szCs w:val="22"/>
              </w:rPr>
              <w:t>to septic tank</w:t>
            </w:r>
          </w:p>
        </w:tc>
        <w:tc>
          <w:tcPr>
            <w:tcW w:w="5954" w:type="dxa"/>
            <w:tcBorders>
              <w:top w:val="single" w:sz="4" w:space="0" w:color="auto"/>
              <w:left w:val="single" w:sz="4" w:space="0" w:color="auto"/>
              <w:bottom w:val="single" w:sz="4" w:space="0" w:color="auto"/>
              <w:right w:val="single" w:sz="4" w:space="0" w:color="auto"/>
            </w:tcBorders>
          </w:tcPr>
          <w:p w14:paraId="5F130EC5" w14:textId="77777777" w:rsidR="00DC2C0E" w:rsidRPr="00DC2C0E" w:rsidRDefault="00DC2C0E" w:rsidP="00DC2C0E">
            <w:pPr>
              <w:jc w:val="both"/>
              <w:rPr>
                <w:sz w:val="22"/>
                <w:szCs w:val="22"/>
              </w:rPr>
            </w:pPr>
            <w:r w:rsidRPr="00DC2C0E">
              <w:rPr>
                <w:sz w:val="22"/>
                <w:szCs w:val="22"/>
              </w:rPr>
              <w:t>An excreta collection device consisting of a water-tight settling tank normally located underground, away from the house or toilet.</w:t>
            </w:r>
          </w:p>
          <w:p w14:paraId="792A7986" w14:textId="300C2822" w:rsidR="00DC2C0E" w:rsidRPr="00DC2C0E" w:rsidRDefault="00DC2C0E" w:rsidP="00DC2C0E">
            <w:pPr>
              <w:jc w:val="both"/>
              <w:rPr>
                <w:sz w:val="22"/>
                <w:szCs w:val="22"/>
              </w:rPr>
            </w:pPr>
            <w:r w:rsidRPr="00DC2C0E">
              <w:rPr>
                <w:noProof/>
                <w:sz w:val="22"/>
                <w:szCs w:val="22"/>
                <w:lang w:val="fr-FR" w:eastAsia="fr-FR"/>
              </w:rPr>
              <w:drawing>
                <wp:inline distT="0" distB="0" distL="0" distR="0" wp14:anchorId="7CD91C30" wp14:editId="5AC76F78">
                  <wp:extent cx="3131820" cy="20193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31820" cy="2019300"/>
                          </a:xfrm>
                          <a:prstGeom prst="rect">
                            <a:avLst/>
                          </a:prstGeom>
                          <a:noFill/>
                          <a:ln>
                            <a:noFill/>
                          </a:ln>
                        </pic:spPr>
                      </pic:pic>
                    </a:graphicData>
                  </a:graphic>
                </wp:inline>
              </w:drawing>
            </w:r>
          </w:p>
          <w:p w14:paraId="6D850156" w14:textId="77777777" w:rsidR="00DC2C0E" w:rsidRPr="00DC2C0E" w:rsidRDefault="00DC2C0E" w:rsidP="00DC2C0E">
            <w:pPr>
              <w:jc w:val="both"/>
              <w:rPr>
                <w:sz w:val="22"/>
                <w:szCs w:val="22"/>
              </w:rPr>
            </w:pPr>
          </w:p>
        </w:tc>
      </w:tr>
      <w:tr w:rsidR="00DC2C0E" w:rsidRPr="00BF3E42" w14:paraId="200B47D4" w14:textId="77777777" w:rsidTr="00DC2C0E">
        <w:trPr>
          <w:cantSplit/>
          <w:jc w:val="center"/>
        </w:trPr>
        <w:tc>
          <w:tcPr>
            <w:tcW w:w="2326" w:type="dxa"/>
            <w:tcBorders>
              <w:top w:val="single" w:sz="4" w:space="0" w:color="auto"/>
              <w:left w:val="single" w:sz="4" w:space="0" w:color="auto"/>
              <w:bottom w:val="single" w:sz="4" w:space="0" w:color="auto"/>
              <w:right w:val="single" w:sz="4" w:space="0" w:color="auto"/>
            </w:tcBorders>
          </w:tcPr>
          <w:p w14:paraId="6D493DD4" w14:textId="77777777" w:rsidR="00DC2C0E" w:rsidRPr="00DC2C0E" w:rsidRDefault="00DC2C0E" w:rsidP="00DC2C0E">
            <w:pPr>
              <w:rPr>
                <w:b/>
                <w:sz w:val="22"/>
                <w:szCs w:val="22"/>
              </w:rPr>
            </w:pPr>
            <w:r w:rsidRPr="00DC2C0E">
              <w:rPr>
                <w:b/>
                <w:sz w:val="22"/>
                <w:szCs w:val="22"/>
              </w:rPr>
              <w:br w:type="page"/>
              <w:t>to pit latrine</w:t>
            </w:r>
          </w:p>
        </w:tc>
        <w:tc>
          <w:tcPr>
            <w:tcW w:w="5954" w:type="dxa"/>
            <w:tcBorders>
              <w:top w:val="single" w:sz="4" w:space="0" w:color="auto"/>
              <w:left w:val="single" w:sz="4" w:space="0" w:color="auto"/>
              <w:bottom w:val="single" w:sz="4" w:space="0" w:color="auto"/>
              <w:right w:val="single" w:sz="4" w:space="0" w:color="auto"/>
            </w:tcBorders>
          </w:tcPr>
          <w:p w14:paraId="2DD5D20C" w14:textId="77777777" w:rsidR="00DC2C0E" w:rsidRPr="00DC2C0E" w:rsidRDefault="00DC2C0E" w:rsidP="00DC2C0E">
            <w:pPr>
              <w:jc w:val="both"/>
              <w:rPr>
                <w:sz w:val="22"/>
                <w:szCs w:val="22"/>
              </w:rPr>
            </w:pPr>
            <w:r w:rsidRPr="00DC2C0E">
              <w:rPr>
                <w:sz w:val="22"/>
                <w:szCs w:val="22"/>
              </w:rPr>
              <w:t>A system that flushes excreta to a hole in the ground.</w:t>
            </w:r>
          </w:p>
          <w:p w14:paraId="7EE7DCB7" w14:textId="77777777" w:rsidR="00DC2C0E" w:rsidRPr="00DC2C0E" w:rsidRDefault="00DC2C0E" w:rsidP="00DC2C0E">
            <w:pPr>
              <w:jc w:val="both"/>
              <w:rPr>
                <w:sz w:val="22"/>
                <w:szCs w:val="22"/>
              </w:rPr>
            </w:pPr>
          </w:p>
        </w:tc>
      </w:tr>
      <w:tr w:rsidR="00DC2C0E" w:rsidRPr="00BF3E42" w14:paraId="62E734B1" w14:textId="77777777" w:rsidTr="00DC2C0E">
        <w:trPr>
          <w:cantSplit/>
          <w:jc w:val="center"/>
        </w:trPr>
        <w:tc>
          <w:tcPr>
            <w:tcW w:w="2326" w:type="dxa"/>
            <w:tcBorders>
              <w:top w:val="single" w:sz="4" w:space="0" w:color="auto"/>
              <w:left w:val="single" w:sz="4" w:space="0" w:color="auto"/>
              <w:bottom w:val="single" w:sz="4" w:space="0" w:color="auto"/>
              <w:right w:val="single" w:sz="4" w:space="0" w:color="auto"/>
            </w:tcBorders>
          </w:tcPr>
          <w:p w14:paraId="6BCF407E" w14:textId="77777777" w:rsidR="00DC2C0E" w:rsidRPr="00DC2C0E" w:rsidRDefault="00DC2C0E" w:rsidP="00DC2C0E">
            <w:pPr>
              <w:rPr>
                <w:b/>
                <w:sz w:val="22"/>
                <w:szCs w:val="22"/>
              </w:rPr>
            </w:pPr>
            <w:r w:rsidRPr="00DC2C0E">
              <w:rPr>
                <w:b/>
                <w:sz w:val="22"/>
                <w:szCs w:val="22"/>
              </w:rPr>
              <w:t>to somewhere else</w:t>
            </w:r>
          </w:p>
        </w:tc>
        <w:tc>
          <w:tcPr>
            <w:tcW w:w="5954" w:type="dxa"/>
            <w:tcBorders>
              <w:top w:val="single" w:sz="4" w:space="0" w:color="auto"/>
              <w:left w:val="single" w:sz="4" w:space="0" w:color="auto"/>
              <w:bottom w:val="single" w:sz="4" w:space="0" w:color="auto"/>
              <w:right w:val="single" w:sz="4" w:space="0" w:color="auto"/>
            </w:tcBorders>
          </w:tcPr>
          <w:p w14:paraId="08EA0F9F" w14:textId="77777777" w:rsidR="00DC2C0E" w:rsidRPr="00DC2C0E" w:rsidRDefault="00DC2C0E" w:rsidP="00DC2C0E">
            <w:pPr>
              <w:jc w:val="both"/>
              <w:rPr>
                <w:sz w:val="22"/>
                <w:szCs w:val="22"/>
              </w:rPr>
            </w:pPr>
            <w:r w:rsidRPr="00DC2C0E">
              <w:rPr>
                <w:sz w:val="22"/>
                <w:szCs w:val="22"/>
              </w:rPr>
              <w:t>A system in which the excreta is deposited in or nearby the household environment in a location other than a sewer, septic tank, or pit, e.g., excreta may be flushed to the street, yard/plot, drainage ditch or other location.</w:t>
            </w:r>
          </w:p>
          <w:p w14:paraId="16660554" w14:textId="77777777" w:rsidR="00DC2C0E" w:rsidRPr="00DC2C0E" w:rsidRDefault="00DC2C0E" w:rsidP="00DC2C0E">
            <w:pPr>
              <w:jc w:val="both"/>
              <w:rPr>
                <w:sz w:val="22"/>
                <w:szCs w:val="22"/>
              </w:rPr>
            </w:pPr>
          </w:p>
        </w:tc>
      </w:tr>
      <w:tr w:rsidR="00DC2C0E" w:rsidRPr="00BF3E42" w14:paraId="6B1E19B4" w14:textId="77777777" w:rsidTr="00DC2C0E">
        <w:trPr>
          <w:cantSplit/>
          <w:jc w:val="center"/>
        </w:trPr>
        <w:tc>
          <w:tcPr>
            <w:tcW w:w="2326" w:type="dxa"/>
            <w:tcBorders>
              <w:top w:val="single" w:sz="4" w:space="0" w:color="auto"/>
              <w:left w:val="single" w:sz="4" w:space="0" w:color="auto"/>
              <w:bottom w:val="single" w:sz="4" w:space="0" w:color="auto"/>
              <w:right w:val="single" w:sz="4" w:space="0" w:color="auto"/>
            </w:tcBorders>
          </w:tcPr>
          <w:p w14:paraId="5ADD4796" w14:textId="77777777" w:rsidR="00DC2C0E" w:rsidRPr="00DC2C0E" w:rsidRDefault="00DC2C0E" w:rsidP="00BD04E5">
            <w:pPr>
              <w:rPr>
                <w:b/>
                <w:sz w:val="22"/>
                <w:szCs w:val="22"/>
              </w:rPr>
            </w:pPr>
            <w:r w:rsidRPr="00DC2C0E">
              <w:rPr>
                <w:b/>
                <w:sz w:val="22"/>
                <w:szCs w:val="22"/>
              </w:rPr>
              <w:lastRenderedPageBreak/>
              <w:t xml:space="preserve">Pit latrine </w:t>
            </w:r>
          </w:p>
        </w:tc>
        <w:tc>
          <w:tcPr>
            <w:tcW w:w="5954" w:type="dxa"/>
            <w:tcBorders>
              <w:top w:val="single" w:sz="4" w:space="0" w:color="auto"/>
              <w:left w:val="single" w:sz="4" w:space="0" w:color="auto"/>
              <w:bottom w:val="single" w:sz="4" w:space="0" w:color="auto"/>
              <w:right w:val="single" w:sz="4" w:space="0" w:color="auto"/>
            </w:tcBorders>
          </w:tcPr>
          <w:p w14:paraId="761024CC" w14:textId="77777777" w:rsidR="00DC2C0E" w:rsidRPr="00DC2C0E" w:rsidRDefault="00DC2C0E" w:rsidP="00DC2C0E">
            <w:pPr>
              <w:jc w:val="both"/>
              <w:rPr>
                <w:sz w:val="22"/>
                <w:szCs w:val="22"/>
              </w:rPr>
            </w:pPr>
            <w:r w:rsidRPr="00DC2C0E">
              <w:rPr>
                <w:sz w:val="22"/>
                <w:szCs w:val="22"/>
              </w:rPr>
              <w:t>Excreta are deposited without flushing directly into a hole in the ground.</w:t>
            </w:r>
          </w:p>
          <w:p w14:paraId="6460A81C" w14:textId="77777777" w:rsidR="00DC2C0E" w:rsidRPr="00DC2C0E" w:rsidRDefault="00DC2C0E" w:rsidP="00DC2C0E">
            <w:pPr>
              <w:jc w:val="both"/>
              <w:rPr>
                <w:sz w:val="22"/>
                <w:szCs w:val="22"/>
              </w:rPr>
            </w:pPr>
          </w:p>
        </w:tc>
      </w:tr>
      <w:tr w:rsidR="00DC2C0E" w:rsidRPr="00BF3E42" w14:paraId="6F2B96F7" w14:textId="77777777" w:rsidTr="00DC2C0E">
        <w:trPr>
          <w:cantSplit/>
          <w:jc w:val="center"/>
        </w:trPr>
        <w:tc>
          <w:tcPr>
            <w:tcW w:w="2326" w:type="dxa"/>
            <w:tcBorders>
              <w:top w:val="single" w:sz="4" w:space="0" w:color="auto"/>
              <w:left w:val="single" w:sz="4" w:space="0" w:color="auto"/>
              <w:bottom w:val="single" w:sz="4" w:space="0" w:color="auto"/>
              <w:right w:val="single" w:sz="4" w:space="0" w:color="auto"/>
            </w:tcBorders>
          </w:tcPr>
          <w:p w14:paraId="7CCCFEEE" w14:textId="77777777" w:rsidR="00DC2C0E" w:rsidRPr="00DC2C0E" w:rsidRDefault="00DC2C0E" w:rsidP="00DC2C0E">
            <w:pPr>
              <w:rPr>
                <w:b/>
                <w:sz w:val="22"/>
                <w:szCs w:val="22"/>
              </w:rPr>
            </w:pPr>
            <w:r w:rsidRPr="00DC2C0E">
              <w:rPr>
                <w:b/>
                <w:sz w:val="22"/>
                <w:szCs w:val="22"/>
              </w:rPr>
              <w:t>ventilated improved pit latrine (VIP)</w:t>
            </w:r>
          </w:p>
        </w:tc>
        <w:tc>
          <w:tcPr>
            <w:tcW w:w="5954" w:type="dxa"/>
            <w:tcBorders>
              <w:top w:val="single" w:sz="4" w:space="0" w:color="auto"/>
              <w:left w:val="single" w:sz="4" w:space="0" w:color="auto"/>
              <w:bottom w:val="single" w:sz="4" w:space="0" w:color="auto"/>
              <w:right w:val="single" w:sz="4" w:space="0" w:color="auto"/>
            </w:tcBorders>
          </w:tcPr>
          <w:p w14:paraId="5F5CEA11" w14:textId="77777777" w:rsidR="00DC2C0E" w:rsidRPr="00DC2C0E" w:rsidRDefault="00DC2C0E" w:rsidP="00DC2C0E">
            <w:pPr>
              <w:jc w:val="both"/>
              <w:rPr>
                <w:sz w:val="22"/>
                <w:szCs w:val="22"/>
              </w:rPr>
            </w:pPr>
            <w:r w:rsidRPr="00DC2C0E">
              <w:rPr>
                <w:sz w:val="22"/>
                <w:szCs w:val="22"/>
              </w:rPr>
              <w:t>A latrine ventilated by a pipe extending above the latrine roof. The open end of the vent pipe is covered with gauze mesh or fly-proof netting and the inside of the superstructure is kept dark.</w:t>
            </w:r>
          </w:p>
          <w:p w14:paraId="0A8C86E4" w14:textId="77777777" w:rsidR="00DC2C0E" w:rsidRPr="00DC2C0E" w:rsidRDefault="00DC2C0E" w:rsidP="00DC2C0E">
            <w:pPr>
              <w:jc w:val="both"/>
              <w:rPr>
                <w:sz w:val="22"/>
                <w:szCs w:val="22"/>
              </w:rPr>
            </w:pPr>
          </w:p>
          <w:p w14:paraId="4C1F7DD8" w14:textId="53BBDA0F" w:rsidR="00DC2C0E" w:rsidRPr="00DC2C0E" w:rsidRDefault="00DC2C0E" w:rsidP="00DC2C0E">
            <w:pPr>
              <w:jc w:val="both"/>
              <w:rPr>
                <w:sz w:val="22"/>
                <w:szCs w:val="22"/>
              </w:rPr>
            </w:pPr>
            <w:r w:rsidRPr="00DC2C0E">
              <w:rPr>
                <w:noProof/>
                <w:sz w:val="22"/>
                <w:szCs w:val="22"/>
                <w:lang w:val="fr-FR" w:eastAsia="fr-FR"/>
              </w:rPr>
              <w:drawing>
                <wp:inline distT="0" distB="0" distL="0" distR="0" wp14:anchorId="2EC39710" wp14:editId="317E4222">
                  <wp:extent cx="1076325" cy="154305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76325" cy="1543050"/>
                          </a:xfrm>
                          <a:prstGeom prst="rect">
                            <a:avLst/>
                          </a:prstGeom>
                          <a:noFill/>
                        </pic:spPr>
                      </pic:pic>
                    </a:graphicData>
                  </a:graphic>
                </wp:inline>
              </w:drawing>
            </w:r>
            <w:r w:rsidRPr="00DC2C0E">
              <w:rPr>
                <w:sz w:val="22"/>
                <w:szCs w:val="22"/>
              </w:rPr>
              <w:t xml:space="preserve">  </w:t>
            </w:r>
            <w:r w:rsidRPr="00DC2C0E">
              <w:rPr>
                <w:noProof/>
                <w:sz w:val="22"/>
                <w:szCs w:val="22"/>
                <w:lang w:val="fr-FR" w:eastAsia="fr-FR"/>
              </w:rPr>
              <w:drawing>
                <wp:inline distT="0" distB="0" distL="0" distR="0" wp14:anchorId="17775EAC" wp14:editId="6E4E2991">
                  <wp:extent cx="1066800" cy="16764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66800" cy="1676400"/>
                          </a:xfrm>
                          <a:prstGeom prst="rect">
                            <a:avLst/>
                          </a:prstGeom>
                          <a:noFill/>
                          <a:ln>
                            <a:noFill/>
                          </a:ln>
                        </pic:spPr>
                      </pic:pic>
                    </a:graphicData>
                  </a:graphic>
                </wp:inline>
              </w:drawing>
            </w:r>
          </w:p>
        </w:tc>
      </w:tr>
      <w:tr w:rsidR="00DC2C0E" w:rsidRPr="00BF3E42" w14:paraId="6D0EA817" w14:textId="77777777" w:rsidTr="00DC2C0E">
        <w:trPr>
          <w:cantSplit/>
          <w:jc w:val="center"/>
        </w:trPr>
        <w:tc>
          <w:tcPr>
            <w:tcW w:w="2326" w:type="dxa"/>
            <w:tcBorders>
              <w:top w:val="single" w:sz="4" w:space="0" w:color="auto"/>
              <w:left w:val="single" w:sz="4" w:space="0" w:color="auto"/>
              <w:bottom w:val="single" w:sz="4" w:space="0" w:color="auto"/>
              <w:right w:val="single" w:sz="4" w:space="0" w:color="auto"/>
            </w:tcBorders>
          </w:tcPr>
          <w:p w14:paraId="764B7737" w14:textId="77777777" w:rsidR="00DC2C0E" w:rsidRPr="00DC2C0E" w:rsidRDefault="00DC2C0E" w:rsidP="00DC2C0E">
            <w:pPr>
              <w:rPr>
                <w:b/>
                <w:sz w:val="22"/>
                <w:szCs w:val="22"/>
              </w:rPr>
            </w:pPr>
            <w:r w:rsidRPr="00DC2C0E">
              <w:rPr>
                <w:b/>
                <w:sz w:val="22"/>
                <w:szCs w:val="22"/>
              </w:rPr>
              <w:t>pit latrine with slab</w:t>
            </w:r>
          </w:p>
        </w:tc>
        <w:tc>
          <w:tcPr>
            <w:tcW w:w="5954" w:type="dxa"/>
            <w:tcBorders>
              <w:top w:val="single" w:sz="4" w:space="0" w:color="auto"/>
              <w:left w:val="single" w:sz="4" w:space="0" w:color="auto"/>
              <w:bottom w:val="single" w:sz="4" w:space="0" w:color="auto"/>
              <w:right w:val="single" w:sz="4" w:space="0" w:color="auto"/>
            </w:tcBorders>
          </w:tcPr>
          <w:p w14:paraId="482971FD" w14:textId="77777777" w:rsidR="00DC2C0E" w:rsidRPr="00DC2C0E" w:rsidRDefault="00DC2C0E" w:rsidP="00DC2C0E">
            <w:pPr>
              <w:jc w:val="both"/>
              <w:rPr>
                <w:sz w:val="22"/>
                <w:szCs w:val="22"/>
              </w:rPr>
            </w:pPr>
            <w:r w:rsidRPr="00DC2C0E">
              <w:rPr>
                <w:sz w:val="22"/>
                <w:szCs w:val="22"/>
              </w:rPr>
              <w:t>A latrine with a squatting slab, platform or seat firmly supported on all sides which is raised above the surrounding ground level to prevent surface water from entering the pit and for ease of cleaning.</w:t>
            </w:r>
          </w:p>
          <w:p w14:paraId="7906DE3C" w14:textId="570184C0" w:rsidR="00DC2C0E" w:rsidRPr="00DC2C0E" w:rsidRDefault="00DC2C0E" w:rsidP="00DC2C0E">
            <w:pPr>
              <w:jc w:val="both"/>
              <w:rPr>
                <w:sz w:val="22"/>
                <w:szCs w:val="22"/>
              </w:rPr>
            </w:pPr>
            <w:r w:rsidRPr="00DC2C0E">
              <w:rPr>
                <w:noProof/>
                <w:sz w:val="22"/>
                <w:szCs w:val="22"/>
                <w:lang w:val="fr-FR" w:eastAsia="fr-FR"/>
              </w:rPr>
              <w:drawing>
                <wp:inline distT="0" distB="0" distL="0" distR="0" wp14:anchorId="5977BA7C" wp14:editId="0FB96918">
                  <wp:extent cx="1295400" cy="21336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0" cy="2133600"/>
                          </a:xfrm>
                          <a:prstGeom prst="rect">
                            <a:avLst/>
                          </a:prstGeom>
                          <a:noFill/>
                          <a:ln>
                            <a:noFill/>
                          </a:ln>
                        </pic:spPr>
                      </pic:pic>
                    </a:graphicData>
                  </a:graphic>
                </wp:inline>
              </w:drawing>
            </w:r>
            <w:r w:rsidRPr="00DC2C0E">
              <w:rPr>
                <w:sz w:val="22"/>
                <w:szCs w:val="22"/>
              </w:rPr>
              <w:t xml:space="preserve">   </w:t>
            </w:r>
            <w:r w:rsidRPr="00DC2C0E">
              <w:rPr>
                <w:noProof/>
                <w:sz w:val="22"/>
                <w:szCs w:val="22"/>
                <w:lang w:val="fr-FR" w:eastAsia="fr-FR"/>
              </w:rPr>
              <w:drawing>
                <wp:inline distT="0" distB="0" distL="0" distR="0" wp14:anchorId="613A0442" wp14:editId="66880FCF">
                  <wp:extent cx="1371600" cy="21336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71600" cy="2133600"/>
                          </a:xfrm>
                          <a:prstGeom prst="rect">
                            <a:avLst/>
                          </a:prstGeom>
                          <a:noFill/>
                          <a:ln>
                            <a:noFill/>
                          </a:ln>
                        </pic:spPr>
                      </pic:pic>
                    </a:graphicData>
                  </a:graphic>
                </wp:inline>
              </w:drawing>
            </w:r>
          </w:p>
          <w:p w14:paraId="17889025" w14:textId="77777777" w:rsidR="00DC2C0E" w:rsidRPr="00DC2C0E" w:rsidRDefault="00DC2C0E" w:rsidP="00DC2C0E">
            <w:pPr>
              <w:jc w:val="both"/>
              <w:rPr>
                <w:sz w:val="22"/>
                <w:szCs w:val="22"/>
              </w:rPr>
            </w:pPr>
          </w:p>
        </w:tc>
      </w:tr>
      <w:tr w:rsidR="00DC2C0E" w:rsidRPr="00BF3E42" w14:paraId="6F3F0951" w14:textId="77777777" w:rsidTr="00DC2C0E">
        <w:trPr>
          <w:cantSplit/>
          <w:jc w:val="center"/>
        </w:trPr>
        <w:tc>
          <w:tcPr>
            <w:tcW w:w="2326" w:type="dxa"/>
            <w:tcBorders>
              <w:top w:val="single" w:sz="4" w:space="0" w:color="auto"/>
              <w:left w:val="single" w:sz="4" w:space="0" w:color="auto"/>
              <w:bottom w:val="single" w:sz="4" w:space="0" w:color="auto"/>
              <w:right w:val="single" w:sz="4" w:space="0" w:color="auto"/>
            </w:tcBorders>
          </w:tcPr>
          <w:p w14:paraId="66537396" w14:textId="77777777" w:rsidR="00DC2C0E" w:rsidRPr="00DC2C0E" w:rsidRDefault="00DC2C0E" w:rsidP="00DC2C0E">
            <w:pPr>
              <w:rPr>
                <w:b/>
                <w:sz w:val="22"/>
                <w:szCs w:val="22"/>
              </w:rPr>
            </w:pPr>
            <w:r w:rsidRPr="00DC2C0E">
              <w:rPr>
                <w:b/>
                <w:sz w:val="22"/>
                <w:szCs w:val="22"/>
              </w:rPr>
              <w:t>pit latrine without slab/open pit</w:t>
            </w:r>
          </w:p>
        </w:tc>
        <w:tc>
          <w:tcPr>
            <w:tcW w:w="5954" w:type="dxa"/>
            <w:tcBorders>
              <w:top w:val="single" w:sz="4" w:space="0" w:color="auto"/>
              <w:left w:val="single" w:sz="4" w:space="0" w:color="auto"/>
              <w:bottom w:val="single" w:sz="4" w:space="0" w:color="auto"/>
              <w:right w:val="single" w:sz="4" w:space="0" w:color="auto"/>
            </w:tcBorders>
          </w:tcPr>
          <w:p w14:paraId="2A863DCD" w14:textId="77777777" w:rsidR="00DC2C0E" w:rsidRPr="00DC2C0E" w:rsidRDefault="00DC2C0E" w:rsidP="00DC2C0E">
            <w:pPr>
              <w:jc w:val="both"/>
              <w:rPr>
                <w:sz w:val="22"/>
                <w:szCs w:val="22"/>
              </w:rPr>
            </w:pPr>
            <w:r w:rsidRPr="00DC2C0E">
              <w:rPr>
                <w:sz w:val="22"/>
                <w:szCs w:val="22"/>
              </w:rPr>
              <w:t>A latrine without a squatting slab, platform or seat. An open pit is a rudimentary hole in the ground where excreta is collected.</w:t>
            </w:r>
          </w:p>
          <w:p w14:paraId="7AFDA20F" w14:textId="746F0398" w:rsidR="00DC2C0E" w:rsidRPr="00DC2C0E" w:rsidRDefault="00DC2C0E" w:rsidP="00DC2C0E">
            <w:pPr>
              <w:jc w:val="both"/>
              <w:rPr>
                <w:sz w:val="22"/>
                <w:szCs w:val="22"/>
              </w:rPr>
            </w:pPr>
            <w:r w:rsidRPr="00DC2C0E">
              <w:rPr>
                <w:noProof/>
                <w:sz w:val="22"/>
                <w:szCs w:val="22"/>
                <w:lang w:val="fr-FR" w:eastAsia="fr-FR"/>
              </w:rPr>
              <w:lastRenderedPageBreak/>
              <w:drawing>
                <wp:inline distT="0" distB="0" distL="0" distR="0" wp14:anchorId="09C23052" wp14:editId="043806F1">
                  <wp:extent cx="1219200" cy="18288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r w:rsidRPr="00DC2C0E">
              <w:rPr>
                <w:noProof/>
                <w:sz w:val="22"/>
                <w:szCs w:val="22"/>
                <w:lang w:val="fr-FR" w:eastAsia="fr-FR"/>
              </w:rPr>
              <w:drawing>
                <wp:inline distT="0" distB="0" distL="0" distR="0" wp14:anchorId="79C4732E" wp14:editId="3967903C">
                  <wp:extent cx="1295400" cy="9906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95400" cy="990600"/>
                          </a:xfrm>
                          <a:prstGeom prst="rect">
                            <a:avLst/>
                          </a:prstGeom>
                          <a:noFill/>
                          <a:ln>
                            <a:noFill/>
                          </a:ln>
                        </pic:spPr>
                      </pic:pic>
                    </a:graphicData>
                  </a:graphic>
                </wp:inline>
              </w:drawing>
            </w:r>
            <w:r w:rsidRPr="00DC2C0E">
              <w:rPr>
                <w:noProof/>
                <w:sz w:val="22"/>
                <w:szCs w:val="22"/>
                <w:lang w:val="fr-FR" w:eastAsia="fr-FR"/>
              </w:rPr>
              <w:drawing>
                <wp:inline distT="0" distB="0" distL="0" distR="0" wp14:anchorId="0083B12A" wp14:editId="51CB93A3">
                  <wp:extent cx="1981200" cy="10668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81200" cy="1066800"/>
                          </a:xfrm>
                          <a:prstGeom prst="rect">
                            <a:avLst/>
                          </a:prstGeom>
                          <a:noFill/>
                          <a:ln>
                            <a:noFill/>
                          </a:ln>
                        </pic:spPr>
                      </pic:pic>
                    </a:graphicData>
                  </a:graphic>
                </wp:inline>
              </w:drawing>
            </w:r>
          </w:p>
        </w:tc>
      </w:tr>
      <w:tr w:rsidR="00DC2C0E" w:rsidRPr="00BF3E42" w14:paraId="5325C4B0" w14:textId="77777777" w:rsidTr="00DC2C0E">
        <w:trPr>
          <w:cantSplit/>
          <w:jc w:val="center"/>
        </w:trPr>
        <w:tc>
          <w:tcPr>
            <w:tcW w:w="2326" w:type="dxa"/>
            <w:tcBorders>
              <w:top w:val="single" w:sz="4" w:space="0" w:color="auto"/>
              <w:left w:val="single" w:sz="4" w:space="0" w:color="auto"/>
              <w:bottom w:val="single" w:sz="4" w:space="0" w:color="auto"/>
              <w:right w:val="single" w:sz="4" w:space="0" w:color="auto"/>
            </w:tcBorders>
          </w:tcPr>
          <w:p w14:paraId="6055499B" w14:textId="77777777" w:rsidR="00DC2C0E" w:rsidRPr="00DC2C0E" w:rsidRDefault="00DC2C0E" w:rsidP="00BD04E5">
            <w:pPr>
              <w:rPr>
                <w:b/>
                <w:sz w:val="22"/>
                <w:szCs w:val="22"/>
              </w:rPr>
            </w:pPr>
            <w:r w:rsidRPr="00DC2C0E">
              <w:rPr>
                <w:b/>
                <w:sz w:val="22"/>
                <w:szCs w:val="22"/>
              </w:rPr>
              <w:lastRenderedPageBreak/>
              <w:t>Composting toilet</w:t>
            </w:r>
          </w:p>
        </w:tc>
        <w:tc>
          <w:tcPr>
            <w:tcW w:w="5954" w:type="dxa"/>
            <w:tcBorders>
              <w:top w:val="single" w:sz="4" w:space="0" w:color="auto"/>
              <w:left w:val="single" w:sz="4" w:space="0" w:color="auto"/>
              <w:bottom w:val="single" w:sz="4" w:space="0" w:color="auto"/>
              <w:right w:val="single" w:sz="4" w:space="0" w:color="auto"/>
            </w:tcBorders>
          </w:tcPr>
          <w:p w14:paraId="42F5AFC7" w14:textId="77777777" w:rsidR="00DC2C0E" w:rsidRPr="00DC2C0E" w:rsidRDefault="00DC2C0E" w:rsidP="00DC2C0E">
            <w:pPr>
              <w:jc w:val="both"/>
              <w:rPr>
                <w:sz w:val="22"/>
                <w:szCs w:val="22"/>
              </w:rPr>
            </w:pPr>
            <w:r w:rsidRPr="00DC2C0E">
              <w:rPr>
                <w:sz w:val="22"/>
                <w:szCs w:val="22"/>
              </w:rPr>
              <w:t>A toilet into which excreta and carbon-rich material are combined (vegetable wastes, straw, grass, sawdust, ash) and special conditions maintained to produce inoffensive compost.</w:t>
            </w:r>
          </w:p>
          <w:p w14:paraId="6665316B" w14:textId="74305A4F" w:rsidR="00DC2C0E" w:rsidRPr="00DC2C0E" w:rsidRDefault="00DC2C0E" w:rsidP="00DC2C0E">
            <w:pPr>
              <w:jc w:val="both"/>
              <w:rPr>
                <w:sz w:val="22"/>
                <w:szCs w:val="22"/>
              </w:rPr>
            </w:pPr>
            <w:r w:rsidRPr="00DC2C0E">
              <w:rPr>
                <w:noProof/>
                <w:sz w:val="22"/>
                <w:szCs w:val="22"/>
                <w:lang w:val="fr-FR" w:eastAsia="fr-FR"/>
              </w:rPr>
              <w:drawing>
                <wp:inline distT="0" distB="0" distL="0" distR="0" wp14:anchorId="573038B3" wp14:editId="4285CB41">
                  <wp:extent cx="1524000" cy="16002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0" cy="1600200"/>
                          </a:xfrm>
                          <a:prstGeom prst="rect">
                            <a:avLst/>
                          </a:prstGeom>
                          <a:noFill/>
                          <a:ln>
                            <a:noFill/>
                          </a:ln>
                        </pic:spPr>
                      </pic:pic>
                    </a:graphicData>
                  </a:graphic>
                </wp:inline>
              </w:drawing>
            </w:r>
            <w:r w:rsidRPr="00DC2C0E">
              <w:rPr>
                <w:noProof/>
                <w:sz w:val="22"/>
                <w:szCs w:val="22"/>
                <w:lang w:val="fr-FR" w:eastAsia="fr-FR"/>
              </w:rPr>
              <w:drawing>
                <wp:inline distT="0" distB="0" distL="0" distR="0" wp14:anchorId="20870393" wp14:editId="723B9E2F">
                  <wp:extent cx="1154430" cy="1516380"/>
                  <wp:effectExtent l="0" t="0" r="7620" b="762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54430" cy="1516380"/>
                          </a:xfrm>
                          <a:prstGeom prst="rect">
                            <a:avLst/>
                          </a:prstGeom>
                          <a:noFill/>
                        </pic:spPr>
                      </pic:pic>
                    </a:graphicData>
                  </a:graphic>
                </wp:inline>
              </w:drawing>
            </w:r>
          </w:p>
        </w:tc>
      </w:tr>
      <w:tr w:rsidR="00DC2C0E" w:rsidRPr="00BF3E42" w14:paraId="4D796B79" w14:textId="77777777" w:rsidTr="00DC2C0E">
        <w:trPr>
          <w:cantSplit/>
          <w:jc w:val="center"/>
        </w:trPr>
        <w:tc>
          <w:tcPr>
            <w:tcW w:w="2326" w:type="dxa"/>
            <w:tcBorders>
              <w:top w:val="single" w:sz="4" w:space="0" w:color="auto"/>
              <w:left w:val="single" w:sz="4" w:space="0" w:color="auto"/>
              <w:bottom w:val="single" w:sz="4" w:space="0" w:color="auto"/>
              <w:right w:val="single" w:sz="4" w:space="0" w:color="auto"/>
            </w:tcBorders>
          </w:tcPr>
          <w:p w14:paraId="6AF78693" w14:textId="77777777" w:rsidR="00DC2C0E" w:rsidRPr="00DC2C0E" w:rsidRDefault="00DC2C0E" w:rsidP="00BD04E5">
            <w:pPr>
              <w:rPr>
                <w:b/>
                <w:sz w:val="22"/>
                <w:szCs w:val="22"/>
              </w:rPr>
            </w:pPr>
            <w:r w:rsidRPr="00DC2C0E">
              <w:rPr>
                <w:b/>
                <w:sz w:val="22"/>
                <w:szCs w:val="22"/>
              </w:rPr>
              <w:t>Bucket toilet</w:t>
            </w:r>
          </w:p>
        </w:tc>
        <w:tc>
          <w:tcPr>
            <w:tcW w:w="5954" w:type="dxa"/>
            <w:tcBorders>
              <w:top w:val="single" w:sz="4" w:space="0" w:color="auto"/>
              <w:left w:val="single" w:sz="4" w:space="0" w:color="auto"/>
              <w:bottom w:val="single" w:sz="4" w:space="0" w:color="auto"/>
              <w:right w:val="single" w:sz="4" w:space="0" w:color="auto"/>
            </w:tcBorders>
          </w:tcPr>
          <w:p w14:paraId="34F2B229" w14:textId="77777777" w:rsidR="00DC2C0E" w:rsidRPr="00DC2C0E" w:rsidRDefault="00DC2C0E" w:rsidP="00DC2C0E">
            <w:pPr>
              <w:jc w:val="both"/>
              <w:rPr>
                <w:sz w:val="22"/>
                <w:szCs w:val="22"/>
              </w:rPr>
            </w:pPr>
            <w:r w:rsidRPr="00DC2C0E">
              <w:rPr>
                <w:sz w:val="22"/>
                <w:szCs w:val="22"/>
              </w:rPr>
              <w:t>Involves the use of a bucket or other container for the retention of feces (and sometimes urine and anal cleaning material), which is periodically removed for treatment or disposal.</w:t>
            </w:r>
          </w:p>
          <w:p w14:paraId="5DA99301" w14:textId="3CB7A2C1" w:rsidR="00DC2C0E" w:rsidRPr="00DC2C0E" w:rsidRDefault="00DC2C0E" w:rsidP="00DC2C0E">
            <w:pPr>
              <w:jc w:val="both"/>
              <w:rPr>
                <w:sz w:val="22"/>
                <w:szCs w:val="22"/>
              </w:rPr>
            </w:pPr>
            <w:r w:rsidRPr="00DC2C0E">
              <w:rPr>
                <w:noProof/>
                <w:sz w:val="22"/>
                <w:szCs w:val="22"/>
                <w:lang w:val="fr-FR" w:eastAsia="fr-FR"/>
              </w:rPr>
              <w:lastRenderedPageBreak/>
              <w:drawing>
                <wp:inline distT="0" distB="0" distL="0" distR="0" wp14:anchorId="3610CAB8" wp14:editId="29BFC364">
                  <wp:extent cx="2743200" cy="14478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43200" cy="1447800"/>
                          </a:xfrm>
                          <a:prstGeom prst="rect">
                            <a:avLst/>
                          </a:prstGeom>
                          <a:noFill/>
                          <a:ln>
                            <a:noFill/>
                          </a:ln>
                        </pic:spPr>
                      </pic:pic>
                    </a:graphicData>
                  </a:graphic>
                </wp:inline>
              </w:drawing>
            </w:r>
            <w:r w:rsidRPr="00DC2C0E">
              <w:rPr>
                <w:noProof/>
                <w:sz w:val="22"/>
                <w:szCs w:val="22"/>
                <w:lang w:val="fr-FR" w:eastAsia="fr-FR"/>
              </w:rPr>
              <w:drawing>
                <wp:inline distT="0" distB="0" distL="0" distR="0" wp14:anchorId="3D3DCEFC" wp14:editId="4265EFA7">
                  <wp:extent cx="1143000" cy="22860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43000" cy="2286000"/>
                          </a:xfrm>
                          <a:prstGeom prst="rect">
                            <a:avLst/>
                          </a:prstGeom>
                          <a:noFill/>
                          <a:ln>
                            <a:noFill/>
                          </a:ln>
                        </pic:spPr>
                      </pic:pic>
                    </a:graphicData>
                  </a:graphic>
                </wp:inline>
              </w:drawing>
            </w:r>
          </w:p>
        </w:tc>
      </w:tr>
      <w:tr w:rsidR="00DC2C0E" w:rsidRPr="00BF3E42" w14:paraId="13477030" w14:textId="77777777" w:rsidTr="00DC2C0E">
        <w:trPr>
          <w:cantSplit/>
          <w:jc w:val="center"/>
        </w:trPr>
        <w:tc>
          <w:tcPr>
            <w:tcW w:w="2326" w:type="dxa"/>
            <w:tcBorders>
              <w:top w:val="single" w:sz="4" w:space="0" w:color="auto"/>
              <w:left w:val="single" w:sz="4" w:space="0" w:color="auto"/>
              <w:bottom w:val="single" w:sz="4" w:space="0" w:color="auto"/>
              <w:right w:val="single" w:sz="4" w:space="0" w:color="auto"/>
            </w:tcBorders>
          </w:tcPr>
          <w:p w14:paraId="461CE031" w14:textId="77777777" w:rsidR="00DC2C0E" w:rsidRPr="00DC2C0E" w:rsidRDefault="00DC2C0E" w:rsidP="00BD04E5">
            <w:pPr>
              <w:rPr>
                <w:b/>
                <w:sz w:val="22"/>
                <w:szCs w:val="22"/>
              </w:rPr>
            </w:pPr>
            <w:r w:rsidRPr="00DC2C0E">
              <w:rPr>
                <w:b/>
                <w:sz w:val="22"/>
                <w:szCs w:val="22"/>
              </w:rPr>
              <w:lastRenderedPageBreak/>
              <w:t>Hanging toilet/Hanging latrine</w:t>
            </w:r>
          </w:p>
        </w:tc>
        <w:tc>
          <w:tcPr>
            <w:tcW w:w="5954" w:type="dxa"/>
            <w:tcBorders>
              <w:top w:val="single" w:sz="4" w:space="0" w:color="auto"/>
              <w:left w:val="single" w:sz="4" w:space="0" w:color="auto"/>
              <w:bottom w:val="single" w:sz="4" w:space="0" w:color="auto"/>
              <w:right w:val="single" w:sz="4" w:space="0" w:color="auto"/>
            </w:tcBorders>
          </w:tcPr>
          <w:p w14:paraId="5CD18C78" w14:textId="77777777" w:rsidR="00DC2C0E" w:rsidRPr="00DC2C0E" w:rsidRDefault="00DC2C0E" w:rsidP="00DC2C0E">
            <w:pPr>
              <w:jc w:val="both"/>
              <w:rPr>
                <w:sz w:val="22"/>
                <w:szCs w:val="22"/>
              </w:rPr>
            </w:pPr>
            <w:r w:rsidRPr="00DC2C0E">
              <w:rPr>
                <w:sz w:val="22"/>
                <w:szCs w:val="22"/>
              </w:rPr>
              <w:t>A toilet built over the sea, a river, or other body of water allowing excreta to drop directly into the water.</w:t>
            </w:r>
          </w:p>
          <w:p w14:paraId="6E06BB2C" w14:textId="42D1310C" w:rsidR="00DC2C0E" w:rsidRPr="00DC2C0E" w:rsidRDefault="00DC2C0E" w:rsidP="00DC2C0E">
            <w:pPr>
              <w:jc w:val="both"/>
              <w:rPr>
                <w:sz w:val="22"/>
                <w:szCs w:val="22"/>
              </w:rPr>
            </w:pPr>
            <w:r w:rsidRPr="00DC2C0E">
              <w:rPr>
                <w:noProof/>
                <w:sz w:val="22"/>
                <w:szCs w:val="22"/>
                <w:lang w:val="fr-FR" w:eastAsia="fr-FR"/>
              </w:rPr>
              <w:drawing>
                <wp:inline distT="0" distB="0" distL="0" distR="0" wp14:anchorId="073A60BC" wp14:editId="4F5674F1">
                  <wp:extent cx="1600200" cy="12954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00200" cy="1295400"/>
                          </a:xfrm>
                          <a:prstGeom prst="rect">
                            <a:avLst/>
                          </a:prstGeom>
                          <a:noFill/>
                          <a:ln>
                            <a:noFill/>
                          </a:ln>
                        </pic:spPr>
                      </pic:pic>
                    </a:graphicData>
                  </a:graphic>
                </wp:inline>
              </w:drawing>
            </w:r>
            <w:r w:rsidRPr="00DC2C0E">
              <w:rPr>
                <w:noProof/>
                <w:sz w:val="22"/>
                <w:szCs w:val="22"/>
                <w:lang w:val="fr-FR" w:eastAsia="fr-FR"/>
              </w:rPr>
              <w:drawing>
                <wp:inline distT="0" distB="0" distL="0" distR="0" wp14:anchorId="659DAED6" wp14:editId="303BB69B">
                  <wp:extent cx="2667000" cy="16764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7000" cy="1676400"/>
                          </a:xfrm>
                          <a:prstGeom prst="rect">
                            <a:avLst/>
                          </a:prstGeom>
                          <a:noFill/>
                          <a:ln>
                            <a:noFill/>
                          </a:ln>
                        </pic:spPr>
                      </pic:pic>
                    </a:graphicData>
                  </a:graphic>
                </wp:inline>
              </w:drawing>
            </w:r>
          </w:p>
        </w:tc>
      </w:tr>
    </w:tbl>
    <w:p w14:paraId="7EBFFDAD" w14:textId="77777777" w:rsidR="0007196F" w:rsidRDefault="0007196F" w:rsidP="00C61643">
      <w:pPr>
        <w:pStyle w:val="BodyText"/>
        <w:rPr>
          <w:u w:val="single"/>
        </w:rPr>
      </w:pPr>
    </w:p>
    <w:p w14:paraId="2673CDA9" w14:textId="5BA9D9D1" w:rsidR="00A6294A" w:rsidRDefault="002E59AC" w:rsidP="00C61643">
      <w:pPr>
        <w:pStyle w:val="BodyText"/>
      </w:pPr>
      <w:r>
        <w:rPr>
          <w:u w:val="single"/>
        </w:rPr>
        <w:br w:type="page"/>
      </w:r>
      <w:r w:rsidR="00A6294A" w:rsidRPr="00C61643">
        <w:rPr>
          <w:u w:val="single"/>
        </w:rPr>
        <w:lastRenderedPageBreak/>
        <w:t>Q</w:t>
      </w:r>
      <w:r w:rsidR="004F4098">
        <w:rPr>
          <w:u w:val="single"/>
        </w:rPr>
        <w:t>s</w:t>
      </w:r>
      <w:r w:rsidR="00A6294A" w:rsidRPr="00C61643">
        <w:rPr>
          <w:u w:val="single"/>
        </w:rPr>
        <w:t xml:space="preserve">. </w:t>
      </w:r>
      <w:r w:rsidR="00DC2C0E">
        <w:rPr>
          <w:u w:val="single"/>
        </w:rPr>
        <w:t xml:space="preserve">106 </w:t>
      </w:r>
      <w:r w:rsidR="00146B8F">
        <w:rPr>
          <w:u w:val="single"/>
        </w:rPr>
        <w:t>and</w:t>
      </w:r>
      <w:r w:rsidR="004049F4">
        <w:rPr>
          <w:u w:val="single"/>
        </w:rPr>
        <w:t xml:space="preserve"> </w:t>
      </w:r>
      <w:r w:rsidR="00DC2C0E">
        <w:rPr>
          <w:u w:val="single"/>
        </w:rPr>
        <w:t>107</w:t>
      </w:r>
      <w:r w:rsidR="00A6294A" w:rsidRPr="00C61643">
        <w:rPr>
          <w:u w:val="single"/>
        </w:rPr>
        <w:t>: SHARED TOILET FACILITIES</w:t>
      </w:r>
      <w:r w:rsidR="007E323C" w:rsidRPr="007E323C">
        <w:t xml:space="preserve"> </w:t>
      </w:r>
    </w:p>
    <w:p w14:paraId="43A590F4" w14:textId="77777777" w:rsidR="008F173B" w:rsidRPr="00D563B2" w:rsidRDefault="008F173B" w:rsidP="008F173B">
      <w:pPr>
        <w:pStyle w:val="BodyText"/>
      </w:pPr>
    </w:p>
    <w:p w14:paraId="41B6C233" w14:textId="7810D864" w:rsidR="00BD3FDE" w:rsidRDefault="008F173B" w:rsidP="00C61643">
      <w:pPr>
        <w:pStyle w:val="BodyText"/>
      </w:pPr>
      <w:r>
        <w:t xml:space="preserve">Q. </w:t>
      </w:r>
      <w:r w:rsidR="00DC2C0E">
        <w:t xml:space="preserve">106 </w:t>
      </w:r>
      <w:r w:rsidRPr="00D563B2">
        <w:t>asks about whether the toilet facilities are shared with one or</w:t>
      </w:r>
      <w:r>
        <w:t xml:space="preserve"> more other households. In Q. </w:t>
      </w:r>
      <w:r w:rsidR="00DC2C0E">
        <w:t>107</w:t>
      </w:r>
      <w:r w:rsidRPr="00D563B2">
        <w:t>, we want to find out how many households</w:t>
      </w:r>
      <w:r w:rsidR="00A46DDB">
        <w:t>, including the respondent’s household,</w:t>
      </w:r>
      <w:r w:rsidRPr="00D563B2">
        <w:t xml:space="preserve"> use the same facility. </w:t>
      </w:r>
      <w:r w:rsidR="00A46DDB">
        <w:t xml:space="preserve">For example, if the respondent’s household shares the toilet with one other </w:t>
      </w:r>
      <w:r w:rsidR="00E3410E">
        <w:t xml:space="preserve">household, record “02” in Q. </w:t>
      </w:r>
      <w:r w:rsidR="00DC2C0E">
        <w:t>107</w:t>
      </w:r>
      <w:r w:rsidR="00A46DDB">
        <w:t xml:space="preserve">. If they share it with two other households, record “03” in Q. </w:t>
      </w:r>
      <w:r w:rsidR="00DC2C0E">
        <w:t>107</w:t>
      </w:r>
      <w:r w:rsidR="00A46DDB">
        <w:t>. The number of household</w:t>
      </w:r>
      <w:r w:rsidR="008F721B">
        <w:t>s</w:t>
      </w:r>
      <w:r w:rsidR="00A46DDB">
        <w:t xml:space="preserve"> that share toilet facilities </w:t>
      </w:r>
      <w:r w:rsidRPr="00D563B2">
        <w:t>is an important measure of the level of hygiene in the household.</w:t>
      </w:r>
    </w:p>
    <w:p w14:paraId="1B44E50A" w14:textId="77777777" w:rsidR="00492BA0" w:rsidRDefault="00492BA0" w:rsidP="00C61643">
      <w:pPr>
        <w:pStyle w:val="BodyText"/>
      </w:pPr>
    </w:p>
    <w:p w14:paraId="796F7E2A" w14:textId="54E39168" w:rsidR="00A6294A" w:rsidRPr="00C61643" w:rsidRDefault="009909B4" w:rsidP="00C61643">
      <w:pPr>
        <w:pStyle w:val="BodyText"/>
        <w:rPr>
          <w:u w:val="single"/>
        </w:rPr>
      </w:pPr>
      <w:r>
        <w:rPr>
          <w:u w:val="single"/>
        </w:rPr>
        <w:t xml:space="preserve">Q. </w:t>
      </w:r>
      <w:r w:rsidR="00DC2C0E">
        <w:rPr>
          <w:u w:val="single"/>
        </w:rPr>
        <w:t>108</w:t>
      </w:r>
      <w:r w:rsidR="00A6294A" w:rsidRPr="00C61643">
        <w:rPr>
          <w:u w:val="single"/>
        </w:rPr>
        <w:t>:</w:t>
      </w:r>
      <w:r w:rsidR="009213A5" w:rsidRPr="00C61643">
        <w:rPr>
          <w:u w:val="single"/>
        </w:rPr>
        <w:t xml:space="preserve"> </w:t>
      </w:r>
      <w:r w:rsidR="00A6294A" w:rsidRPr="00C61643">
        <w:rPr>
          <w:u w:val="single"/>
        </w:rPr>
        <w:t>FUEL FOR COOKING</w:t>
      </w:r>
    </w:p>
    <w:p w14:paraId="45480194" w14:textId="77777777" w:rsidR="00A6294A" w:rsidRPr="00D563B2" w:rsidRDefault="00A6294A" w:rsidP="00C61643">
      <w:pPr>
        <w:pStyle w:val="BodyText"/>
      </w:pPr>
    </w:p>
    <w:p w14:paraId="7671576A" w14:textId="77777777" w:rsidR="00A6294A" w:rsidRPr="00D563B2" w:rsidRDefault="00A6294A" w:rsidP="00C61643">
      <w:pPr>
        <w:pStyle w:val="BodyText"/>
      </w:pPr>
      <w:r w:rsidRPr="00D563B2">
        <w:t>Information on the type of fuel used for cooking is collected as another measure of the socioeconomic status of the household.</w:t>
      </w:r>
      <w:r w:rsidR="009213A5">
        <w:t xml:space="preserve"> </w:t>
      </w:r>
      <w:r w:rsidRPr="00D563B2">
        <w:t xml:space="preserve">The use of some cooking fuels can also have adverse health consequences. Remember that this question asks about fuel for cooking, not fuel for heating or lighting. The category ‘biogas’ includes gases produced by fermenting manure in an enclosed pit. </w:t>
      </w:r>
    </w:p>
    <w:p w14:paraId="753376BD" w14:textId="77777777" w:rsidR="00A6294A" w:rsidRPr="00D563B2" w:rsidRDefault="00A6294A" w:rsidP="00C61643">
      <w:pPr>
        <w:pStyle w:val="BodyText"/>
      </w:pPr>
    </w:p>
    <w:p w14:paraId="525F2CF7" w14:textId="77777777" w:rsidR="00A6294A" w:rsidRPr="00D563B2" w:rsidRDefault="00A6294A" w:rsidP="00C61643">
      <w:pPr>
        <w:pStyle w:val="BodyText"/>
      </w:pPr>
      <w:r w:rsidRPr="00D563B2">
        <w:t>If the household uses more than one fuel for cooking, find out the fuel used most often.</w:t>
      </w:r>
      <w:r w:rsidR="009213A5">
        <w:t xml:space="preserve"> </w:t>
      </w:r>
      <w:r w:rsidRPr="00D563B2">
        <w:t>If any fuel other than the precoded ones is reported as being the main fuel used for cooking, circle ‘96’ and specify the type of fuel in the space provided.</w:t>
      </w:r>
    </w:p>
    <w:p w14:paraId="284CE6C2" w14:textId="77777777" w:rsidR="00A6294A" w:rsidRPr="00D563B2" w:rsidRDefault="00A6294A" w:rsidP="00C61643">
      <w:pPr>
        <w:pStyle w:val="BodyText"/>
      </w:pPr>
    </w:p>
    <w:p w14:paraId="55D298B4" w14:textId="7A281FDC" w:rsidR="00492BA0" w:rsidRPr="00C61643" w:rsidRDefault="00492BA0" w:rsidP="00492BA0">
      <w:pPr>
        <w:pStyle w:val="BodyText"/>
        <w:rPr>
          <w:u w:val="single"/>
        </w:rPr>
      </w:pPr>
      <w:r>
        <w:rPr>
          <w:u w:val="single"/>
        </w:rPr>
        <w:t xml:space="preserve">Q. </w:t>
      </w:r>
      <w:r w:rsidR="00DC2C0E">
        <w:rPr>
          <w:u w:val="single"/>
        </w:rPr>
        <w:t>109</w:t>
      </w:r>
      <w:r w:rsidRPr="00C61643">
        <w:rPr>
          <w:u w:val="single"/>
        </w:rPr>
        <w:t>: NUMBER OF ROOMS FOR SLEEPING</w:t>
      </w:r>
    </w:p>
    <w:p w14:paraId="0B3902B1" w14:textId="77777777" w:rsidR="00492BA0" w:rsidRDefault="00492BA0" w:rsidP="00C61643">
      <w:pPr>
        <w:pStyle w:val="BodyText"/>
      </w:pPr>
    </w:p>
    <w:p w14:paraId="2528F6DA" w14:textId="705B2624" w:rsidR="009758EA" w:rsidRPr="00C61643" w:rsidRDefault="009758EA" w:rsidP="009758EA">
      <w:pPr>
        <w:pStyle w:val="BodyText"/>
        <w:rPr>
          <w:u w:val="single"/>
        </w:rPr>
      </w:pPr>
      <w:r w:rsidRPr="006C2247">
        <w:t>Record the number of rooms that the household uses for sleeping even if that room also serves a second function.  For example, if a dwelling unit consists of two rooms: a bedroom and a kitchen, but household members sleep in both the bedroom and the kitchen, record ‘2’</w:t>
      </w:r>
      <w:r>
        <w:t xml:space="preserve"> in Q. </w:t>
      </w:r>
      <w:r w:rsidR="00DC2C0E">
        <w:t>109</w:t>
      </w:r>
      <w:r>
        <w:t>.</w:t>
      </w:r>
    </w:p>
    <w:p w14:paraId="2F92C5AA" w14:textId="77777777" w:rsidR="00573819" w:rsidRDefault="00573819" w:rsidP="000755EF">
      <w:pPr>
        <w:pStyle w:val="BodyText"/>
      </w:pPr>
    </w:p>
    <w:p w14:paraId="2CB5D4A3" w14:textId="07FBA790" w:rsidR="00573819" w:rsidRPr="00C61643" w:rsidRDefault="00573819" w:rsidP="00573819">
      <w:pPr>
        <w:pStyle w:val="BodyText"/>
        <w:rPr>
          <w:u w:val="single"/>
        </w:rPr>
      </w:pPr>
      <w:r>
        <w:rPr>
          <w:u w:val="single"/>
        </w:rPr>
        <w:t xml:space="preserve">Qs. </w:t>
      </w:r>
      <w:r w:rsidR="00DC2C0E">
        <w:rPr>
          <w:u w:val="single"/>
        </w:rPr>
        <w:t xml:space="preserve">110 </w:t>
      </w:r>
      <w:r>
        <w:rPr>
          <w:u w:val="single"/>
        </w:rPr>
        <w:t xml:space="preserve">and </w:t>
      </w:r>
      <w:r w:rsidR="00DC2C0E">
        <w:rPr>
          <w:u w:val="single"/>
        </w:rPr>
        <w:t>111</w:t>
      </w:r>
      <w:r w:rsidRPr="00C61643">
        <w:rPr>
          <w:u w:val="single"/>
        </w:rPr>
        <w:t>: OWNERSHIP OF LIVESTOCK, HERDS, POULTRY OR OTHER FARM ANIMALS</w:t>
      </w:r>
    </w:p>
    <w:p w14:paraId="56AB4ECD" w14:textId="77777777" w:rsidR="00573819" w:rsidRPr="00D563B2" w:rsidRDefault="00573819" w:rsidP="00573819">
      <w:pPr>
        <w:pStyle w:val="BodyText"/>
      </w:pPr>
    </w:p>
    <w:p w14:paraId="04FAE34C" w14:textId="685D4C24" w:rsidR="00573819" w:rsidRDefault="00573819" w:rsidP="00573819">
      <w:pPr>
        <w:pStyle w:val="BodyText"/>
      </w:pPr>
      <w:r w:rsidRPr="00D563B2">
        <w:t xml:space="preserve">Information on whether households own any livestock, herds, poultry or other animals and how many they own is used as an additional indicator of the socioeconomic status of the household. First, ask Q. </w:t>
      </w:r>
      <w:r w:rsidR="00DC2C0E">
        <w:t>110</w:t>
      </w:r>
      <w:r w:rsidR="00DC2C0E" w:rsidRPr="00526662">
        <w:t xml:space="preserve"> </w:t>
      </w:r>
      <w:r w:rsidRPr="00526662">
        <w:t xml:space="preserve">to find out whether the household owns any livestock, herds, other farm animals or poultry. If YES, ask Q. </w:t>
      </w:r>
      <w:r w:rsidR="00DC2C0E">
        <w:t>111</w:t>
      </w:r>
      <w:r w:rsidR="00DC2C0E" w:rsidRPr="00D563B2">
        <w:t xml:space="preserve"> </w:t>
      </w:r>
      <w:r w:rsidRPr="00D563B2">
        <w:t xml:space="preserve">to find out what type of animals the household owns and how many of each. </w:t>
      </w:r>
      <w:r w:rsidRPr="007457D2">
        <w:rPr>
          <w:u w:val="single"/>
        </w:rPr>
        <w:t>Read out each item</w:t>
      </w:r>
      <w:r w:rsidRPr="00D563B2">
        <w:t xml:space="preserve"> and be sure to record the number in the respective boxes for </w:t>
      </w:r>
      <w:r w:rsidRPr="007457D2">
        <w:rPr>
          <w:u w:val="single"/>
        </w:rPr>
        <w:t>each</w:t>
      </w:r>
      <w:r w:rsidRPr="00D563B2">
        <w:t xml:space="preserve"> item.</w:t>
      </w:r>
      <w:r>
        <w:t xml:space="preserve"> </w:t>
      </w:r>
      <w:r w:rsidRPr="00D563B2">
        <w:t>Do not leave any blank.</w:t>
      </w:r>
    </w:p>
    <w:p w14:paraId="27EE7F67" w14:textId="77777777" w:rsidR="00E87204" w:rsidRDefault="00E87204" w:rsidP="00573819">
      <w:pPr>
        <w:pStyle w:val="BodyText"/>
      </w:pPr>
    </w:p>
    <w:p w14:paraId="103FF5B3" w14:textId="77777777" w:rsidR="00BB723E" w:rsidRDefault="00E87204" w:rsidP="00BB723E">
      <w:pPr>
        <w:autoSpaceDE w:val="0"/>
        <w:autoSpaceDN w:val="0"/>
        <w:rPr>
          <w:sz w:val="22"/>
          <w:szCs w:val="22"/>
        </w:rPr>
      </w:pPr>
      <w:r w:rsidRPr="00105818">
        <w:rPr>
          <w:sz w:val="22"/>
          <w:szCs w:val="22"/>
        </w:rPr>
        <w:t xml:space="preserve">Note: Q. </w:t>
      </w:r>
      <w:r w:rsidR="00DC2C0E">
        <w:rPr>
          <w:sz w:val="22"/>
          <w:szCs w:val="22"/>
        </w:rPr>
        <w:t>111</w:t>
      </w:r>
      <w:r w:rsidR="00DC2C0E" w:rsidRPr="00105818">
        <w:rPr>
          <w:sz w:val="22"/>
          <w:szCs w:val="22"/>
        </w:rPr>
        <w:t xml:space="preserve"> </w:t>
      </w:r>
      <w:r w:rsidRPr="00105818">
        <w:rPr>
          <w:sz w:val="22"/>
          <w:szCs w:val="22"/>
        </w:rPr>
        <w:t>asks separately for the number of milk cows</w:t>
      </w:r>
      <w:r w:rsidR="00105818" w:rsidRPr="00105818">
        <w:rPr>
          <w:sz w:val="22"/>
          <w:szCs w:val="22"/>
        </w:rPr>
        <w:t xml:space="preserve"> or </w:t>
      </w:r>
      <w:r w:rsidRPr="00105818">
        <w:rPr>
          <w:sz w:val="22"/>
          <w:szCs w:val="22"/>
        </w:rPr>
        <w:t xml:space="preserve">bulls </w:t>
      </w:r>
      <w:r w:rsidR="00105818" w:rsidRPr="00105818">
        <w:rPr>
          <w:sz w:val="22"/>
          <w:szCs w:val="22"/>
        </w:rPr>
        <w:t xml:space="preserve">and cattle </w:t>
      </w:r>
      <w:r w:rsidRPr="00105818">
        <w:rPr>
          <w:sz w:val="22"/>
          <w:szCs w:val="22"/>
        </w:rPr>
        <w:t xml:space="preserve">the household owns. Be sure not </w:t>
      </w:r>
      <w:r w:rsidR="00105818" w:rsidRPr="00105818">
        <w:rPr>
          <w:sz w:val="22"/>
          <w:szCs w:val="22"/>
        </w:rPr>
        <w:t>to double-count these animals. </w:t>
      </w:r>
      <w:r w:rsidRPr="00105818">
        <w:rPr>
          <w:sz w:val="22"/>
          <w:szCs w:val="22"/>
        </w:rPr>
        <w:t>For example, if the respondent says that the household has 10 cattle, one of which is a milk cow and one of whi</w:t>
      </w:r>
      <w:r w:rsidR="00105818" w:rsidRPr="00105818">
        <w:rPr>
          <w:sz w:val="22"/>
          <w:szCs w:val="22"/>
        </w:rPr>
        <w:t>ch is a bull, record two</w:t>
      </w:r>
      <w:r w:rsidRPr="00105818">
        <w:rPr>
          <w:sz w:val="22"/>
          <w:szCs w:val="22"/>
        </w:rPr>
        <w:t xml:space="preserve"> milk cow</w:t>
      </w:r>
      <w:r w:rsidR="00105818" w:rsidRPr="00105818">
        <w:rPr>
          <w:sz w:val="22"/>
          <w:szCs w:val="22"/>
        </w:rPr>
        <w:t xml:space="preserve"> or</w:t>
      </w:r>
      <w:r w:rsidRPr="00105818">
        <w:rPr>
          <w:sz w:val="22"/>
          <w:szCs w:val="22"/>
        </w:rPr>
        <w:t xml:space="preserve"> bull</w:t>
      </w:r>
      <w:r w:rsidR="00105818" w:rsidRPr="00105818">
        <w:rPr>
          <w:sz w:val="22"/>
          <w:szCs w:val="22"/>
        </w:rPr>
        <w:t>s and eight cattle</w:t>
      </w:r>
      <w:r w:rsidRPr="00105818">
        <w:rPr>
          <w:sz w:val="22"/>
          <w:szCs w:val="22"/>
        </w:rPr>
        <w:t xml:space="preserve"> since the household owns a total of 10 animals not 12.</w:t>
      </w:r>
    </w:p>
    <w:p w14:paraId="1D583BF1" w14:textId="77777777" w:rsidR="00BB723E" w:rsidRDefault="00BB723E" w:rsidP="00BB723E">
      <w:pPr>
        <w:autoSpaceDE w:val="0"/>
        <w:autoSpaceDN w:val="0"/>
        <w:rPr>
          <w:sz w:val="22"/>
          <w:szCs w:val="22"/>
        </w:rPr>
      </w:pPr>
    </w:p>
    <w:p w14:paraId="51894794" w14:textId="00C19405" w:rsidR="00E70905" w:rsidRDefault="002D2A9C" w:rsidP="00BB723E">
      <w:pPr>
        <w:autoSpaceDE w:val="0"/>
        <w:autoSpaceDN w:val="0"/>
        <w:rPr>
          <w:u w:val="single"/>
        </w:rPr>
      </w:pPr>
      <w:r>
        <w:rPr>
          <w:u w:val="single"/>
        </w:rPr>
        <w:t xml:space="preserve">Qs. </w:t>
      </w:r>
      <w:r w:rsidR="00DC2C0E">
        <w:rPr>
          <w:u w:val="single"/>
        </w:rPr>
        <w:t xml:space="preserve">112 </w:t>
      </w:r>
      <w:r>
        <w:rPr>
          <w:u w:val="single"/>
        </w:rPr>
        <w:t xml:space="preserve">and </w:t>
      </w:r>
      <w:r w:rsidR="00DC2C0E">
        <w:rPr>
          <w:u w:val="single"/>
        </w:rPr>
        <w:t>113</w:t>
      </w:r>
      <w:r w:rsidR="00A6294A" w:rsidRPr="00C61643">
        <w:rPr>
          <w:u w:val="single"/>
        </w:rPr>
        <w:t>:</w:t>
      </w:r>
      <w:r w:rsidR="009213A5" w:rsidRPr="00C61643">
        <w:rPr>
          <w:u w:val="single"/>
        </w:rPr>
        <w:t xml:space="preserve"> </w:t>
      </w:r>
      <w:r w:rsidR="00A6294A" w:rsidRPr="00C61643">
        <w:rPr>
          <w:u w:val="single"/>
        </w:rPr>
        <w:t>OWNERSHIP OF AGRICULTURE LAND</w:t>
      </w:r>
    </w:p>
    <w:p w14:paraId="1A8BCA4A" w14:textId="77777777" w:rsidR="00E70905" w:rsidRDefault="00E70905" w:rsidP="00C61643">
      <w:pPr>
        <w:pStyle w:val="BodyText"/>
        <w:rPr>
          <w:u w:val="single"/>
        </w:rPr>
      </w:pPr>
    </w:p>
    <w:p w14:paraId="7FDC4455" w14:textId="2801E440" w:rsidR="002A4811" w:rsidRPr="00E70905" w:rsidRDefault="00A6294A" w:rsidP="00C61643">
      <w:pPr>
        <w:pStyle w:val="BodyText"/>
        <w:rPr>
          <w:u w:val="single"/>
        </w:rPr>
      </w:pPr>
      <w:r w:rsidRPr="00D563B2">
        <w:t>Ownership of agriculture land is another important indicator of the socioeconomic status of the household. F</w:t>
      </w:r>
      <w:r w:rsidRPr="00526662">
        <w:t xml:space="preserve">irst ask Q. </w:t>
      </w:r>
      <w:r w:rsidR="00DC2C0E">
        <w:t>112</w:t>
      </w:r>
      <w:r w:rsidR="00DC2C0E" w:rsidRPr="00526662">
        <w:t xml:space="preserve"> </w:t>
      </w:r>
      <w:r w:rsidRPr="00526662">
        <w:t>to find out whether any member of the household owns any land that can be used for agriculture.</w:t>
      </w:r>
      <w:r w:rsidR="002A4811">
        <w:t xml:space="preserve"> Agricultural land refers to land that is used for growing crops</w:t>
      </w:r>
      <w:r w:rsidR="002A4811" w:rsidRPr="008802A1">
        <w:rPr>
          <w:color w:val="000000"/>
        </w:rPr>
        <w:t xml:space="preserve"> </w:t>
      </w:r>
      <w:r w:rsidR="008802A1" w:rsidRPr="008802A1">
        <w:rPr>
          <w:color w:val="000000"/>
        </w:rPr>
        <w:t>(the crops may be food for people, food for animals, or other non-food crops)</w:t>
      </w:r>
      <w:r w:rsidR="002A4811" w:rsidRPr="008802A1">
        <w:rPr>
          <w:color w:val="000000"/>
        </w:rPr>
        <w:t xml:space="preserve">, </w:t>
      </w:r>
      <w:r w:rsidR="002A4811">
        <w:t>raising animals, and grazing animals.</w:t>
      </w:r>
      <w:r w:rsidR="006915AC">
        <w:t xml:space="preserve"> </w:t>
      </w:r>
      <w:r w:rsidR="002A4811">
        <w:t xml:space="preserve">In answering this question, common land used to graze animals but not owned by the household should </w:t>
      </w:r>
      <w:r w:rsidR="008802A1">
        <w:t>not be</w:t>
      </w:r>
      <w:r w:rsidR="002A4811">
        <w:t xml:space="preserve"> </w:t>
      </w:r>
      <w:r w:rsidR="008802A1">
        <w:t>included</w:t>
      </w:r>
      <w:r w:rsidR="002A4811">
        <w:t xml:space="preserve">. </w:t>
      </w:r>
      <w:r w:rsidRPr="00526662">
        <w:t xml:space="preserve">If the answer </w:t>
      </w:r>
      <w:r w:rsidR="002A4811">
        <w:t xml:space="preserve">to Q. </w:t>
      </w:r>
      <w:r w:rsidR="00DC2C0E">
        <w:lastRenderedPageBreak/>
        <w:t xml:space="preserve">113 </w:t>
      </w:r>
      <w:r w:rsidRPr="00526662">
        <w:t xml:space="preserve">is YES, ask Q. </w:t>
      </w:r>
      <w:r w:rsidR="007E323C" w:rsidRPr="007E323C">
        <w:t>1</w:t>
      </w:r>
      <w:r w:rsidR="008F173B">
        <w:t>20</w:t>
      </w:r>
      <w:r w:rsidRPr="00D563B2">
        <w:t xml:space="preserve"> on the number of hectares owned altogether by the members of the household. Record the answer in the boxes. If </w:t>
      </w:r>
      <w:r w:rsidR="008802A1">
        <w:t xml:space="preserve">the </w:t>
      </w:r>
      <w:r w:rsidR="008802A1" w:rsidRPr="008802A1">
        <w:rPr>
          <w:color w:val="000000"/>
        </w:rPr>
        <w:t>household owns more than 95 hectares</w:t>
      </w:r>
      <w:r w:rsidRPr="008802A1">
        <w:rPr>
          <w:color w:val="000000"/>
        </w:rPr>
        <w:t xml:space="preserve">, </w:t>
      </w:r>
      <w:r w:rsidR="00257C7F">
        <w:t>circle</w:t>
      </w:r>
      <w:r w:rsidR="00257C7F" w:rsidRPr="00D563B2">
        <w:t xml:space="preserve"> </w:t>
      </w:r>
      <w:r w:rsidR="00703B9B">
        <w:t>‘</w:t>
      </w:r>
      <w:r w:rsidRPr="00D563B2">
        <w:t>95</w:t>
      </w:r>
      <w:r w:rsidR="00703B9B">
        <w:t>0</w:t>
      </w:r>
      <w:r w:rsidRPr="00D563B2">
        <w:t xml:space="preserve">’; if the number of hectares is unknown, </w:t>
      </w:r>
      <w:r w:rsidR="00257C7F">
        <w:t>circle</w:t>
      </w:r>
      <w:r w:rsidR="00257C7F" w:rsidRPr="00D563B2">
        <w:t xml:space="preserve"> </w:t>
      </w:r>
      <w:r w:rsidRPr="00D563B2">
        <w:t>‘</w:t>
      </w:r>
      <w:r w:rsidR="00703B9B">
        <w:t>9</w:t>
      </w:r>
      <w:r w:rsidRPr="00D563B2">
        <w:t>98’.</w:t>
      </w:r>
    </w:p>
    <w:p w14:paraId="40366DB6" w14:textId="77777777" w:rsidR="00492BA0" w:rsidRDefault="00492BA0" w:rsidP="00C61643">
      <w:pPr>
        <w:pStyle w:val="BodyText"/>
      </w:pPr>
    </w:p>
    <w:p w14:paraId="031BAA46" w14:textId="5D0041E6" w:rsidR="00492BA0" w:rsidRPr="00C61643" w:rsidRDefault="00492BA0" w:rsidP="00492BA0">
      <w:pPr>
        <w:pStyle w:val="BodyText"/>
        <w:rPr>
          <w:u w:val="single"/>
        </w:rPr>
      </w:pPr>
      <w:r>
        <w:rPr>
          <w:u w:val="single"/>
        </w:rPr>
        <w:t xml:space="preserve">Q. </w:t>
      </w:r>
      <w:r w:rsidR="00DC2C0E">
        <w:rPr>
          <w:u w:val="single"/>
        </w:rPr>
        <w:t>114</w:t>
      </w:r>
      <w:r w:rsidRPr="00C61643">
        <w:rPr>
          <w:u w:val="single"/>
        </w:rPr>
        <w:t>: HOUSEHOLD ITEMS</w:t>
      </w:r>
    </w:p>
    <w:p w14:paraId="575FFA06" w14:textId="77777777" w:rsidR="00492BA0" w:rsidRPr="00D563B2" w:rsidRDefault="00492BA0" w:rsidP="00492BA0">
      <w:pPr>
        <w:pStyle w:val="BodyText"/>
      </w:pPr>
    </w:p>
    <w:p w14:paraId="180793AC" w14:textId="77777777" w:rsidR="00492BA0" w:rsidRPr="00D563B2" w:rsidRDefault="00492BA0" w:rsidP="00492BA0">
      <w:pPr>
        <w:pStyle w:val="BodyText"/>
      </w:pPr>
      <w:r w:rsidRPr="00D563B2">
        <w:t>The answers to these questions on ownership of certain items will be used as a rough measure of the socioeconomic status of the household.</w:t>
      </w:r>
      <w:r>
        <w:t xml:space="preserve"> </w:t>
      </w:r>
      <w:r w:rsidRPr="007457D2">
        <w:rPr>
          <w:u w:val="single"/>
        </w:rPr>
        <w:t>Read out each item</w:t>
      </w:r>
      <w:r w:rsidRPr="00D563B2">
        <w:t xml:space="preserve"> and circle the answer given after each item. Do not leave any item(s) blank.</w:t>
      </w:r>
    </w:p>
    <w:p w14:paraId="75B8EFA5" w14:textId="77777777" w:rsidR="00492BA0" w:rsidRPr="00D563B2" w:rsidRDefault="00492BA0" w:rsidP="00492BA0">
      <w:pPr>
        <w:pStyle w:val="BodyText"/>
      </w:pPr>
    </w:p>
    <w:p w14:paraId="52CE75B1" w14:textId="77777777" w:rsidR="00492BA0" w:rsidRDefault="00492BA0" w:rsidP="00492BA0">
      <w:pPr>
        <w:pStyle w:val="BodyText"/>
      </w:pPr>
      <w:r w:rsidRPr="00D563B2">
        <w:t>If the respondent reports that a household item such as a radio is broken, try to find out how long it has been broken and whether it will be fixed.</w:t>
      </w:r>
      <w:r>
        <w:t xml:space="preserve"> </w:t>
      </w:r>
      <w:r w:rsidRPr="00D563B2">
        <w:t>If the item appears to be out of use only temporarily, circle ‘1’ for YES.</w:t>
      </w:r>
      <w:r>
        <w:t xml:space="preserve"> </w:t>
      </w:r>
      <w:r w:rsidRPr="00D563B2">
        <w:t>Otherwise, circle ‘2’ for NO.</w:t>
      </w:r>
    </w:p>
    <w:p w14:paraId="5585DEBE" w14:textId="77777777" w:rsidR="00492BA0" w:rsidRDefault="00492BA0" w:rsidP="00C61643">
      <w:pPr>
        <w:pStyle w:val="BodyText"/>
      </w:pPr>
    </w:p>
    <w:p w14:paraId="0BBEF7E4" w14:textId="6DED067B" w:rsidR="00573819" w:rsidRPr="00C61643" w:rsidRDefault="00573819" w:rsidP="00573819">
      <w:pPr>
        <w:pStyle w:val="BodyText"/>
        <w:rPr>
          <w:u w:val="single"/>
        </w:rPr>
      </w:pPr>
      <w:r>
        <w:rPr>
          <w:u w:val="single"/>
        </w:rPr>
        <w:t xml:space="preserve">Q. </w:t>
      </w:r>
      <w:r w:rsidR="00DC2C0E">
        <w:rPr>
          <w:u w:val="single"/>
        </w:rPr>
        <w:t>115</w:t>
      </w:r>
      <w:r w:rsidRPr="00C61643">
        <w:rPr>
          <w:u w:val="single"/>
        </w:rPr>
        <w:t>: OWNERSHIP OF WATCH/</w:t>
      </w:r>
      <w:r w:rsidR="008F721B">
        <w:rPr>
          <w:u w:val="single"/>
        </w:rPr>
        <w:t>MOBILE PHONE/</w:t>
      </w:r>
      <w:r w:rsidRPr="00C61643">
        <w:rPr>
          <w:u w:val="single"/>
        </w:rPr>
        <w:t>MEANS OF TRANSPORTATION</w:t>
      </w:r>
    </w:p>
    <w:p w14:paraId="3838A9A4" w14:textId="77777777" w:rsidR="00573819" w:rsidRPr="00D563B2" w:rsidRDefault="00573819" w:rsidP="00573819">
      <w:pPr>
        <w:pStyle w:val="BodyText"/>
      </w:pPr>
    </w:p>
    <w:p w14:paraId="70D0BAD0" w14:textId="77777777" w:rsidR="00573819" w:rsidRDefault="00573819" w:rsidP="00573819">
      <w:pPr>
        <w:pStyle w:val="BodyText"/>
      </w:pPr>
      <w:r w:rsidRPr="00D563B2">
        <w:t>As another rough measure of socioeconomic status, we also ask whether any member of the household owns a watch</w:t>
      </w:r>
      <w:r w:rsidR="008F721B">
        <w:t>, a mobile phone,</w:t>
      </w:r>
      <w:r w:rsidRPr="00D563B2">
        <w:t xml:space="preserve"> or various means of transport, e.g., a bicycle, </w:t>
      </w:r>
      <w:r w:rsidR="008F721B">
        <w:t xml:space="preserve">a </w:t>
      </w:r>
      <w:r w:rsidRPr="00D563B2">
        <w:t>motorcycle</w:t>
      </w:r>
      <w:r w:rsidR="008F721B">
        <w:t xml:space="preserve"> or motor scooter</w:t>
      </w:r>
      <w:r w:rsidRPr="00D563B2">
        <w:t xml:space="preserve">, </w:t>
      </w:r>
      <w:r w:rsidR="008F721B">
        <w:t>a</w:t>
      </w:r>
      <w:r w:rsidR="008F721B" w:rsidRPr="00D563B2">
        <w:t xml:space="preserve"> </w:t>
      </w:r>
      <w:r w:rsidRPr="00D563B2">
        <w:t xml:space="preserve">car or </w:t>
      </w:r>
      <w:r w:rsidR="008F721B">
        <w:t xml:space="preserve">truck, </w:t>
      </w:r>
      <w:r w:rsidRPr="00D563B2">
        <w:t>other means of transportation.</w:t>
      </w:r>
      <w:r>
        <w:t xml:space="preserve"> </w:t>
      </w:r>
      <w:r w:rsidRPr="00D563B2">
        <w:t>A small child’s bicycle is primarily a toy and should not be recorded here.</w:t>
      </w:r>
    </w:p>
    <w:p w14:paraId="129BAD49" w14:textId="77777777" w:rsidR="00573819" w:rsidRDefault="00573819" w:rsidP="00573819">
      <w:pPr>
        <w:pStyle w:val="BodyText"/>
      </w:pPr>
    </w:p>
    <w:p w14:paraId="79537666" w14:textId="77777777" w:rsidR="00573819" w:rsidRDefault="00573819" w:rsidP="00573819">
      <w:pPr>
        <w:pStyle w:val="BodyText"/>
      </w:pPr>
      <w:r w:rsidRPr="00D563B2">
        <w:t>If the respondent reports that a</w:t>
      </w:r>
      <w:r>
        <w:t>n</w:t>
      </w:r>
      <w:r w:rsidRPr="00D563B2">
        <w:t xml:space="preserve"> </w:t>
      </w:r>
      <w:r>
        <w:t xml:space="preserve">item is broken, </w:t>
      </w:r>
      <w:r w:rsidRPr="00D563B2">
        <w:t>try to find out how long it has been broken and whether it will be fixed.</w:t>
      </w:r>
      <w:r>
        <w:t xml:space="preserve"> </w:t>
      </w:r>
      <w:r w:rsidRPr="00D563B2">
        <w:t>If the item appears to be out of use only temporarily, circle ‘1’ for YES.</w:t>
      </w:r>
      <w:r>
        <w:t xml:space="preserve"> </w:t>
      </w:r>
      <w:r w:rsidRPr="00D563B2">
        <w:t>Otherwise, circle ‘2’ for NO.</w:t>
      </w:r>
    </w:p>
    <w:p w14:paraId="11F21FB1" w14:textId="77777777" w:rsidR="003412A5" w:rsidRPr="00D563B2" w:rsidRDefault="003412A5" w:rsidP="00C61643">
      <w:pPr>
        <w:pStyle w:val="BodyText"/>
      </w:pPr>
    </w:p>
    <w:p w14:paraId="10B68DDD" w14:textId="391E90D3" w:rsidR="00A6294A" w:rsidRPr="00C61643" w:rsidRDefault="002D2A9C" w:rsidP="00C61643">
      <w:pPr>
        <w:pStyle w:val="BodyText"/>
        <w:rPr>
          <w:u w:val="single"/>
        </w:rPr>
      </w:pPr>
      <w:r>
        <w:rPr>
          <w:u w:val="single"/>
        </w:rPr>
        <w:t xml:space="preserve">Q. </w:t>
      </w:r>
      <w:r w:rsidR="00DC2C0E">
        <w:rPr>
          <w:u w:val="single"/>
        </w:rPr>
        <w:t>116</w:t>
      </w:r>
      <w:r w:rsidR="00A6294A" w:rsidRPr="00C61643">
        <w:rPr>
          <w:u w:val="single"/>
        </w:rPr>
        <w:t>:</w:t>
      </w:r>
      <w:r w:rsidR="009213A5" w:rsidRPr="00C61643">
        <w:rPr>
          <w:u w:val="single"/>
        </w:rPr>
        <w:t xml:space="preserve"> </w:t>
      </w:r>
      <w:r w:rsidR="00A6294A" w:rsidRPr="00C61643">
        <w:rPr>
          <w:u w:val="single"/>
        </w:rPr>
        <w:t>BANK ACCOUNT</w:t>
      </w:r>
    </w:p>
    <w:p w14:paraId="466D127A" w14:textId="77777777" w:rsidR="00A6294A" w:rsidRPr="00D563B2" w:rsidRDefault="00A6294A" w:rsidP="00C61643">
      <w:pPr>
        <w:pStyle w:val="BodyText"/>
      </w:pPr>
    </w:p>
    <w:p w14:paraId="616ABF30" w14:textId="77777777" w:rsidR="00A6294A" w:rsidRDefault="00A6294A" w:rsidP="00C61643">
      <w:pPr>
        <w:pStyle w:val="BodyText"/>
      </w:pPr>
      <w:r w:rsidRPr="00D563B2">
        <w:t>Ask if any member in the household has an account with a bank, credit association or other similar organization in which they can deposit and withdraw funds. Record the appropriate answer. This does not include savings programs at the community level.</w:t>
      </w:r>
    </w:p>
    <w:p w14:paraId="34250E2A" w14:textId="77777777" w:rsidR="00E6687A" w:rsidRPr="00D563B2" w:rsidRDefault="00E6687A" w:rsidP="00C61643">
      <w:pPr>
        <w:pStyle w:val="BodyText"/>
      </w:pPr>
    </w:p>
    <w:p w14:paraId="0C9D2C31" w14:textId="4BE6B702" w:rsidR="00A6294A" w:rsidRPr="00C61643" w:rsidRDefault="00A6294A" w:rsidP="00C61643">
      <w:pPr>
        <w:pStyle w:val="BodyText"/>
        <w:rPr>
          <w:u w:val="single"/>
        </w:rPr>
      </w:pPr>
      <w:r w:rsidRPr="00C61643">
        <w:rPr>
          <w:u w:val="single"/>
        </w:rPr>
        <w:t xml:space="preserve">Qs. </w:t>
      </w:r>
      <w:r w:rsidR="00BD04E5">
        <w:rPr>
          <w:u w:val="single"/>
        </w:rPr>
        <w:t>119</w:t>
      </w:r>
      <w:r w:rsidR="00BD04E5" w:rsidRPr="00C61643">
        <w:rPr>
          <w:u w:val="single"/>
        </w:rPr>
        <w:t xml:space="preserve"> </w:t>
      </w:r>
      <w:r w:rsidRPr="00C61643">
        <w:rPr>
          <w:u w:val="single"/>
        </w:rPr>
        <w:t xml:space="preserve">and </w:t>
      </w:r>
      <w:r w:rsidR="00BD04E5">
        <w:rPr>
          <w:u w:val="single"/>
        </w:rPr>
        <w:t>120</w:t>
      </w:r>
      <w:r w:rsidRPr="00C61643">
        <w:rPr>
          <w:u w:val="single"/>
        </w:rPr>
        <w:t>:</w:t>
      </w:r>
      <w:r w:rsidR="009213A5" w:rsidRPr="00C61643">
        <w:rPr>
          <w:u w:val="single"/>
        </w:rPr>
        <w:t xml:space="preserve"> </w:t>
      </w:r>
      <w:r w:rsidRPr="00C61643">
        <w:rPr>
          <w:u w:val="single"/>
        </w:rPr>
        <w:t>POSSESSION OF MOSQUITO NETS</w:t>
      </w:r>
    </w:p>
    <w:p w14:paraId="04B4F97E" w14:textId="77777777" w:rsidR="00A6294A" w:rsidRPr="00D563B2" w:rsidRDefault="00A6294A" w:rsidP="00C61643">
      <w:pPr>
        <w:pStyle w:val="BodyText"/>
      </w:pPr>
    </w:p>
    <w:p w14:paraId="2DD41843" w14:textId="77777777" w:rsidR="00A6294A" w:rsidRPr="00D563B2" w:rsidRDefault="00A6294A" w:rsidP="00C61643">
      <w:pPr>
        <w:pStyle w:val="BodyText"/>
      </w:pPr>
      <w:r w:rsidRPr="00D563B2">
        <w:t>It is recognized that the consistent use of insecticide-treated mosquito nets (ITN) decreases the incidence of malaria and malaria-related deaths, especially in very young children.</w:t>
      </w:r>
      <w:r w:rsidR="009213A5">
        <w:t xml:space="preserve"> </w:t>
      </w:r>
      <w:r w:rsidRPr="00D563B2">
        <w:t>Consequently, many countries are now instituting programs that promote the use of ITNs.</w:t>
      </w:r>
      <w:r w:rsidR="009213A5">
        <w:t xml:space="preserve"> </w:t>
      </w:r>
    </w:p>
    <w:p w14:paraId="3CB392BD" w14:textId="77777777" w:rsidR="00A6294A" w:rsidRPr="00D563B2" w:rsidRDefault="00A6294A" w:rsidP="00C61643">
      <w:pPr>
        <w:pStyle w:val="BodyText"/>
      </w:pPr>
    </w:p>
    <w:p w14:paraId="501132AD" w14:textId="2B454C38" w:rsidR="00A6294A" w:rsidRPr="00D563B2" w:rsidRDefault="007E323C" w:rsidP="00C61643">
      <w:pPr>
        <w:pStyle w:val="BodyText"/>
      </w:pPr>
      <w:r w:rsidRPr="007E323C">
        <w:t>Q.</w:t>
      </w:r>
      <w:r w:rsidR="00BD04E5">
        <w:t>119</w:t>
      </w:r>
      <w:r w:rsidR="00BD04E5" w:rsidRPr="00526662">
        <w:t xml:space="preserve"> </w:t>
      </w:r>
      <w:r w:rsidR="00A6294A" w:rsidRPr="00526662">
        <w:t>inquires about whether the household has any mosquito nets, and, for households with at least one mosquito net, information is collected on the total number of mosquito nets in the household (</w:t>
      </w:r>
      <w:r w:rsidRPr="007E323C">
        <w:t>Q.</w:t>
      </w:r>
      <w:r w:rsidR="00BD04E5">
        <w:t>120</w:t>
      </w:r>
      <w:r w:rsidR="00A6294A" w:rsidRPr="00526662">
        <w:t>).</w:t>
      </w:r>
      <w:r w:rsidR="00A6294A" w:rsidRPr="00D563B2">
        <w:t xml:space="preserve"> It does not matter if the nets are actually used or even if they are set up.</w:t>
      </w:r>
      <w:r w:rsidR="009213A5">
        <w:t xml:space="preserve"> </w:t>
      </w:r>
      <w:r w:rsidR="00A6294A" w:rsidRPr="00D563B2">
        <w:t>If they are in the household and could be used while sleeping, they should be counted.</w:t>
      </w:r>
      <w:r w:rsidR="006915AC">
        <w:t xml:space="preserve"> </w:t>
      </w:r>
      <w:r w:rsidR="00A6294A" w:rsidRPr="00D563B2">
        <w:t>Note that ‘cake covers’ or baby nets that are used to keep flies off infants, usually during the daytime, are not considered mosquito nets.</w:t>
      </w:r>
      <w:r w:rsidR="009213A5">
        <w:t xml:space="preserve"> </w:t>
      </w:r>
      <w:r w:rsidR="00A6294A" w:rsidRPr="00D563B2">
        <w:t>These nets cannot be treated with insecticide.</w:t>
      </w:r>
      <w:r w:rsidR="009213A5">
        <w:t xml:space="preserve"> </w:t>
      </w:r>
      <w:r w:rsidR="00A6294A" w:rsidRPr="00D563B2">
        <w:t xml:space="preserve">Window screens are also not considered mosquito nets. </w:t>
      </w:r>
    </w:p>
    <w:p w14:paraId="3ED204C5" w14:textId="77777777" w:rsidR="00A6294A" w:rsidRPr="00D563B2" w:rsidRDefault="00A6294A" w:rsidP="00C61643">
      <w:pPr>
        <w:pStyle w:val="BodyText"/>
      </w:pPr>
    </w:p>
    <w:p w14:paraId="1A0DBEF4" w14:textId="78233C2E" w:rsidR="00A6294A" w:rsidRPr="00C61643" w:rsidRDefault="002D2A9C" w:rsidP="00C61643">
      <w:pPr>
        <w:pStyle w:val="BodyText"/>
        <w:rPr>
          <w:u w:val="single"/>
        </w:rPr>
      </w:pPr>
      <w:r>
        <w:rPr>
          <w:u w:val="single"/>
        </w:rPr>
        <w:t xml:space="preserve">Qs. </w:t>
      </w:r>
      <w:r w:rsidR="00CA202A">
        <w:rPr>
          <w:u w:val="single"/>
        </w:rPr>
        <w:t>121</w:t>
      </w:r>
      <w:r w:rsidR="00486E98">
        <w:rPr>
          <w:u w:val="single"/>
        </w:rPr>
        <w:t>-</w:t>
      </w:r>
      <w:r w:rsidR="00CA202A" w:rsidRPr="00C61643">
        <w:rPr>
          <w:u w:val="single"/>
        </w:rPr>
        <w:t>13</w:t>
      </w:r>
      <w:r w:rsidR="00CA202A">
        <w:rPr>
          <w:u w:val="single"/>
        </w:rPr>
        <w:t>0</w:t>
      </w:r>
      <w:r w:rsidR="00A6294A" w:rsidRPr="00C61643">
        <w:rPr>
          <w:u w:val="single"/>
        </w:rPr>
        <w:t>:</w:t>
      </w:r>
      <w:r w:rsidR="009213A5" w:rsidRPr="00C61643">
        <w:rPr>
          <w:u w:val="single"/>
        </w:rPr>
        <w:t xml:space="preserve"> </w:t>
      </w:r>
      <w:r w:rsidR="00A6294A" w:rsidRPr="00C61643">
        <w:rPr>
          <w:u w:val="single"/>
        </w:rPr>
        <w:t xml:space="preserve">TYPE OF NETS, </w:t>
      </w:r>
      <w:r w:rsidR="00D04380">
        <w:rPr>
          <w:u w:val="single"/>
        </w:rPr>
        <w:t xml:space="preserve">SOURCE OF NETS, </w:t>
      </w:r>
      <w:r w:rsidR="00A6294A" w:rsidRPr="00C61643">
        <w:rPr>
          <w:u w:val="single"/>
        </w:rPr>
        <w:t>AND USE ON THE NIGHT BEFORE THE INTERVIEW</w:t>
      </w:r>
    </w:p>
    <w:p w14:paraId="1C6351C3" w14:textId="77777777" w:rsidR="00A6294A" w:rsidRPr="00D563B2" w:rsidRDefault="00A6294A" w:rsidP="00C61643">
      <w:pPr>
        <w:pStyle w:val="BodyText"/>
      </w:pPr>
    </w:p>
    <w:p w14:paraId="3FF21547" w14:textId="53CCB437" w:rsidR="00A6294A" w:rsidRDefault="009B1BF7" w:rsidP="00C61643">
      <w:pPr>
        <w:pStyle w:val="BodyText"/>
        <w:rPr>
          <w:noProof/>
        </w:rPr>
      </w:pPr>
      <w:r w:rsidRPr="00433926">
        <w:rPr>
          <w:noProof/>
        </w:rPr>
        <w:lastRenderedPageBreak/>
        <w:t>There are various brands of mosquito nets. Some are factory treated and do not require any retreatment (long-lasting insecticide-treated net; LLIN). In order to assess the effectiveness of mosquito net use in preventing malaria, we need to gather information on how long the household has had each net, the brand of net, and whether household members use the nets when they sleep at night.</w:t>
      </w:r>
    </w:p>
    <w:p w14:paraId="2A56822D" w14:textId="77777777" w:rsidR="009B1BF7" w:rsidRPr="00D563B2" w:rsidRDefault="009B1BF7" w:rsidP="00C61643">
      <w:pPr>
        <w:pStyle w:val="BodyText"/>
      </w:pPr>
    </w:p>
    <w:p w14:paraId="452712DE" w14:textId="495FCAFA" w:rsidR="00A6294A" w:rsidRPr="00D563B2" w:rsidRDefault="00A6294A" w:rsidP="00C61643">
      <w:pPr>
        <w:pStyle w:val="BodyText"/>
      </w:pPr>
      <w:r w:rsidRPr="00D563B2">
        <w:t>To obtain this information, you will need to ask Qs</w:t>
      </w:r>
      <w:r w:rsidRPr="00526662">
        <w:t xml:space="preserve">. </w:t>
      </w:r>
      <w:r w:rsidR="00D04380" w:rsidRPr="007E323C">
        <w:t>12</w:t>
      </w:r>
      <w:r w:rsidR="00CA202A">
        <w:t>1</w:t>
      </w:r>
      <w:r w:rsidR="00D04380" w:rsidRPr="00526662">
        <w:t xml:space="preserve"> </w:t>
      </w:r>
      <w:r w:rsidRPr="00526662">
        <w:t xml:space="preserve">through </w:t>
      </w:r>
      <w:r w:rsidR="008F173B" w:rsidRPr="007E323C">
        <w:t>13</w:t>
      </w:r>
      <w:r w:rsidR="00CA202A">
        <w:t>0</w:t>
      </w:r>
      <w:r w:rsidR="008F173B" w:rsidRPr="00526662">
        <w:t xml:space="preserve"> </w:t>
      </w:r>
      <w:r w:rsidRPr="00526662">
        <w:t>as</w:t>
      </w:r>
      <w:r w:rsidRPr="00D563B2">
        <w:t xml:space="preserve"> applicable for each net that the household owns.</w:t>
      </w:r>
      <w:r w:rsidR="009213A5">
        <w:t xml:space="preserve"> </w:t>
      </w:r>
      <w:r w:rsidRPr="00D563B2">
        <w:t>Ask to see all of the nets that the household has and systematically ask the questions for each net as it is shown to you, beginning with the first net.</w:t>
      </w:r>
      <w:r w:rsidR="009213A5">
        <w:t xml:space="preserve"> </w:t>
      </w:r>
      <w:r w:rsidRPr="00D563B2">
        <w:t xml:space="preserve">Even if you cannot directly observe a net, you must ask the questions for each net </w:t>
      </w:r>
      <w:r w:rsidR="0051723E">
        <w:t xml:space="preserve">that is reported by </w:t>
      </w:r>
      <w:r w:rsidRPr="00D563B2">
        <w:t>the household member.</w:t>
      </w:r>
      <w:r w:rsidR="009213A5">
        <w:t xml:space="preserve"> </w:t>
      </w:r>
    </w:p>
    <w:p w14:paraId="070BB2D5" w14:textId="77777777" w:rsidR="00A6294A" w:rsidRPr="00D563B2" w:rsidRDefault="00A6294A" w:rsidP="00C61643">
      <w:pPr>
        <w:pStyle w:val="BodyText"/>
      </w:pPr>
    </w:p>
    <w:p w14:paraId="66D8433C" w14:textId="540AFD3E" w:rsidR="00A6294A" w:rsidRPr="00D563B2" w:rsidRDefault="00A6294A" w:rsidP="00C61643">
      <w:pPr>
        <w:pStyle w:val="BodyText"/>
      </w:pPr>
      <w:r w:rsidRPr="00D563B2">
        <w:t xml:space="preserve">To distinguish each net, you may use phrases like, “Now let’s talk about the first net you showed me” or ‘Let’s talk about the net which (NAME) uses’. If a household has more than 3 nets, use an additional questionnaire. At the top of pages </w:t>
      </w:r>
      <w:r w:rsidR="00CA202A">
        <w:t>10</w:t>
      </w:r>
      <w:r w:rsidR="00CA202A" w:rsidRPr="00D563B2">
        <w:t xml:space="preserve"> </w:t>
      </w:r>
      <w:r w:rsidRPr="00D563B2">
        <w:t xml:space="preserve">and </w:t>
      </w:r>
      <w:r w:rsidR="00CA202A">
        <w:t>11</w:t>
      </w:r>
      <w:r w:rsidRPr="00D563B2">
        <w:t>, rename the columns ‘NET #4’, ‘NET</w:t>
      </w:r>
      <w:r w:rsidR="00652CD1">
        <w:t xml:space="preserve"> </w:t>
      </w:r>
      <w:r w:rsidRPr="00D563B2">
        <w:t xml:space="preserve">#5’, </w:t>
      </w:r>
      <w:r w:rsidR="00652CD1">
        <w:t>and</w:t>
      </w:r>
      <w:r w:rsidRPr="00D563B2">
        <w:t xml:space="preserve"> ‘NET #6’.</w:t>
      </w:r>
    </w:p>
    <w:p w14:paraId="119834EF" w14:textId="77777777" w:rsidR="00A6294A" w:rsidRPr="00D563B2" w:rsidRDefault="00A6294A" w:rsidP="00C61643">
      <w:pPr>
        <w:pStyle w:val="BodyText"/>
      </w:pPr>
    </w:p>
    <w:p w14:paraId="17336A07" w14:textId="169FC934" w:rsidR="00A6294A" w:rsidRPr="00C61643" w:rsidRDefault="00A6294A" w:rsidP="00C61643">
      <w:pPr>
        <w:pStyle w:val="BodyText"/>
        <w:rPr>
          <w:u w:val="single"/>
        </w:rPr>
      </w:pPr>
      <w:r w:rsidRPr="00C61643">
        <w:rPr>
          <w:u w:val="single"/>
        </w:rPr>
        <w:t xml:space="preserve">Q. </w:t>
      </w:r>
      <w:r w:rsidR="00CA202A" w:rsidRPr="00C61643">
        <w:rPr>
          <w:u w:val="single"/>
        </w:rPr>
        <w:t>12</w:t>
      </w:r>
      <w:r w:rsidR="00CA202A">
        <w:rPr>
          <w:u w:val="single"/>
        </w:rPr>
        <w:t>1</w:t>
      </w:r>
      <w:r w:rsidRPr="00C61643">
        <w:rPr>
          <w:u w:val="single"/>
        </w:rPr>
        <w:t>: NET OBSERVED OR NOT</w:t>
      </w:r>
    </w:p>
    <w:p w14:paraId="2A7740AC" w14:textId="77777777" w:rsidR="00A6294A" w:rsidRPr="00D563B2" w:rsidRDefault="00A6294A" w:rsidP="00C61643">
      <w:pPr>
        <w:pStyle w:val="BodyText"/>
      </w:pPr>
    </w:p>
    <w:p w14:paraId="3BF8CDD1" w14:textId="77777777" w:rsidR="00A6294A" w:rsidRPr="00D563B2" w:rsidRDefault="00A6294A" w:rsidP="00C61643">
      <w:pPr>
        <w:pStyle w:val="BodyText"/>
      </w:pPr>
      <w:r w:rsidRPr="00D563B2">
        <w:t xml:space="preserve">For each net, record first whether you actually observed the net. </w:t>
      </w:r>
    </w:p>
    <w:p w14:paraId="52FCA1C4" w14:textId="77777777" w:rsidR="00A6294A" w:rsidRPr="00D563B2" w:rsidRDefault="00A6294A" w:rsidP="00C61643">
      <w:pPr>
        <w:pStyle w:val="BodyText"/>
      </w:pPr>
    </w:p>
    <w:p w14:paraId="40D6CA0C" w14:textId="2F736F4D" w:rsidR="00A6294A" w:rsidRPr="00C61643" w:rsidRDefault="002D2A9C" w:rsidP="00C61643">
      <w:pPr>
        <w:pStyle w:val="BodyText"/>
        <w:rPr>
          <w:u w:val="single"/>
        </w:rPr>
      </w:pPr>
      <w:r>
        <w:rPr>
          <w:u w:val="single"/>
        </w:rPr>
        <w:t>Q.</w:t>
      </w:r>
      <w:r w:rsidR="00CA202A">
        <w:rPr>
          <w:u w:val="single"/>
        </w:rPr>
        <w:t>122</w:t>
      </w:r>
      <w:r w:rsidR="00A6294A" w:rsidRPr="00C61643">
        <w:rPr>
          <w:u w:val="single"/>
        </w:rPr>
        <w:t>:</w:t>
      </w:r>
      <w:r w:rsidR="009213A5" w:rsidRPr="00C61643">
        <w:rPr>
          <w:u w:val="single"/>
        </w:rPr>
        <w:t xml:space="preserve"> </w:t>
      </w:r>
      <w:r w:rsidR="007457D2">
        <w:rPr>
          <w:u w:val="single"/>
        </w:rPr>
        <w:t>WHEN NET OBTAINED</w:t>
      </w:r>
    </w:p>
    <w:p w14:paraId="0B121324" w14:textId="77777777" w:rsidR="00A6294A" w:rsidRPr="00D563B2" w:rsidRDefault="00A6294A" w:rsidP="00C61643">
      <w:pPr>
        <w:pStyle w:val="BodyText"/>
      </w:pPr>
    </w:p>
    <w:p w14:paraId="545A5D70" w14:textId="489554B8" w:rsidR="00CA202A" w:rsidRDefault="00A6294A" w:rsidP="00C61643">
      <w:pPr>
        <w:pStyle w:val="BodyText"/>
        <w:rPr>
          <w:u w:val="single"/>
        </w:rPr>
      </w:pPr>
      <w:r w:rsidRPr="00D563B2">
        <w:t>Then ask how many months ago the household obtained the net.</w:t>
      </w:r>
      <w:r w:rsidR="009213A5">
        <w:t xml:space="preserve"> </w:t>
      </w:r>
      <w:r w:rsidRPr="00D563B2">
        <w:t>If the net was obtained within 36 months from the interview date, you must record the actual number of months before the interview that the net was obtained.</w:t>
      </w:r>
      <w:r w:rsidR="009213A5">
        <w:t xml:space="preserve"> </w:t>
      </w:r>
      <w:r w:rsidRPr="00D563B2">
        <w:t xml:space="preserve">If the household got the net more </w:t>
      </w:r>
      <w:r w:rsidR="00703B9B">
        <w:t xml:space="preserve">than 36 months </w:t>
      </w:r>
      <w:r w:rsidRPr="00D563B2">
        <w:t>ago, record ‘95’.</w:t>
      </w:r>
      <w:r w:rsidR="009213A5">
        <w:t xml:space="preserve"> </w:t>
      </w:r>
      <w:r w:rsidRPr="00D563B2">
        <w:t>The respondent may tell you that they are not exactly certain when the net was obtained.</w:t>
      </w:r>
      <w:r w:rsidR="009213A5">
        <w:t xml:space="preserve"> </w:t>
      </w:r>
      <w:r w:rsidRPr="00D563B2">
        <w:t>In such cases, probe to try to get some idea of approximately how many months ago the net was obtained.</w:t>
      </w:r>
      <w:r w:rsidR="009213A5">
        <w:t xml:space="preserve"> </w:t>
      </w:r>
      <w:r w:rsidRPr="00D563B2">
        <w:t>Record ‘98’ (NOT SURE) if the respondent does not have any idea of how long ago the household obtained the net.</w:t>
      </w:r>
    </w:p>
    <w:p w14:paraId="2F9E2AF1" w14:textId="77777777" w:rsidR="00CA202A" w:rsidRDefault="00CA202A" w:rsidP="00C61643">
      <w:pPr>
        <w:pStyle w:val="BodyText"/>
        <w:rPr>
          <w:u w:val="single"/>
        </w:rPr>
      </w:pPr>
    </w:p>
    <w:p w14:paraId="2B7DFA34" w14:textId="3F0C04E4" w:rsidR="00A6294A" w:rsidRDefault="00A6294A" w:rsidP="00C61643">
      <w:pPr>
        <w:pStyle w:val="BodyText"/>
        <w:rPr>
          <w:u w:val="single"/>
        </w:rPr>
      </w:pPr>
      <w:r w:rsidRPr="00C61643">
        <w:rPr>
          <w:u w:val="single"/>
        </w:rPr>
        <w:t xml:space="preserve">Q. </w:t>
      </w:r>
      <w:r w:rsidR="00CA202A">
        <w:rPr>
          <w:u w:val="single"/>
        </w:rPr>
        <w:t>123</w:t>
      </w:r>
      <w:r w:rsidRPr="00C61643">
        <w:rPr>
          <w:u w:val="single"/>
        </w:rPr>
        <w:t xml:space="preserve">: TYPE AND BRAND OF NET </w:t>
      </w:r>
    </w:p>
    <w:p w14:paraId="1AF45936" w14:textId="77777777" w:rsidR="00A6294A" w:rsidRPr="00D563B2" w:rsidRDefault="00A6294A" w:rsidP="00C61643">
      <w:pPr>
        <w:pStyle w:val="BodyText"/>
      </w:pPr>
    </w:p>
    <w:p w14:paraId="2B0F2890" w14:textId="6C531F20" w:rsidR="00A6294A" w:rsidRPr="00D563B2" w:rsidRDefault="002D2A9C" w:rsidP="00C61643">
      <w:pPr>
        <w:pStyle w:val="BodyText"/>
      </w:pPr>
      <w:r>
        <w:t xml:space="preserve">Q. </w:t>
      </w:r>
      <w:r w:rsidR="00CA202A">
        <w:t>123</w:t>
      </w:r>
      <w:r w:rsidR="00CA202A" w:rsidRPr="00D563B2">
        <w:t xml:space="preserve"> </w:t>
      </w:r>
      <w:r w:rsidR="00A6294A" w:rsidRPr="00D563B2">
        <w:t xml:space="preserve">asks about the type and brand of net. </w:t>
      </w:r>
      <w:r w:rsidR="001B3FF9">
        <w:t xml:space="preserve">Most nets you will come across in the field are LLINs, and you </w:t>
      </w:r>
      <w:r w:rsidR="00A6294A" w:rsidRPr="00D563B2">
        <w:t xml:space="preserve">will become familiar with the most common brands of </w:t>
      </w:r>
      <w:r w:rsidR="001B3FF9">
        <w:t>LLINs</w:t>
      </w:r>
      <w:r w:rsidR="001B3FF9" w:rsidRPr="00D563B2">
        <w:t xml:space="preserve"> </w:t>
      </w:r>
      <w:r w:rsidR="00A6294A" w:rsidRPr="00D563B2">
        <w:t xml:space="preserve">during the training; however, you may encounter nets in the field that you will not recognize. If the respondent tells you or you learn from the packaging that the net is </w:t>
      </w:r>
      <w:r w:rsidR="00886FE5">
        <w:t>a LLIN</w:t>
      </w:r>
      <w:r w:rsidR="00A6294A" w:rsidRPr="00D563B2">
        <w:t xml:space="preserve">, </w:t>
      </w:r>
      <w:r w:rsidR="001B3FF9">
        <w:t xml:space="preserve">but it is </w:t>
      </w:r>
      <w:r w:rsidR="00A6294A" w:rsidRPr="00D563B2">
        <w:t>not one of the listed brands or if you cannot determine the brand</w:t>
      </w:r>
      <w:r w:rsidR="001B3FF9">
        <w:t>,</w:t>
      </w:r>
      <w:r w:rsidR="00A6294A" w:rsidRPr="00D563B2">
        <w:t xml:space="preserve"> circle ‘16’</w:t>
      </w:r>
      <w:r w:rsidR="001B3FF9">
        <w:t xml:space="preserve"> (</w:t>
      </w:r>
      <w:r w:rsidR="00CA202A">
        <w:t>LLIN-</w:t>
      </w:r>
      <w:r w:rsidR="001B3FF9">
        <w:t>OTHER/DON’T KNOW BRAND)</w:t>
      </w:r>
      <w:r w:rsidR="00A6294A" w:rsidRPr="00D563B2">
        <w:t>.</w:t>
      </w:r>
      <w:r w:rsidR="009213A5">
        <w:t xml:space="preserve"> </w:t>
      </w:r>
      <w:r w:rsidR="00B833B2">
        <w:t>If you cannot observe the net and the brand is unknown, show pictures of typical net types/brands to the respondent in an effort to identify it.</w:t>
      </w:r>
      <w:r w:rsidR="006915AC">
        <w:t xml:space="preserve"> </w:t>
      </w:r>
    </w:p>
    <w:p w14:paraId="7F93DBC6" w14:textId="77777777" w:rsidR="00A6294A" w:rsidRPr="00D563B2" w:rsidRDefault="00A6294A" w:rsidP="00C61643">
      <w:pPr>
        <w:pStyle w:val="BodyText"/>
      </w:pPr>
    </w:p>
    <w:p w14:paraId="6663355C" w14:textId="77777777" w:rsidR="009739E0" w:rsidRDefault="00A6294A" w:rsidP="00C61643">
      <w:pPr>
        <w:pStyle w:val="BodyText"/>
      </w:pPr>
      <w:r w:rsidRPr="00D563B2">
        <w:t xml:space="preserve">In some cases, you may identify the </w:t>
      </w:r>
      <w:r w:rsidR="009739E0">
        <w:t xml:space="preserve">net </w:t>
      </w:r>
      <w:r w:rsidR="0060202F">
        <w:t>as something other than a</w:t>
      </w:r>
      <w:r w:rsidR="009739E0">
        <w:t xml:space="preserve"> LLIN</w:t>
      </w:r>
      <w:r w:rsidRPr="00D563B2">
        <w:t>; for those nets, circle ‘</w:t>
      </w:r>
      <w:r w:rsidR="00703B9B">
        <w:t>96</w:t>
      </w:r>
      <w:r w:rsidRPr="00D563B2">
        <w:t>’ (OTHER</w:t>
      </w:r>
      <w:r w:rsidR="006F4EA5">
        <w:t xml:space="preserve"> </w:t>
      </w:r>
      <w:r w:rsidR="0060202F">
        <w:t>TYPE</w:t>
      </w:r>
      <w:r w:rsidRPr="00D563B2">
        <w:t>).</w:t>
      </w:r>
      <w:r w:rsidR="009213A5">
        <w:t xml:space="preserve"> </w:t>
      </w:r>
      <w:r w:rsidR="009739E0">
        <w:t xml:space="preserve">When </w:t>
      </w:r>
      <w:r w:rsidRPr="00D563B2">
        <w:t>you cannot obtain information on the type</w:t>
      </w:r>
      <w:r w:rsidR="00C119A2">
        <w:t>, circl</w:t>
      </w:r>
      <w:r w:rsidR="00FE4933">
        <w:t>e</w:t>
      </w:r>
      <w:r w:rsidR="00C119A2">
        <w:t xml:space="preserve"> ‘</w:t>
      </w:r>
      <w:r w:rsidR="00FE4933">
        <w:t>98’ (</w:t>
      </w:r>
      <w:r w:rsidR="0060202F">
        <w:t>DON’T KNOW TYPE</w:t>
      </w:r>
      <w:r w:rsidR="00FE4933">
        <w:t>)</w:t>
      </w:r>
      <w:r w:rsidRPr="00D563B2">
        <w:t>.</w:t>
      </w:r>
      <w:r w:rsidR="009213A5">
        <w:t xml:space="preserve"> </w:t>
      </w:r>
    </w:p>
    <w:p w14:paraId="07030323" w14:textId="77777777" w:rsidR="00A6294A" w:rsidRDefault="00A6294A" w:rsidP="00C61643">
      <w:pPr>
        <w:pStyle w:val="BodyText"/>
      </w:pPr>
    </w:p>
    <w:p w14:paraId="27C8287D" w14:textId="5564CC1E" w:rsidR="0060202F" w:rsidRDefault="0060202F" w:rsidP="00C61643">
      <w:pPr>
        <w:pStyle w:val="BodyText"/>
        <w:rPr>
          <w:u w:val="single"/>
        </w:rPr>
      </w:pPr>
      <w:r>
        <w:rPr>
          <w:u w:val="single"/>
        </w:rPr>
        <w:t xml:space="preserve">Qs. </w:t>
      </w:r>
      <w:r w:rsidR="00CA202A">
        <w:rPr>
          <w:u w:val="single"/>
        </w:rPr>
        <w:t xml:space="preserve">126 </w:t>
      </w:r>
      <w:r w:rsidR="000B2D32">
        <w:rPr>
          <w:u w:val="single"/>
        </w:rPr>
        <w:t>and</w:t>
      </w:r>
      <w:r>
        <w:rPr>
          <w:u w:val="single"/>
        </w:rPr>
        <w:t xml:space="preserve"> </w:t>
      </w:r>
      <w:r w:rsidR="00CA202A">
        <w:rPr>
          <w:u w:val="single"/>
        </w:rPr>
        <w:t>127</w:t>
      </w:r>
      <w:r>
        <w:rPr>
          <w:u w:val="single"/>
        </w:rPr>
        <w:t>: SOURCE OF NET</w:t>
      </w:r>
    </w:p>
    <w:p w14:paraId="44C6026D" w14:textId="77777777" w:rsidR="009758EA" w:rsidRDefault="009758EA" w:rsidP="00C61643">
      <w:pPr>
        <w:pStyle w:val="BodyText"/>
      </w:pPr>
    </w:p>
    <w:p w14:paraId="7B57E038" w14:textId="3C37C2DE" w:rsidR="0060202F" w:rsidRDefault="009758EA" w:rsidP="00C61643">
      <w:pPr>
        <w:pStyle w:val="BodyText"/>
      </w:pPr>
      <w:r>
        <w:lastRenderedPageBreak/>
        <w:t xml:space="preserve">Qs. </w:t>
      </w:r>
      <w:r w:rsidR="00CA202A">
        <w:t xml:space="preserve">126 </w:t>
      </w:r>
      <w:r>
        <w:t xml:space="preserve">and </w:t>
      </w:r>
      <w:r w:rsidR="00CA202A">
        <w:t xml:space="preserve">127 </w:t>
      </w:r>
      <w:r>
        <w:t xml:space="preserve">are used to determine the source of each net. </w:t>
      </w:r>
      <w:r w:rsidR="00D04380">
        <w:t xml:space="preserve">In Q. </w:t>
      </w:r>
      <w:r w:rsidR="00A87A67">
        <w:t>126</w:t>
      </w:r>
      <w:r w:rsidR="00D04380">
        <w:t xml:space="preserve">, ask if the household got the net through [NAME OF CAMPAIGN], during an antenatal care visit, or during an immunization visit. For </w:t>
      </w:r>
      <w:r w:rsidR="00934680">
        <w:t>a net</w:t>
      </w:r>
      <w:r w:rsidR="00D04380">
        <w:t xml:space="preserve"> that </w:t>
      </w:r>
      <w:r w:rsidR="00934680">
        <w:t>was</w:t>
      </w:r>
      <w:r w:rsidR="00D04380">
        <w:t xml:space="preserve"> not obtained th</w:t>
      </w:r>
      <w:r w:rsidR="00934680">
        <w:t>rough a campaign or health care-</w:t>
      </w:r>
      <w:r w:rsidR="00D04380">
        <w:t xml:space="preserve">related visit, ask where the household got the net (Q. </w:t>
      </w:r>
      <w:r w:rsidR="00A87A67">
        <w:t>127</w:t>
      </w:r>
      <w:r w:rsidR="00D04380">
        <w:t xml:space="preserve">). </w:t>
      </w:r>
    </w:p>
    <w:p w14:paraId="7541AF43" w14:textId="77777777" w:rsidR="00690634" w:rsidRPr="00D563B2" w:rsidRDefault="00690634" w:rsidP="00C61643">
      <w:pPr>
        <w:pStyle w:val="BodyText"/>
      </w:pPr>
    </w:p>
    <w:p w14:paraId="73EDA555" w14:textId="3AF885FF" w:rsidR="00A6294A" w:rsidRPr="00C61643" w:rsidRDefault="002D2A9C" w:rsidP="00C61643">
      <w:pPr>
        <w:pStyle w:val="BodyText"/>
        <w:rPr>
          <w:u w:val="single"/>
        </w:rPr>
      </w:pPr>
      <w:r>
        <w:rPr>
          <w:u w:val="single"/>
        </w:rPr>
        <w:t xml:space="preserve">Qs. </w:t>
      </w:r>
      <w:r w:rsidR="00A87A67">
        <w:rPr>
          <w:u w:val="single"/>
        </w:rPr>
        <w:t xml:space="preserve">128 </w:t>
      </w:r>
      <w:r>
        <w:rPr>
          <w:u w:val="single"/>
        </w:rPr>
        <w:t xml:space="preserve">and </w:t>
      </w:r>
      <w:r w:rsidR="00A87A67">
        <w:rPr>
          <w:u w:val="single"/>
        </w:rPr>
        <w:t>129</w:t>
      </w:r>
      <w:r w:rsidR="00A6294A" w:rsidRPr="00C61643">
        <w:rPr>
          <w:u w:val="single"/>
        </w:rPr>
        <w:t>: SLEEPING UNDER THE MOSQUITO NET</w:t>
      </w:r>
    </w:p>
    <w:p w14:paraId="7EECA1CA" w14:textId="77777777" w:rsidR="00A6294A" w:rsidRPr="00D563B2" w:rsidRDefault="00A6294A" w:rsidP="00C61643">
      <w:pPr>
        <w:pStyle w:val="BodyText"/>
      </w:pPr>
    </w:p>
    <w:p w14:paraId="5707C296" w14:textId="42022222" w:rsidR="00A6294A" w:rsidRPr="00526662" w:rsidRDefault="00A6294A" w:rsidP="00C61643">
      <w:pPr>
        <w:pStyle w:val="BodyText"/>
      </w:pPr>
      <w:r w:rsidRPr="00D563B2">
        <w:t>These questions help us to link a particular mosquito net to the person(s) who slept under it the night before the survey. Obviously it does little good to have up-to-date treated nets in the household if they are not used for sleeping at night.</w:t>
      </w:r>
      <w:r w:rsidR="009213A5">
        <w:t xml:space="preserve"> </w:t>
      </w:r>
      <w:r w:rsidRPr="00D563B2">
        <w:t>In Q</w:t>
      </w:r>
      <w:r w:rsidRPr="00526662">
        <w:t xml:space="preserve">. </w:t>
      </w:r>
      <w:r w:rsidR="00A87A67">
        <w:t>128</w:t>
      </w:r>
      <w:r w:rsidRPr="00526662">
        <w:t xml:space="preserve">, ask the respondent if anyone slept under each mosquito net last night, and if the respondent answers YES, record in Q. </w:t>
      </w:r>
      <w:r w:rsidR="00A87A67">
        <w:t>129</w:t>
      </w:r>
      <w:r w:rsidR="00A87A67" w:rsidRPr="00526662">
        <w:t xml:space="preserve"> </w:t>
      </w:r>
      <w:r w:rsidRPr="00526662">
        <w:t>who slept under the net last night.</w:t>
      </w:r>
      <w:r w:rsidR="009213A5" w:rsidRPr="00526662">
        <w:t xml:space="preserve"> </w:t>
      </w:r>
      <w:r w:rsidRPr="00526662">
        <w:t>If more than four people slept under a single net the night before the survey, record only the first four people mentioned by the respondent.</w:t>
      </w:r>
      <w:r w:rsidR="009213A5" w:rsidRPr="00526662">
        <w:t xml:space="preserve"> </w:t>
      </w:r>
      <w:r w:rsidRPr="00526662">
        <w:t>For each person mentioned, record their name and their corresponding line number from the household schedule.</w:t>
      </w:r>
    </w:p>
    <w:p w14:paraId="5FC0C63D" w14:textId="77777777" w:rsidR="00351A12" w:rsidRPr="00526662" w:rsidRDefault="00351A12" w:rsidP="00C61643">
      <w:pPr>
        <w:pStyle w:val="BodyText"/>
      </w:pPr>
    </w:p>
    <w:p w14:paraId="0181F286" w14:textId="5CBF42D4" w:rsidR="00A6294A" w:rsidRPr="00526662" w:rsidRDefault="002D2A9C" w:rsidP="00C61643">
      <w:pPr>
        <w:pStyle w:val="BodyText"/>
        <w:rPr>
          <w:u w:val="single"/>
        </w:rPr>
      </w:pPr>
      <w:r>
        <w:rPr>
          <w:u w:val="single"/>
        </w:rPr>
        <w:t xml:space="preserve">Q. </w:t>
      </w:r>
      <w:r w:rsidR="00A87A67">
        <w:rPr>
          <w:u w:val="single"/>
        </w:rPr>
        <w:t>130</w:t>
      </w:r>
      <w:r w:rsidR="00A6294A" w:rsidRPr="00526662">
        <w:rPr>
          <w:u w:val="single"/>
        </w:rPr>
        <w:t>: FILTER FOR NEXT NET</w:t>
      </w:r>
    </w:p>
    <w:p w14:paraId="7141A26B" w14:textId="77777777" w:rsidR="00A6294A" w:rsidRPr="00526662" w:rsidRDefault="00A6294A" w:rsidP="00C61643">
      <w:pPr>
        <w:pStyle w:val="BodyText"/>
      </w:pPr>
    </w:p>
    <w:p w14:paraId="7E00D55C" w14:textId="3414E5F8" w:rsidR="00A6294A" w:rsidRPr="00D563B2" w:rsidRDefault="00A6294A" w:rsidP="00C61643">
      <w:pPr>
        <w:pStyle w:val="BodyText"/>
      </w:pPr>
      <w:r w:rsidRPr="00526662">
        <w:t>At this point, go back to Q.</w:t>
      </w:r>
      <w:r w:rsidR="00A87A67">
        <w:t>121</w:t>
      </w:r>
      <w:r w:rsidR="00A87A67" w:rsidRPr="00526662">
        <w:t xml:space="preserve"> </w:t>
      </w:r>
      <w:r w:rsidRPr="00526662">
        <w:t>for the next net.</w:t>
      </w:r>
      <w:r w:rsidR="009213A5" w:rsidRPr="00526662">
        <w:t xml:space="preserve"> </w:t>
      </w:r>
      <w:r w:rsidRPr="00526662">
        <w:t xml:space="preserve">If you have finished these questions for all the nets belonging to the household, proceed to Q. </w:t>
      </w:r>
      <w:r w:rsidR="00A87A67">
        <w:t>131</w:t>
      </w:r>
      <w:r w:rsidRPr="00526662">
        <w:t>.</w:t>
      </w:r>
    </w:p>
    <w:p w14:paraId="2DDED7C1" w14:textId="77777777" w:rsidR="00A6294A" w:rsidRDefault="00A6294A" w:rsidP="00C61643">
      <w:pPr>
        <w:pStyle w:val="BodyText"/>
      </w:pPr>
    </w:p>
    <w:p w14:paraId="5907D423" w14:textId="6B7C47C5" w:rsidR="0060202F" w:rsidRPr="00C61643" w:rsidRDefault="0060202F" w:rsidP="0060202F">
      <w:pPr>
        <w:pStyle w:val="BodyText"/>
        <w:rPr>
          <w:u w:val="single"/>
        </w:rPr>
      </w:pPr>
      <w:r>
        <w:rPr>
          <w:u w:val="single"/>
        </w:rPr>
        <w:t xml:space="preserve">Q. </w:t>
      </w:r>
      <w:r w:rsidR="00A87A67">
        <w:rPr>
          <w:u w:val="single"/>
        </w:rPr>
        <w:t>131</w:t>
      </w:r>
      <w:r w:rsidRPr="00C61643">
        <w:rPr>
          <w:u w:val="single"/>
        </w:rPr>
        <w:t>: FLOOR MATERIAL</w:t>
      </w:r>
    </w:p>
    <w:p w14:paraId="1C62386E" w14:textId="77777777" w:rsidR="0060202F" w:rsidRPr="00D563B2" w:rsidRDefault="0060202F" w:rsidP="0060202F">
      <w:pPr>
        <w:pStyle w:val="BodyText"/>
      </w:pPr>
    </w:p>
    <w:p w14:paraId="7F1B9525" w14:textId="77777777" w:rsidR="0060202F" w:rsidRPr="00D563B2" w:rsidRDefault="0060202F" w:rsidP="0060202F">
      <w:pPr>
        <w:pStyle w:val="BodyText"/>
      </w:pPr>
      <w:r w:rsidRPr="00D563B2">
        <w:t>This is an observation not a question since you will usually be able to see for yourself what kind of floor the house has. However, ask if you are not sure.</w:t>
      </w:r>
    </w:p>
    <w:p w14:paraId="6035ADB1" w14:textId="77777777" w:rsidR="0060202F" w:rsidRPr="00D563B2" w:rsidRDefault="0060202F" w:rsidP="0060202F">
      <w:pPr>
        <w:pStyle w:val="BodyText"/>
      </w:pPr>
    </w:p>
    <w:p w14:paraId="065545E2" w14:textId="77777777" w:rsidR="0060202F" w:rsidRPr="00D563B2" w:rsidRDefault="0060202F" w:rsidP="0060202F">
      <w:pPr>
        <w:pStyle w:val="BodyText"/>
      </w:pPr>
      <w:r w:rsidRPr="00D563B2">
        <w:t>If there is more than one kind of flooring material, record the main type of material (the material that covers the largest amount of floor space).</w:t>
      </w:r>
    </w:p>
    <w:p w14:paraId="106695C5" w14:textId="77777777" w:rsidR="0060202F" w:rsidRPr="00D563B2" w:rsidRDefault="0060202F" w:rsidP="0060202F">
      <w:pPr>
        <w:pStyle w:val="BodyText"/>
      </w:pPr>
    </w:p>
    <w:p w14:paraId="4A8C4F8D" w14:textId="19DA46BB" w:rsidR="0060202F" w:rsidRPr="00C61643" w:rsidRDefault="0060202F" w:rsidP="0060202F">
      <w:pPr>
        <w:pStyle w:val="BodyText"/>
        <w:rPr>
          <w:u w:val="single"/>
        </w:rPr>
      </w:pPr>
      <w:r>
        <w:rPr>
          <w:u w:val="single"/>
        </w:rPr>
        <w:t xml:space="preserve">Q. </w:t>
      </w:r>
      <w:r w:rsidR="00A87A67">
        <w:rPr>
          <w:u w:val="single"/>
        </w:rPr>
        <w:t>132</w:t>
      </w:r>
      <w:r w:rsidRPr="00C61643">
        <w:rPr>
          <w:u w:val="single"/>
        </w:rPr>
        <w:t>: ROOF MATERIAL</w:t>
      </w:r>
    </w:p>
    <w:p w14:paraId="03D4BBC7" w14:textId="77777777" w:rsidR="0060202F" w:rsidRPr="00C61643" w:rsidRDefault="0060202F" w:rsidP="0060202F">
      <w:pPr>
        <w:pStyle w:val="BodyText"/>
        <w:rPr>
          <w:u w:val="single"/>
        </w:rPr>
      </w:pPr>
    </w:p>
    <w:p w14:paraId="133475D2" w14:textId="77777777" w:rsidR="0060202F" w:rsidRPr="00D563B2" w:rsidRDefault="0060202F" w:rsidP="0060202F">
      <w:pPr>
        <w:pStyle w:val="BodyText"/>
      </w:pPr>
      <w:r w:rsidRPr="00D563B2">
        <w:t>As with the floor material, you will usually be able to see for yourself what kind of roof material the house has. However, observing the roof material may not always be easy or you may be able to observe part but not the whole roof. Ask the respondent if you are not sure or if you cannot observe the roof properly. If the household lives in an apartment building, look at the roof from a reasonable distance and ask the respondent if necessary. If there is more than one kind of roofing material, record the main type of material (the material that covers the largest amount of roof space).</w:t>
      </w:r>
    </w:p>
    <w:p w14:paraId="5E98B96D" w14:textId="77777777" w:rsidR="0060202F" w:rsidRPr="00D563B2" w:rsidRDefault="0060202F" w:rsidP="0060202F">
      <w:pPr>
        <w:pStyle w:val="BodyText"/>
      </w:pPr>
    </w:p>
    <w:p w14:paraId="240E7705" w14:textId="65D838A4" w:rsidR="0060202F" w:rsidRPr="00C61643" w:rsidRDefault="0060202F" w:rsidP="0060202F">
      <w:pPr>
        <w:pStyle w:val="BodyText"/>
        <w:rPr>
          <w:u w:val="single"/>
        </w:rPr>
      </w:pPr>
      <w:r>
        <w:rPr>
          <w:u w:val="single"/>
        </w:rPr>
        <w:t xml:space="preserve">Q. </w:t>
      </w:r>
      <w:r w:rsidR="00A87A67">
        <w:rPr>
          <w:u w:val="single"/>
        </w:rPr>
        <w:t>133</w:t>
      </w:r>
      <w:r w:rsidRPr="00C61643">
        <w:rPr>
          <w:u w:val="single"/>
        </w:rPr>
        <w:t>: WALL MATERIAL</w:t>
      </w:r>
    </w:p>
    <w:p w14:paraId="59F8CE49" w14:textId="77777777" w:rsidR="0060202F" w:rsidRPr="00C61643" w:rsidRDefault="0060202F" w:rsidP="0060202F">
      <w:pPr>
        <w:pStyle w:val="BodyText"/>
        <w:rPr>
          <w:u w:val="single"/>
        </w:rPr>
      </w:pPr>
    </w:p>
    <w:p w14:paraId="390EADB2" w14:textId="77777777" w:rsidR="00496F9B" w:rsidRDefault="0060202F" w:rsidP="00C61643">
      <w:pPr>
        <w:pStyle w:val="BodyText"/>
      </w:pPr>
      <w:r>
        <w:t>As with the floor and roof materials,</w:t>
      </w:r>
      <w:r w:rsidRPr="00D563B2">
        <w:t xml:space="preserve"> </w:t>
      </w:r>
      <w:r>
        <w:t>y</w:t>
      </w:r>
      <w:r w:rsidRPr="00D563B2">
        <w:t>ou will usually be able to see for yourself what kind of material the exterior walls are made of. However, ask the respondent if you are not sure. Again, if there is more than one kind of wall material, record the main type of material (the material that covers the largest amount of wall space).</w:t>
      </w:r>
    </w:p>
    <w:p w14:paraId="032A6414" w14:textId="77777777" w:rsidR="00496F9B" w:rsidRPr="00D563B2" w:rsidRDefault="00496F9B" w:rsidP="00C61643">
      <w:pPr>
        <w:pStyle w:val="BodyText"/>
      </w:pPr>
    </w:p>
    <w:p w14:paraId="16227AC8" w14:textId="0889571D" w:rsidR="000E685D" w:rsidRPr="00655229" w:rsidRDefault="000E685D" w:rsidP="000E685D">
      <w:pPr>
        <w:pStyle w:val="BodyText1"/>
        <w:rPr>
          <w:u w:val="single"/>
        </w:rPr>
      </w:pPr>
      <w:r>
        <w:rPr>
          <w:u w:val="single"/>
        </w:rPr>
        <w:lastRenderedPageBreak/>
        <w:t xml:space="preserve">Q. </w:t>
      </w:r>
      <w:r w:rsidR="00A87A67">
        <w:rPr>
          <w:u w:val="single"/>
        </w:rPr>
        <w:t>134</w:t>
      </w:r>
      <w:r w:rsidRPr="00655229">
        <w:rPr>
          <w:u w:val="single"/>
        </w:rPr>
        <w:t>: TIME INTERVIEW ENDED</w:t>
      </w:r>
    </w:p>
    <w:p w14:paraId="43CD19A1" w14:textId="77777777" w:rsidR="000E685D" w:rsidRPr="00313580" w:rsidRDefault="000E685D" w:rsidP="000E685D">
      <w:pPr>
        <w:pStyle w:val="BodyText1"/>
      </w:pPr>
    </w:p>
    <w:p w14:paraId="2E5D2090" w14:textId="77777777" w:rsidR="000E685D" w:rsidRPr="00313580" w:rsidRDefault="000E685D" w:rsidP="000E685D">
      <w:pPr>
        <w:pStyle w:val="BodyText1"/>
      </w:pPr>
      <w:r w:rsidRPr="00313580">
        <w:t>Do not forget to write the time when you finished the interview, using the 24-hour system.</w:t>
      </w:r>
      <w:r>
        <w:t xml:space="preserve"> </w:t>
      </w:r>
      <w:r w:rsidRPr="00313580">
        <w:t>If there was an extended break during the interview time; for example, the respondent excused herself to care for a sick child and returned to complete the interview 45 minutes later, make a note to report how long a break was taken.</w:t>
      </w:r>
    </w:p>
    <w:p w14:paraId="45B6FD71" w14:textId="77777777" w:rsidR="000E685D" w:rsidRPr="00313580" w:rsidRDefault="000E685D" w:rsidP="000E685D">
      <w:pPr>
        <w:pStyle w:val="BodyText1"/>
      </w:pPr>
    </w:p>
    <w:p w14:paraId="1825BCAF" w14:textId="36E53BFD" w:rsidR="000E685D" w:rsidRPr="00313580" w:rsidRDefault="000E685D" w:rsidP="000E685D">
      <w:pPr>
        <w:pStyle w:val="BodyText1"/>
      </w:pPr>
      <w:r w:rsidRPr="00313580">
        <w:t>Be sure to thank the respondent for her cooperation. At this point, check your questionnaire carefully.</w:t>
      </w:r>
      <w:r>
        <w:t xml:space="preserve"> </w:t>
      </w:r>
      <w:r w:rsidRPr="00313580">
        <w:t xml:space="preserve">Before leaving the house, make sure you have followed the skip patterns correctly and that your marks are legible. </w:t>
      </w:r>
      <w:r w:rsidRPr="00DF37AD">
        <w:t>Also, inform the respondent that an interviewer will be coming to her household to interview eligible women</w:t>
      </w:r>
      <w:r w:rsidR="00A87A67">
        <w:t xml:space="preserve"> and to complete biomarker tests for eligible children</w:t>
      </w:r>
      <w:r w:rsidRPr="00DF37AD">
        <w:t xml:space="preserve">. </w:t>
      </w:r>
    </w:p>
    <w:p w14:paraId="7AC436E0" w14:textId="77777777" w:rsidR="00A81B51" w:rsidRPr="00D563B2" w:rsidRDefault="00A81B51" w:rsidP="00C61643">
      <w:pPr>
        <w:pStyle w:val="BodyText"/>
      </w:pPr>
    </w:p>
    <w:p w14:paraId="547A1D25" w14:textId="77777777" w:rsidR="00A6294A" w:rsidRPr="00D563B2" w:rsidRDefault="00BC4B7F" w:rsidP="00BC4B7F">
      <w:pPr>
        <w:pStyle w:val="Heading1"/>
      </w:pPr>
      <w:bookmarkStart w:id="32" w:name="_Toc453146872"/>
      <w:r>
        <w:t>C. Return t</w:t>
      </w:r>
      <w:r w:rsidRPr="00D563B2">
        <w:t>o Cover Page</w:t>
      </w:r>
      <w:bookmarkEnd w:id="32"/>
    </w:p>
    <w:p w14:paraId="6BBCF253" w14:textId="77777777" w:rsidR="00A6294A" w:rsidRPr="00D563B2" w:rsidRDefault="00A6294A" w:rsidP="00C61643">
      <w:pPr>
        <w:pStyle w:val="BodyText"/>
      </w:pPr>
    </w:p>
    <w:p w14:paraId="4AA94AD8" w14:textId="77777777" w:rsidR="00A6294A" w:rsidRPr="00D563B2" w:rsidRDefault="00A6294A" w:rsidP="00C61643">
      <w:pPr>
        <w:pStyle w:val="BodyText"/>
      </w:pPr>
      <w:r w:rsidRPr="00D563B2">
        <w:t>After you have finished filling out the Household Questionnaire, go back to the cover page of the Household Questionnaire.</w:t>
      </w:r>
    </w:p>
    <w:p w14:paraId="5BA92180" w14:textId="77777777" w:rsidR="00A6294A" w:rsidRPr="00D563B2" w:rsidRDefault="00A6294A" w:rsidP="00C61643">
      <w:pPr>
        <w:pStyle w:val="BodyText"/>
      </w:pPr>
    </w:p>
    <w:p w14:paraId="02770DF6" w14:textId="77777777" w:rsidR="00A6294A" w:rsidRPr="00BC4B7F" w:rsidRDefault="00A6294A" w:rsidP="00C61643">
      <w:pPr>
        <w:pStyle w:val="BodyText"/>
        <w:rPr>
          <w:u w:val="single"/>
        </w:rPr>
      </w:pPr>
      <w:r w:rsidRPr="00BC4B7F">
        <w:rPr>
          <w:u w:val="single"/>
        </w:rPr>
        <w:t>INTERVIEWER VISITS</w:t>
      </w:r>
    </w:p>
    <w:p w14:paraId="2C5F3D68" w14:textId="77777777" w:rsidR="00A6294A" w:rsidRPr="00D563B2" w:rsidRDefault="00A6294A" w:rsidP="00C61643">
      <w:pPr>
        <w:pStyle w:val="BodyText"/>
      </w:pPr>
    </w:p>
    <w:p w14:paraId="5CC38A9C" w14:textId="77777777" w:rsidR="00A6294A" w:rsidRPr="00D563B2" w:rsidRDefault="00A6294A" w:rsidP="00C61643">
      <w:pPr>
        <w:pStyle w:val="BodyText"/>
      </w:pPr>
      <w:r w:rsidRPr="00D563B2">
        <w:t>After you have contacted the household, you will need to write in the result of your visit.</w:t>
      </w:r>
      <w:r w:rsidR="009213A5">
        <w:t xml:space="preserve"> </w:t>
      </w:r>
      <w:r w:rsidRPr="00D563B2">
        <w:t>The spaces under (2) and (3) are for recording the results of any call backs that you may have to make if you cannot contact the household on your first visit.</w:t>
      </w:r>
      <w:r w:rsidR="009213A5">
        <w:t xml:space="preserve"> </w:t>
      </w:r>
      <w:r w:rsidRPr="00D563B2">
        <w:t>Remember, you must make at least three different visits to try to obtain an interview with a household.</w:t>
      </w:r>
    </w:p>
    <w:p w14:paraId="54A96C9F" w14:textId="77777777" w:rsidR="00A6294A" w:rsidRPr="00D563B2" w:rsidRDefault="00A6294A" w:rsidP="00C61643">
      <w:pPr>
        <w:pStyle w:val="BodyText"/>
      </w:pPr>
    </w:p>
    <w:p w14:paraId="02B8E376" w14:textId="77777777" w:rsidR="00A6294A" w:rsidRPr="00BC4B7F" w:rsidRDefault="00A6294A" w:rsidP="00C61643">
      <w:pPr>
        <w:pStyle w:val="BodyText"/>
        <w:rPr>
          <w:u w:val="single"/>
        </w:rPr>
      </w:pPr>
      <w:r w:rsidRPr="00BC4B7F">
        <w:rPr>
          <w:u w:val="single"/>
        </w:rPr>
        <w:t>RESULT CODES</w:t>
      </w:r>
    </w:p>
    <w:p w14:paraId="09FAD53A" w14:textId="77777777" w:rsidR="00A6294A" w:rsidRPr="00D563B2" w:rsidRDefault="00A6294A" w:rsidP="00C61643">
      <w:pPr>
        <w:pStyle w:val="BodyText"/>
      </w:pPr>
    </w:p>
    <w:p w14:paraId="76D2BDC1" w14:textId="77777777" w:rsidR="00A6294A" w:rsidRPr="00D563B2" w:rsidRDefault="00A6294A" w:rsidP="00C61643">
      <w:pPr>
        <w:pStyle w:val="BodyText"/>
      </w:pPr>
      <w:r w:rsidRPr="00D563B2">
        <w:t xml:space="preserve">The result of your final visit to a household is recorded in two places: on the </w:t>
      </w:r>
      <w:r w:rsidR="005C30E3">
        <w:t>cover page</w:t>
      </w:r>
      <w:r w:rsidRPr="00D563B2">
        <w:t xml:space="preserve"> of the Household Questionnaire and in Column (5) of the Interviewer’s Assignment Sheet. You will make every attempt to contact and interview the household, but sometimes it may happen that you make three visits to the household (at different times) and are unable to conduct the interview.</w:t>
      </w:r>
      <w:r w:rsidR="009213A5">
        <w:t xml:space="preserve"> </w:t>
      </w:r>
      <w:r w:rsidRPr="00D563B2">
        <w:t>In this case, you record the result of the third visit.</w:t>
      </w:r>
    </w:p>
    <w:p w14:paraId="0DC681FA" w14:textId="77777777" w:rsidR="00A6294A" w:rsidRPr="00D563B2" w:rsidRDefault="00A6294A" w:rsidP="00C61643">
      <w:pPr>
        <w:pStyle w:val="BodyText"/>
      </w:pPr>
    </w:p>
    <w:p w14:paraId="13751B88" w14:textId="77777777" w:rsidR="00A6294A" w:rsidRPr="00D563B2" w:rsidRDefault="00A6294A" w:rsidP="00C61643">
      <w:pPr>
        <w:pStyle w:val="BodyText"/>
      </w:pPr>
      <w:r w:rsidRPr="00D563B2">
        <w:t>The following are descriptions of the various result codes:</w:t>
      </w:r>
    </w:p>
    <w:p w14:paraId="0EADDD5E" w14:textId="77777777" w:rsidR="00A6294A" w:rsidRPr="00D563B2" w:rsidRDefault="00A6294A" w:rsidP="00C61643">
      <w:pPr>
        <w:pStyle w:val="BodyText"/>
      </w:pPr>
    </w:p>
    <w:p w14:paraId="3F121206" w14:textId="77777777" w:rsidR="00A6294A" w:rsidRPr="00BC4B7F" w:rsidRDefault="00A6294A" w:rsidP="00BC4B7F">
      <w:pPr>
        <w:ind w:left="1080" w:hanging="360"/>
        <w:jc w:val="both"/>
        <w:rPr>
          <w:sz w:val="22"/>
        </w:rPr>
      </w:pPr>
      <w:r w:rsidRPr="00BC4B7F">
        <w:rPr>
          <w:sz w:val="22"/>
        </w:rPr>
        <w:t>•</w:t>
      </w:r>
      <w:r w:rsidRPr="00BC4B7F">
        <w:rPr>
          <w:sz w:val="22"/>
        </w:rPr>
        <w:tab/>
        <w:t xml:space="preserve">Code 1 </w:t>
      </w:r>
      <w:r w:rsidRPr="00BC4B7F">
        <w:rPr>
          <w:sz w:val="22"/>
          <w:u w:val="single"/>
        </w:rPr>
        <w:t>Completed</w:t>
      </w:r>
      <w:r w:rsidRPr="00BC4B7F">
        <w:rPr>
          <w:sz w:val="22"/>
        </w:rPr>
        <w:t>.</w:t>
      </w:r>
      <w:r w:rsidR="009213A5" w:rsidRPr="00BC4B7F">
        <w:rPr>
          <w:sz w:val="22"/>
        </w:rPr>
        <w:t xml:space="preserve"> </w:t>
      </w:r>
      <w:r w:rsidRPr="00BC4B7F">
        <w:rPr>
          <w:sz w:val="22"/>
        </w:rPr>
        <w:t>Enter this code when you have completed the household interview.</w:t>
      </w:r>
    </w:p>
    <w:p w14:paraId="334A56D5" w14:textId="77777777" w:rsidR="00A6294A" w:rsidRPr="00BC4B7F" w:rsidRDefault="00A6294A" w:rsidP="00BC4B7F">
      <w:pPr>
        <w:ind w:left="1080" w:hanging="360"/>
        <w:jc w:val="both"/>
        <w:rPr>
          <w:sz w:val="22"/>
        </w:rPr>
      </w:pPr>
    </w:p>
    <w:p w14:paraId="45F1FD60" w14:textId="77777777" w:rsidR="00A6294A" w:rsidRPr="00BC4B7F" w:rsidRDefault="00A6294A" w:rsidP="00BC4B7F">
      <w:pPr>
        <w:ind w:left="1080" w:hanging="360"/>
        <w:jc w:val="both"/>
        <w:rPr>
          <w:sz w:val="22"/>
        </w:rPr>
      </w:pPr>
      <w:r w:rsidRPr="00BC4B7F">
        <w:rPr>
          <w:sz w:val="22"/>
        </w:rPr>
        <w:t>•</w:t>
      </w:r>
      <w:r w:rsidRPr="00BC4B7F">
        <w:rPr>
          <w:sz w:val="22"/>
        </w:rPr>
        <w:tab/>
        <w:t xml:space="preserve">Code 2 </w:t>
      </w:r>
      <w:r w:rsidRPr="00BC4B7F">
        <w:rPr>
          <w:sz w:val="22"/>
          <w:u w:val="single"/>
        </w:rPr>
        <w:t>No household member at home or no competent respondent at home at time of visit</w:t>
      </w:r>
      <w:r w:rsidRPr="00BC4B7F">
        <w:rPr>
          <w:sz w:val="22"/>
        </w:rPr>
        <w:t>.</w:t>
      </w:r>
      <w:r w:rsidR="009213A5" w:rsidRPr="00BC4B7F">
        <w:rPr>
          <w:sz w:val="22"/>
        </w:rPr>
        <w:t xml:space="preserve"> </w:t>
      </w:r>
      <w:r w:rsidRPr="00BC4B7F">
        <w:rPr>
          <w:sz w:val="22"/>
        </w:rPr>
        <w:t>This code is to be used in cases in which the dwelling is occupied, but no one is at home.</w:t>
      </w:r>
      <w:r w:rsidR="009213A5" w:rsidRPr="00BC4B7F">
        <w:rPr>
          <w:sz w:val="22"/>
        </w:rPr>
        <w:t xml:space="preserve"> </w:t>
      </w:r>
      <w:r w:rsidRPr="00BC4B7F">
        <w:rPr>
          <w:sz w:val="22"/>
        </w:rPr>
        <w:t>If no one is at home when you visit, or if there is only a child at home or an adult member who is ill, deaf, or mentally incompetent, enter Code ‘2’ as the result of the visit.</w:t>
      </w:r>
      <w:r w:rsidR="009213A5" w:rsidRPr="00BC4B7F">
        <w:rPr>
          <w:sz w:val="22"/>
        </w:rPr>
        <w:t xml:space="preserve"> </w:t>
      </w:r>
      <w:r w:rsidRPr="00BC4B7F">
        <w:rPr>
          <w:sz w:val="22"/>
        </w:rPr>
        <w:t>Try to find out from a neighbor or from the children when a competent adult will be present and include this information in the visit record.</w:t>
      </w:r>
    </w:p>
    <w:p w14:paraId="6F92171A" w14:textId="77777777" w:rsidR="00A6294A" w:rsidRPr="00BC4B7F" w:rsidRDefault="00A6294A" w:rsidP="00BC4B7F">
      <w:pPr>
        <w:ind w:left="1080" w:hanging="360"/>
        <w:jc w:val="both"/>
        <w:rPr>
          <w:sz w:val="22"/>
        </w:rPr>
      </w:pPr>
    </w:p>
    <w:p w14:paraId="528D285F" w14:textId="77777777" w:rsidR="00A6294A" w:rsidRPr="00BC4B7F" w:rsidRDefault="00A6294A" w:rsidP="00BC4B7F">
      <w:pPr>
        <w:ind w:left="1080" w:hanging="360"/>
        <w:jc w:val="both"/>
        <w:rPr>
          <w:sz w:val="22"/>
        </w:rPr>
      </w:pPr>
      <w:r w:rsidRPr="00BC4B7F">
        <w:rPr>
          <w:sz w:val="22"/>
        </w:rPr>
        <w:t>•</w:t>
      </w:r>
      <w:r w:rsidRPr="00BC4B7F">
        <w:rPr>
          <w:sz w:val="22"/>
        </w:rPr>
        <w:tab/>
        <w:t xml:space="preserve">Code 3 </w:t>
      </w:r>
      <w:r w:rsidRPr="00BC4B7F">
        <w:rPr>
          <w:sz w:val="22"/>
          <w:u w:val="single"/>
        </w:rPr>
        <w:t>Entire household absent for extended period of time</w:t>
      </w:r>
      <w:r w:rsidRPr="00BC4B7F">
        <w:rPr>
          <w:sz w:val="22"/>
        </w:rPr>
        <w:t>.</w:t>
      </w:r>
      <w:r w:rsidR="009213A5" w:rsidRPr="00BC4B7F">
        <w:rPr>
          <w:sz w:val="22"/>
        </w:rPr>
        <w:t xml:space="preserve"> </w:t>
      </w:r>
      <w:r w:rsidRPr="00BC4B7F">
        <w:rPr>
          <w:sz w:val="22"/>
        </w:rPr>
        <w:t>This code is to be used only in cases in which no one is at home and the neighbors say that no one will return for several days or weeks.</w:t>
      </w:r>
      <w:r w:rsidR="009213A5" w:rsidRPr="00BC4B7F">
        <w:rPr>
          <w:sz w:val="22"/>
        </w:rPr>
        <w:t xml:space="preserve"> </w:t>
      </w:r>
      <w:r w:rsidRPr="00BC4B7F">
        <w:rPr>
          <w:sz w:val="22"/>
        </w:rPr>
        <w:t>In such cases, enter Code ‘3’ as the result of that visit.</w:t>
      </w:r>
      <w:r w:rsidR="009213A5" w:rsidRPr="00BC4B7F">
        <w:rPr>
          <w:sz w:val="22"/>
        </w:rPr>
        <w:t xml:space="preserve"> </w:t>
      </w:r>
      <w:r w:rsidRPr="00BC4B7F">
        <w:rPr>
          <w:sz w:val="22"/>
        </w:rPr>
        <w:t xml:space="preserve">Since </w:t>
      </w:r>
      <w:r w:rsidRPr="00BC4B7F">
        <w:rPr>
          <w:sz w:val="22"/>
        </w:rPr>
        <w:lastRenderedPageBreak/>
        <w:t>the neighbors may be mistaken, you should make callbacks to the household to check that no one has returned.</w:t>
      </w:r>
      <w:r w:rsidR="009213A5" w:rsidRPr="00BC4B7F">
        <w:rPr>
          <w:sz w:val="22"/>
        </w:rPr>
        <w:t xml:space="preserve"> </w:t>
      </w:r>
      <w:r w:rsidRPr="00BC4B7F">
        <w:rPr>
          <w:sz w:val="22"/>
        </w:rPr>
        <w:t>In cases in which no one is at home and you cannot find out whether they are gone for a few hours or a few weeks, enter Code ‘2.’</w:t>
      </w:r>
    </w:p>
    <w:p w14:paraId="0C529BF5" w14:textId="77777777" w:rsidR="00A6294A" w:rsidRPr="00BC4B7F" w:rsidRDefault="00A6294A" w:rsidP="00BC4B7F">
      <w:pPr>
        <w:ind w:left="1080" w:hanging="360"/>
        <w:jc w:val="both"/>
        <w:rPr>
          <w:sz w:val="22"/>
        </w:rPr>
      </w:pPr>
    </w:p>
    <w:p w14:paraId="5835B881" w14:textId="77777777" w:rsidR="00A6294A" w:rsidRPr="00BC4B7F" w:rsidRDefault="00A6294A" w:rsidP="00BC4B7F">
      <w:pPr>
        <w:ind w:left="1080" w:hanging="360"/>
        <w:jc w:val="both"/>
        <w:rPr>
          <w:sz w:val="22"/>
        </w:rPr>
      </w:pPr>
      <w:r w:rsidRPr="00BC4B7F">
        <w:rPr>
          <w:sz w:val="22"/>
        </w:rPr>
        <w:t>•</w:t>
      </w:r>
      <w:r w:rsidRPr="00BC4B7F">
        <w:rPr>
          <w:sz w:val="22"/>
        </w:rPr>
        <w:tab/>
        <w:t xml:space="preserve">Code 4 </w:t>
      </w:r>
      <w:r w:rsidRPr="00BC4B7F">
        <w:rPr>
          <w:sz w:val="22"/>
          <w:u w:val="single"/>
        </w:rPr>
        <w:t>Postponed</w:t>
      </w:r>
      <w:r w:rsidRPr="00BC4B7F">
        <w:rPr>
          <w:sz w:val="22"/>
        </w:rPr>
        <w:t>.</w:t>
      </w:r>
      <w:r w:rsidR="009213A5" w:rsidRPr="00BC4B7F">
        <w:rPr>
          <w:sz w:val="22"/>
        </w:rPr>
        <w:t xml:space="preserve"> </w:t>
      </w:r>
      <w:r w:rsidRPr="00BC4B7F">
        <w:rPr>
          <w:sz w:val="22"/>
        </w:rPr>
        <w:t xml:space="preserve">If you contact a household, but for some reason, it is not convenient for them to be interviewed, then schedule a callback interview and enter Code ‘4’ on the </w:t>
      </w:r>
      <w:r w:rsidR="005C30E3">
        <w:rPr>
          <w:sz w:val="22"/>
        </w:rPr>
        <w:t>cover page</w:t>
      </w:r>
      <w:r w:rsidRPr="00BC4B7F">
        <w:rPr>
          <w:sz w:val="22"/>
        </w:rPr>
        <w:t xml:space="preserve"> as a result code for that visit.</w:t>
      </w:r>
      <w:r w:rsidR="009213A5" w:rsidRPr="00BC4B7F">
        <w:rPr>
          <w:sz w:val="22"/>
        </w:rPr>
        <w:t xml:space="preserve"> </w:t>
      </w:r>
      <w:r w:rsidRPr="00BC4B7F">
        <w:rPr>
          <w:sz w:val="22"/>
        </w:rPr>
        <w:t>If there is some extreme circumstance such that the interview is never conducted, you would enter Code ‘4’ for the final result code.</w:t>
      </w:r>
    </w:p>
    <w:p w14:paraId="1FF4170A" w14:textId="77777777" w:rsidR="00A6294A" w:rsidRPr="00BC4B7F" w:rsidRDefault="00A6294A" w:rsidP="00BC4B7F">
      <w:pPr>
        <w:ind w:left="1080" w:hanging="360"/>
        <w:jc w:val="both"/>
        <w:rPr>
          <w:sz w:val="22"/>
        </w:rPr>
      </w:pPr>
    </w:p>
    <w:p w14:paraId="72249CDE" w14:textId="77777777" w:rsidR="00A6294A" w:rsidRPr="00BC4B7F" w:rsidRDefault="00A6294A" w:rsidP="00BC4B7F">
      <w:pPr>
        <w:ind w:left="1080" w:hanging="360"/>
        <w:jc w:val="both"/>
        <w:rPr>
          <w:sz w:val="22"/>
        </w:rPr>
      </w:pPr>
      <w:r w:rsidRPr="00BC4B7F">
        <w:rPr>
          <w:sz w:val="22"/>
        </w:rPr>
        <w:t>•</w:t>
      </w:r>
      <w:r w:rsidRPr="00BC4B7F">
        <w:rPr>
          <w:sz w:val="22"/>
        </w:rPr>
        <w:tab/>
        <w:t xml:space="preserve">Code 5 </w:t>
      </w:r>
      <w:r w:rsidRPr="00BC4B7F">
        <w:rPr>
          <w:sz w:val="22"/>
          <w:u w:val="single"/>
        </w:rPr>
        <w:t>Refused</w:t>
      </w:r>
      <w:r w:rsidRPr="00BC4B7F">
        <w:rPr>
          <w:sz w:val="22"/>
        </w:rPr>
        <w:t>.</w:t>
      </w:r>
      <w:r w:rsidR="009213A5" w:rsidRPr="00BC4B7F">
        <w:rPr>
          <w:sz w:val="22"/>
        </w:rPr>
        <w:t xml:space="preserve"> </w:t>
      </w:r>
      <w:r w:rsidRPr="00BC4B7F">
        <w:rPr>
          <w:sz w:val="22"/>
        </w:rPr>
        <w:t>The impression you make during your initial contacts with members of a household is very important.</w:t>
      </w:r>
      <w:r w:rsidR="009213A5" w:rsidRPr="00BC4B7F">
        <w:rPr>
          <w:sz w:val="22"/>
        </w:rPr>
        <w:t xml:space="preserve"> </w:t>
      </w:r>
      <w:r w:rsidRPr="00BC4B7F">
        <w:rPr>
          <w:sz w:val="22"/>
        </w:rPr>
        <w:t>Be careful to introduce yourself and explain the purpose of the survey.</w:t>
      </w:r>
      <w:r w:rsidR="009213A5" w:rsidRPr="00BC4B7F">
        <w:rPr>
          <w:sz w:val="22"/>
        </w:rPr>
        <w:t xml:space="preserve"> </w:t>
      </w:r>
      <w:r w:rsidRPr="00BC4B7F">
        <w:rPr>
          <w:sz w:val="22"/>
        </w:rPr>
        <w:t>Stress that the interview takes only a short amount of time and that the information will be confidential.</w:t>
      </w:r>
      <w:r w:rsidR="009213A5" w:rsidRPr="00BC4B7F">
        <w:rPr>
          <w:sz w:val="22"/>
        </w:rPr>
        <w:t xml:space="preserve"> </w:t>
      </w:r>
      <w:r w:rsidRPr="00BC4B7F">
        <w:rPr>
          <w:sz w:val="22"/>
        </w:rPr>
        <w:t>If the individual with whom you first talk is unwilling to cooperate, ask to speak with another member of the household, such as the household head.</w:t>
      </w:r>
      <w:r w:rsidR="009213A5" w:rsidRPr="00BC4B7F">
        <w:rPr>
          <w:sz w:val="22"/>
        </w:rPr>
        <w:t xml:space="preserve"> </w:t>
      </w:r>
      <w:r w:rsidRPr="00BC4B7F">
        <w:rPr>
          <w:sz w:val="22"/>
        </w:rPr>
        <w:t>Suggest that you can return at another time if it would be more convenient.</w:t>
      </w:r>
      <w:r w:rsidR="009213A5" w:rsidRPr="00BC4B7F">
        <w:rPr>
          <w:sz w:val="22"/>
        </w:rPr>
        <w:t xml:space="preserve"> </w:t>
      </w:r>
      <w:r w:rsidRPr="00BC4B7F">
        <w:rPr>
          <w:sz w:val="22"/>
        </w:rPr>
        <w:t>If the individual still refuses to cooperate, enter Code ‘5’ and report the problem to your supervisor.</w:t>
      </w:r>
    </w:p>
    <w:p w14:paraId="01A2E05F" w14:textId="77777777" w:rsidR="00A6294A" w:rsidRPr="00BC4B7F" w:rsidRDefault="00A6294A" w:rsidP="00BC4B7F">
      <w:pPr>
        <w:ind w:left="1080" w:hanging="360"/>
        <w:jc w:val="both"/>
        <w:rPr>
          <w:sz w:val="22"/>
        </w:rPr>
      </w:pPr>
    </w:p>
    <w:p w14:paraId="60864964" w14:textId="77777777" w:rsidR="00A6294A" w:rsidRPr="00BC4B7F" w:rsidRDefault="00A6294A" w:rsidP="00BC4B7F">
      <w:pPr>
        <w:ind w:left="1080" w:hanging="360"/>
        <w:jc w:val="both"/>
        <w:rPr>
          <w:sz w:val="22"/>
        </w:rPr>
      </w:pPr>
      <w:r w:rsidRPr="00BC4B7F">
        <w:rPr>
          <w:sz w:val="22"/>
        </w:rPr>
        <w:t>•</w:t>
      </w:r>
      <w:r w:rsidRPr="00BC4B7F">
        <w:rPr>
          <w:sz w:val="22"/>
        </w:rPr>
        <w:tab/>
        <w:t>Code 6</w:t>
      </w:r>
      <w:r w:rsidR="009213A5" w:rsidRPr="00BC4B7F">
        <w:rPr>
          <w:sz w:val="22"/>
        </w:rPr>
        <w:t xml:space="preserve"> </w:t>
      </w:r>
      <w:r w:rsidRPr="00BC4B7F">
        <w:rPr>
          <w:sz w:val="22"/>
          <w:u w:val="single"/>
        </w:rPr>
        <w:t>Dwelling vacant or address not a dwelling</w:t>
      </w:r>
      <w:r w:rsidRPr="00BC4B7F">
        <w:rPr>
          <w:sz w:val="22"/>
        </w:rPr>
        <w:t>.</w:t>
      </w:r>
      <w:r w:rsidR="009213A5" w:rsidRPr="00BC4B7F">
        <w:rPr>
          <w:sz w:val="22"/>
        </w:rPr>
        <w:t xml:space="preserve"> </w:t>
      </w:r>
      <w:r w:rsidRPr="00BC4B7F">
        <w:rPr>
          <w:sz w:val="22"/>
        </w:rPr>
        <w:t>In some cases you may find that a structure number assigned to you is unoccupied, that is, it is empty with no furniture and is not being lived in.</w:t>
      </w:r>
      <w:r w:rsidR="009213A5" w:rsidRPr="00BC4B7F">
        <w:rPr>
          <w:sz w:val="22"/>
        </w:rPr>
        <w:t xml:space="preserve"> </w:t>
      </w:r>
      <w:r w:rsidRPr="00BC4B7F">
        <w:rPr>
          <w:sz w:val="22"/>
        </w:rPr>
        <w:t>This is what we call “vacant,” and you should enter Code ‘6.’</w:t>
      </w:r>
      <w:r w:rsidR="009213A5" w:rsidRPr="00BC4B7F">
        <w:rPr>
          <w:sz w:val="22"/>
        </w:rPr>
        <w:t xml:space="preserve"> </w:t>
      </w:r>
      <w:r w:rsidRPr="00BC4B7F">
        <w:rPr>
          <w:sz w:val="22"/>
        </w:rPr>
        <w:t>Other times, you may find that a structure is not a residential unit.</w:t>
      </w:r>
      <w:r w:rsidR="009213A5" w:rsidRPr="00BC4B7F">
        <w:rPr>
          <w:sz w:val="22"/>
        </w:rPr>
        <w:t xml:space="preserve"> </w:t>
      </w:r>
      <w:r w:rsidRPr="00BC4B7F">
        <w:rPr>
          <w:sz w:val="22"/>
        </w:rPr>
        <w:t>It is a shop, church, school, workshop, or some other type of facility that is not used as a living area.</w:t>
      </w:r>
      <w:r w:rsidR="009213A5" w:rsidRPr="00BC4B7F">
        <w:rPr>
          <w:sz w:val="22"/>
        </w:rPr>
        <w:t xml:space="preserve"> </w:t>
      </w:r>
      <w:r w:rsidRPr="00BC4B7F">
        <w:rPr>
          <w:sz w:val="22"/>
        </w:rPr>
        <w:t>After making sure there are no residential units in back of or above the premises, enter Code ‘6’ as the result for the visit.</w:t>
      </w:r>
      <w:r w:rsidR="009213A5" w:rsidRPr="00BC4B7F">
        <w:rPr>
          <w:sz w:val="22"/>
        </w:rPr>
        <w:t xml:space="preserve"> </w:t>
      </w:r>
      <w:r w:rsidRPr="00BC4B7F">
        <w:rPr>
          <w:sz w:val="22"/>
        </w:rPr>
        <w:t>Be sure to report the situation to your supervisor.</w:t>
      </w:r>
    </w:p>
    <w:p w14:paraId="1ABA79F7" w14:textId="77777777" w:rsidR="00A6294A" w:rsidRPr="00BC4B7F" w:rsidRDefault="00A6294A" w:rsidP="00BC4B7F">
      <w:pPr>
        <w:ind w:left="1080" w:hanging="360"/>
        <w:jc w:val="both"/>
        <w:rPr>
          <w:sz w:val="22"/>
        </w:rPr>
      </w:pPr>
    </w:p>
    <w:p w14:paraId="7EE5C89A" w14:textId="77777777" w:rsidR="00A6294A" w:rsidRPr="00BC4B7F" w:rsidRDefault="00A6294A" w:rsidP="00BC4B7F">
      <w:pPr>
        <w:ind w:left="1080" w:hanging="360"/>
        <w:jc w:val="both"/>
        <w:rPr>
          <w:sz w:val="22"/>
        </w:rPr>
      </w:pPr>
      <w:r w:rsidRPr="00BC4B7F">
        <w:rPr>
          <w:sz w:val="22"/>
        </w:rPr>
        <w:t>•</w:t>
      </w:r>
      <w:r w:rsidRPr="00BC4B7F">
        <w:rPr>
          <w:sz w:val="22"/>
        </w:rPr>
        <w:tab/>
        <w:t xml:space="preserve">Code 7 </w:t>
      </w:r>
      <w:r w:rsidRPr="00BC4B7F">
        <w:rPr>
          <w:sz w:val="22"/>
          <w:u w:val="single"/>
        </w:rPr>
        <w:t>Dwelling destroyed</w:t>
      </w:r>
      <w:r w:rsidRPr="00BC4B7F">
        <w:rPr>
          <w:sz w:val="22"/>
        </w:rPr>
        <w:t>.</w:t>
      </w:r>
      <w:r w:rsidR="009213A5" w:rsidRPr="00BC4B7F">
        <w:rPr>
          <w:sz w:val="22"/>
        </w:rPr>
        <w:t xml:space="preserve"> </w:t>
      </w:r>
      <w:r w:rsidRPr="00BC4B7F">
        <w:rPr>
          <w:sz w:val="22"/>
        </w:rPr>
        <w:t>If the dwelling was burned down or was demolished in some other manner, enter Code ‘7.’</w:t>
      </w:r>
    </w:p>
    <w:p w14:paraId="504DADE9" w14:textId="77777777" w:rsidR="00A6294A" w:rsidRPr="00BC4B7F" w:rsidRDefault="00A6294A" w:rsidP="00BC4B7F">
      <w:pPr>
        <w:ind w:left="1080" w:hanging="360"/>
        <w:jc w:val="both"/>
        <w:rPr>
          <w:sz w:val="22"/>
        </w:rPr>
      </w:pPr>
    </w:p>
    <w:p w14:paraId="4F15A81F" w14:textId="77777777" w:rsidR="00A6294A" w:rsidRPr="00BC4B7F" w:rsidRDefault="00A6294A" w:rsidP="00BC4B7F">
      <w:pPr>
        <w:ind w:left="1080" w:hanging="360"/>
        <w:jc w:val="both"/>
        <w:rPr>
          <w:sz w:val="22"/>
        </w:rPr>
      </w:pPr>
      <w:r w:rsidRPr="00BC4B7F">
        <w:rPr>
          <w:sz w:val="22"/>
        </w:rPr>
        <w:t>•</w:t>
      </w:r>
      <w:r w:rsidRPr="00BC4B7F">
        <w:rPr>
          <w:sz w:val="22"/>
        </w:rPr>
        <w:tab/>
        <w:t xml:space="preserve">Code 8 </w:t>
      </w:r>
      <w:r w:rsidRPr="00BC4B7F">
        <w:rPr>
          <w:sz w:val="22"/>
          <w:u w:val="single"/>
        </w:rPr>
        <w:t>Dwelling not found.</w:t>
      </w:r>
      <w:r w:rsidR="009213A5" w:rsidRPr="00BC4B7F">
        <w:rPr>
          <w:sz w:val="22"/>
        </w:rPr>
        <w:t xml:space="preserve"> </w:t>
      </w:r>
      <w:r w:rsidRPr="00BC4B7F">
        <w:rPr>
          <w:sz w:val="22"/>
        </w:rPr>
        <w:t>You should make a thorough search, asking people in the area whether they are familiar with the address or the name of the household head.</w:t>
      </w:r>
      <w:r w:rsidR="009213A5" w:rsidRPr="00BC4B7F">
        <w:rPr>
          <w:sz w:val="22"/>
        </w:rPr>
        <w:t xml:space="preserve"> </w:t>
      </w:r>
      <w:r w:rsidRPr="00BC4B7F">
        <w:rPr>
          <w:sz w:val="22"/>
        </w:rPr>
        <w:t>If you are still unable to locate the structure, you should enter Code ‘8’ as the result for the visit to that household and inform your supervisor.</w:t>
      </w:r>
    </w:p>
    <w:p w14:paraId="0CDF9D5C" w14:textId="77777777" w:rsidR="00A6294A" w:rsidRPr="00BC4B7F" w:rsidRDefault="00A6294A" w:rsidP="00BC4B7F">
      <w:pPr>
        <w:ind w:left="1080" w:hanging="360"/>
        <w:jc w:val="both"/>
        <w:rPr>
          <w:sz w:val="22"/>
        </w:rPr>
      </w:pPr>
    </w:p>
    <w:p w14:paraId="79A47BB4" w14:textId="77777777" w:rsidR="008058A9" w:rsidRDefault="00A6294A">
      <w:pPr>
        <w:ind w:left="1080" w:hanging="360"/>
        <w:jc w:val="both"/>
      </w:pPr>
      <w:r w:rsidRPr="00BC4B7F">
        <w:rPr>
          <w:sz w:val="22"/>
        </w:rPr>
        <w:t>•</w:t>
      </w:r>
      <w:r w:rsidRPr="00BC4B7F">
        <w:rPr>
          <w:sz w:val="22"/>
        </w:rPr>
        <w:tab/>
        <w:t xml:space="preserve">Code 9 </w:t>
      </w:r>
      <w:r w:rsidRPr="00BC4B7F">
        <w:rPr>
          <w:sz w:val="22"/>
          <w:u w:val="single"/>
        </w:rPr>
        <w:t>Other</w:t>
      </w:r>
      <w:r w:rsidRPr="00BC4B7F">
        <w:rPr>
          <w:sz w:val="22"/>
        </w:rPr>
        <w:t>.</w:t>
      </w:r>
      <w:r w:rsidR="009213A5" w:rsidRPr="00BC4B7F">
        <w:rPr>
          <w:sz w:val="22"/>
        </w:rPr>
        <w:t xml:space="preserve"> </w:t>
      </w:r>
      <w:r w:rsidRPr="00BC4B7F">
        <w:rPr>
          <w:sz w:val="22"/>
        </w:rPr>
        <w:t>There may be times that you cannot interview a household and the above categories do not describe the reason.</w:t>
      </w:r>
      <w:r w:rsidR="009213A5" w:rsidRPr="00BC4B7F">
        <w:rPr>
          <w:sz w:val="22"/>
        </w:rPr>
        <w:t xml:space="preserve"> </w:t>
      </w:r>
      <w:r w:rsidRPr="00BC4B7F">
        <w:rPr>
          <w:sz w:val="22"/>
        </w:rPr>
        <w:t>Examples of cases that would fit in the ‘Other’ category would be if the entire cluster is flooded and inaccessible or if the household is quarantined because of a disease.</w:t>
      </w:r>
    </w:p>
    <w:p w14:paraId="362AABD1" w14:textId="77777777" w:rsidR="009F5B46" w:rsidRDefault="009F5B46" w:rsidP="00C61643">
      <w:pPr>
        <w:pStyle w:val="BodyText"/>
      </w:pPr>
    </w:p>
    <w:p w14:paraId="1E0E3B7B" w14:textId="77777777" w:rsidR="009F5B46" w:rsidRPr="00D563B2" w:rsidRDefault="009F5B46" w:rsidP="00C61643">
      <w:pPr>
        <w:pStyle w:val="BodyText"/>
      </w:pPr>
    </w:p>
    <w:p w14:paraId="230CAD42" w14:textId="77777777" w:rsidR="00A6294A" w:rsidRPr="00BC4B7F" w:rsidRDefault="00A6294A" w:rsidP="00C61643">
      <w:pPr>
        <w:pStyle w:val="BodyText"/>
        <w:rPr>
          <w:u w:val="single"/>
        </w:rPr>
      </w:pPr>
      <w:r w:rsidRPr="00BC4B7F">
        <w:rPr>
          <w:u w:val="single"/>
        </w:rPr>
        <w:t>FINAL VISIT</w:t>
      </w:r>
    </w:p>
    <w:p w14:paraId="385F9312" w14:textId="77777777" w:rsidR="00A6294A" w:rsidRPr="00D563B2" w:rsidRDefault="00A6294A" w:rsidP="00C61643">
      <w:pPr>
        <w:pStyle w:val="BodyText"/>
      </w:pPr>
    </w:p>
    <w:p w14:paraId="4599E810" w14:textId="6F2EF29D" w:rsidR="00A6294A" w:rsidRPr="00D563B2" w:rsidRDefault="00A6294A" w:rsidP="00C61643">
      <w:pPr>
        <w:pStyle w:val="BodyText"/>
      </w:pPr>
      <w:r w:rsidRPr="00D563B2">
        <w:t>After you have paid your last visit to the household, you will fill in the boxes under FINAL VISIT.</w:t>
      </w:r>
      <w:r w:rsidR="009213A5">
        <w:t xml:space="preserve"> </w:t>
      </w:r>
      <w:r w:rsidRPr="00D563B2">
        <w:t>The date on which you completed the household interview is recorded in the DAY, MONTH, YEAR boxes.</w:t>
      </w:r>
      <w:r w:rsidR="009213A5">
        <w:t xml:space="preserve"> </w:t>
      </w:r>
      <w:r w:rsidRPr="00D563B2">
        <w:t xml:space="preserve">For example, the last day in October </w:t>
      </w:r>
      <w:r w:rsidR="008C716D">
        <w:t>201</w:t>
      </w:r>
      <w:r w:rsidR="00B23390">
        <w:t>6</w:t>
      </w:r>
      <w:r w:rsidR="004A06ED" w:rsidRPr="00D563B2">
        <w:t xml:space="preserve"> </w:t>
      </w:r>
      <w:r w:rsidRPr="00D563B2">
        <w:t xml:space="preserve">would be DAY 31, MONTH 10, YEAR </w:t>
      </w:r>
      <w:r w:rsidR="004A06ED" w:rsidRPr="00D563B2">
        <w:t>20</w:t>
      </w:r>
      <w:r w:rsidR="008C716D">
        <w:t>1</w:t>
      </w:r>
      <w:r w:rsidR="00B23390">
        <w:t>6</w:t>
      </w:r>
      <w:r w:rsidRPr="00D563B2">
        <w:t>.</w:t>
      </w:r>
      <w:r w:rsidR="009213A5">
        <w:t xml:space="preserve"> </w:t>
      </w:r>
      <w:r w:rsidRPr="00D563B2">
        <w:t>Write your assigned interviewer number in the boxes labeled INT. NUMBER.</w:t>
      </w:r>
      <w:r w:rsidR="009213A5">
        <w:t xml:space="preserve"> </w:t>
      </w:r>
    </w:p>
    <w:p w14:paraId="3C689570" w14:textId="77777777" w:rsidR="00A6294A" w:rsidRPr="00D563B2" w:rsidRDefault="00A6294A" w:rsidP="00C61643">
      <w:pPr>
        <w:pStyle w:val="BodyText"/>
      </w:pPr>
    </w:p>
    <w:p w14:paraId="1339CB8C" w14:textId="77777777" w:rsidR="00A6294A" w:rsidRPr="00D563B2" w:rsidRDefault="00A6294A" w:rsidP="00C61643">
      <w:pPr>
        <w:pStyle w:val="BodyText"/>
      </w:pPr>
      <w:r w:rsidRPr="00D563B2">
        <w:t>Record the result for the final visit in the RESULT box.</w:t>
      </w:r>
      <w:r w:rsidR="009213A5">
        <w:t xml:space="preserve"> </w:t>
      </w:r>
      <w:r w:rsidRPr="00D563B2">
        <w:t>Add up the number of visits you made for the household interview and enter the total in the box labeled TOTAL NUMBER OF VISITS.</w:t>
      </w:r>
    </w:p>
    <w:p w14:paraId="2B4275E1" w14:textId="77777777" w:rsidR="00A6294A" w:rsidRPr="00D563B2" w:rsidRDefault="00A6294A" w:rsidP="00C61643">
      <w:pPr>
        <w:pStyle w:val="BodyText"/>
      </w:pPr>
    </w:p>
    <w:p w14:paraId="2FB0FF2C" w14:textId="533D3029" w:rsidR="00A6294A" w:rsidRPr="00BC4B7F" w:rsidRDefault="00A6294A" w:rsidP="00C61643">
      <w:pPr>
        <w:pStyle w:val="BodyText"/>
        <w:rPr>
          <w:u w:val="single"/>
        </w:rPr>
      </w:pPr>
      <w:r w:rsidRPr="00BC4B7F">
        <w:rPr>
          <w:u w:val="single"/>
        </w:rPr>
        <w:lastRenderedPageBreak/>
        <w:t xml:space="preserve">TOTAL </w:t>
      </w:r>
      <w:r w:rsidR="00BC1EDB">
        <w:rPr>
          <w:u w:val="single"/>
        </w:rPr>
        <w:t xml:space="preserve">PERSONS </w:t>
      </w:r>
      <w:r w:rsidRPr="00BC4B7F">
        <w:rPr>
          <w:u w:val="single"/>
        </w:rPr>
        <w:t>IN HOUSEHOLD AND TOTAL ELIGIBLE WOMEN</w:t>
      </w:r>
      <w:r w:rsidR="00E37D11">
        <w:rPr>
          <w:u w:val="single"/>
        </w:rPr>
        <w:t xml:space="preserve"> </w:t>
      </w:r>
    </w:p>
    <w:p w14:paraId="343A0AEF" w14:textId="77777777" w:rsidR="00A6294A" w:rsidRPr="00D563B2" w:rsidRDefault="00A6294A" w:rsidP="00C61643">
      <w:pPr>
        <w:pStyle w:val="BodyText"/>
      </w:pPr>
    </w:p>
    <w:p w14:paraId="31C24565" w14:textId="6D6D746D" w:rsidR="00A6294A" w:rsidRPr="00D563B2" w:rsidRDefault="00A6294A" w:rsidP="00C61643">
      <w:pPr>
        <w:pStyle w:val="BodyText"/>
      </w:pPr>
      <w:r w:rsidRPr="00D563B2">
        <w:t>After you have completed the household interview, you will record the total number of people listed in the schedule in the boxes labeled TOTAL PERSONS IN HOUSEHOLD.</w:t>
      </w:r>
      <w:r w:rsidR="009213A5">
        <w:t xml:space="preserve"> </w:t>
      </w:r>
      <w:r w:rsidRPr="00D563B2">
        <w:t>You will also record in the boxes labeled TOTAL ELIGIBLE WOMEN the total number of women in the household who are eligible for interview with the Woman’s Questionnaire. If there are no eligible women then write ‘00’. In the boxes labeled LINE NO. OF RESPONDENT TO HOUSEHOLD QUESTIONNAIRE record the Line Number of the person who was your respondent.</w:t>
      </w:r>
      <w:r w:rsidR="009213A5">
        <w:t xml:space="preserve"> </w:t>
      </w:r>
    </w:p>
    <w:p w14:paraId="04ED13FA" w14:textId="77777777" w:rsidR="00A6294A" w:rsidRPr="00D563B2" w:rsidRDefault="00A6294A" w:rsidP="00C61643">
      <w:pPr>
        <w:pStyle w:val="BodyText"/>
      </w:pPr>
    </w:p>
    <w:p w14:paraId="162420F5" w14:textId="77777777" w:rsidR="00A6294A" w:rsidRPr="00BC4B7F" w:rsidRDefault="00A6294A" w:rsidP="00C61643">
      <w:pPr>
        <w:pStyle w:val="BodyText"/>
        <w:rPr>
          <w:u w:val="single"/>
        </w:rPr>
      </w:pPr>
      <w:r w:rsidRPr="00BC4B7F">
        <w:rPr>
          <w:u w:val="single"/>
        </w:rPr>
        <w:t>BOTTOM OF COVER PAGE</w:t>
      </w:r>
    </w:p>
    <w:p w14:paraId="03112742" w14:textId="77777777" w:rsidR="00A6294A" w:rsidRPr="00D563B2" w:rsidRDefault="00A6294A" w:rsidP="00C61643">
      <w:pPr>
        <w:pStyle w:val="BodyText"/>
      </w:pPr>
    </w:p>
    <w:p w14:paraId="441BB0B2" w14:textId="77777777" w:rsidR="00A6294A" w:rsidRPr="00D563B2" w:rsidRDefault="00A6294A" w:rsidP="00C61643">
      <w:pPr>
        <w:pStyle w:val="BodyText"/>
      </w:pPr>
      <w:r w:rsidRPr="00D563B2">
        <w:t>At the bottom of the cover page, the supervisor will write his name</w:t>
      </w:r>
      <w:r w:rsidR="003017AA">
        <w:t xml:space="preserve"> a</w:t>
      </w:r>
      <w:r w:rsidR="008C716D">
        <w:t xml:space="preserve">nd enter his identifier number. </w:t>
      </w:r>
      <w:r w:rsidRPr="00D563B2">
        <w:t>The field editor will also write her name</w:t>
      </w:r>
      <w:r w:rsidR="003017AA">
        <w:t xml:space="preserve"> and number</w:t>
      </w:r>
      <w:r w:rsidR="00E37D11">
        <w:t>.</w:t>
      </w:r>
      <w:r w:rsidR="009213A5">
        <w:t xml:space="preserve"> </w:t>
      </w:r>
      <w:r w:rsidRPr="00D563B2">
        <w:t xml:space="preserve">Office editing and data entry will only be done in the main office, and space is provided for the office editor and data entry person to record their </w:t>
      </w:r>
      <w:r w:rsidR="003017AA">
        <w:t>identifier numbers</w:t>
      </w:r>
      <w:r w:rsidRPr="00D563B2">
        <w:t>.</w:t>
      </w:r>
    </w:p>
    <w:p w14:paraId="75566C76" w14:textId="77777777" w:rsidR="00A6294A" w:rsidRPr="00D563B2" w:rsidRDefault="00A6294A" w:rsidP="00C61643">
      <w:pPr>
        <w:pStyle w:val="BodyText"/>
      </w:pPr>
    </w:p>
    <w:p w14:paraId="0F8BECDF" w14:textId="77777777" w:rsidR="00A6294A" w:rsidRPr="00BC4B7F" w:rsidRDefault="00A6294A" w:rsidP="00C61643">
      <w:pPr>
        <w:pStyle w:val="BodyText"/>
        <w:rPr>
          <w:u w:val="single"/>
        </w:rPr>
      </w:pPr>
      <w:r w:rsidRPr="00BC4B7F">
        <w:rPr>
          <w:u w:val="single"/>
        </w:rPr>
        <w:t>PREPARE AN INDIVIDUAL QUESTIONNAIRE FOR EACH ELIGIBLE PERSON</w:t>
      </w:r>
    </w:p>
    <w:p w14:paraId="060AE030" w14:textId="77777777" w:rsidR="00A6294A" w:rsidRPr="00D563B2" w:rsidRDefault="00A6294A" w:rsidP="00C61643">
      <w:pPr>
        <w:pStyle w:val="BodyText"/>
      </w:pPr>
    </w:p>
    <w:p w14:paraId="6A473540" w14:textId="28061E02" w:rsidR="00A6294A" w:rsidRPr="00D563B2" w:rsidRDefault="00A6294A" w:rsidP="00C61643">
      <w:pPr>
        <w:pStyle w:val="BodyText"/>
      </w:pPr>
      <w:r w:rsidRPr="00D563B2">
        <w:t>After completing a household interview, allocate an Individual Questionnaire for each eligible respondent identified in the household.</w:t>
      </w:r>
      <w:r w:rsidR="009213A5">
        <w:t xml:space="preserve"> </w:t>
      </w:r>
      <w:r w:rsidRPr="00D563B2">
        <w:t xml:space="preserve">You will fill in the identification information on the </w:t>
      </w:r>
      <w:r w:rsidR="005C30E3">
        <w:t>cover page</w:t>
      </w:r>
      <w:r w:rsidRPr="00D563B2">
        <w:t xml:space="preserve"> of the Individual Questionnaire for each eligible respondent identified in the Household Schedule.</w:t>
      </w:r>
      <w:r w:rsidR="009213A5">
        <w:t xml:space="preserve"> </w:t>
      </w:r>
      <w:r w:rsidRPr="00D563B2">
        <w:t>For example, if after completing the household interview, you have found that there are three women eligible for the individual interview, you will take three Woman’s Questionnaires and fill in the identification information for each of the respondents.</w:t>
      </w:r>
    </w:p>
    <w:p w14:paraId="48D2D1B5" w14:textId="77777777" w:rsidR="00A6294A" w:rsidRPr="00D563B2" w:rsidRDefault="00A6294A" w:rsidP="00C61643">
      <w:pPr>
        <w:pStyle w:val="BodyText"/>
      </w:pPr>
    </w:p>
    <w:p w14:paraId="5AC3F773" w14:textId="77777777" w:rsidR="00A6294A" w:rsidRPr="00D563B2" w:rsidRDefault="00A6294A" w:rsidP="00C61643">
      <w:pPr>
        <w:pStyle w:val="BodyText"/>
      </w:pPr>
      <w:r w:rsidRPr="00D563B2">
        <w:t>The identification information on the Individual Questionnaire is similar to the identification information on the Household Questionnaire.</w:t>
      </w:r>
      <w:r w:rsidR="009213A5">
        <w:t xml:space="preserve"> </w:t>
      </w:r>
      <w:r w:rsidRPr="00D563B2">
        <w:t>However, you must write the eligible respondent’s name and the Line Number he/she was assigned in the Household Schedule in Column 1. If an eligible respondent is immediately available, proceed to interview them.</w:t>
      </w:r>
      <w:r w:rsidR="009213A5">
        <w:t xml:space="preserve"> </w:t>
      </w:r>
    </w:p>
    <w:p w14:paraId="2AF8E9CB" w14:textId="77777777" w:rsidR="00A6294A" w:rsidRPr="00D563B2" w:rsidRDefault="00A6294A" w:rsidP="00C61643">
      <w:pPr>
        <w:pStyle w:val="BodyText"/>
      </w:pPr>
    </w:p>
    <w:p w14:paraId="2A2DE39E" w14:textId="77777777" w:rsidR="00A6294A" w:rsidRDefault="00A6294A" w:rsidP="00C61643">
      <w:pPr>
        <w:pStyle w:val="BodyText"/>
      </w:pPr>
      <w:r w:rsidRPr="00D563B2">
        <w:t>After completing the interviews with the eligible respondents, you will return the</w:t>
      </w:r>
      <w:r w:rsidR="00EE77D8">
        <w:t xml:space="preserve"> </w:t>
      </w:r>
      <w:r w:rsidRPr="00D563B2">
        <w:t xml:space="preserve">Household Questionnaire to your field editor with ALL of the </w:t>
      </w:r>
      <w:r w:rsidR="00EE77D8">
        <w:t xml:space="preserve">completed </w:t>
      </w:r>
      <w:r w:rsidRPr="00D563B2">
        <w:t xml:space="preserve">Individual Questionnaires tucked inside. </w:t>
      </w:r>
    </w:p>
    <w:p w14:paraId="3D81FA31" w14:textId="77777777" w:rsidR="006A3F63" w:rsidRDefault="006A3F63" w:rsidP="00C61643">
      <w:pPr>
        <w:pStyle w:val="BodyText"/>
      </w:pPr>
    </w:p>
    <w:p w14:paraId="3E6802D1" w14:textId="77777777" w:rsidR="006A3F63" w:rsidRPr="00BC4B7F" w:rsidRDefault="007770E3" w:rsidP="006A3F63">
      <w:pPr>
        <w:pStyle w:val="BodyText"/>
        <w:rPr>
          <w:u w:val="single"/>
        </w:rPr>
      </w:pPr>
      <w:r>
        <w:rPr>
          <w:u w:val="single"/>
        </w:rPr>
        <w:br w:type="page"/>
      </w:r>
      <w:r w:rsidR="006A3F63">
        <w:rPr>
          <w:u w:val="single"/>
        </w:rPr>
        <w:lastRenderedPageBreak/>
        <w:t xml:space="preserve">PREPARE A BIOMARKER </w:t>
      </w:r>
      <w:r w:rsidR="006A3F63" w:rsidRPr="00BC4B7F">
        <w:rPr>
          <w:u w:val="single"/>
        </w:rPr>
        <w:t xml:space="preserve">QUESTIONNAIRE FOR EACH </w:t>
      </w:r>
      <w:r w:rsidR="006A3F63">
        <w:rPr>
          <w:u w:val="single"/>
        </w:rPr>
        <w:t>HOUSEHOLD</w:t>
      </w:r>
    </w:p>
    <w:p w14:paraId="3740DDAC" w14:textId="77777777" w:rsidR="006A3F63" w:rsidRDefault="006A3F63" w:rsidP="00C61643">
      <w:pPr>
        <w:pStyle w:val="BodyText"/>
      </w:pPr>
    </w:p>
    <w:p w14:paraId="4E84EFD7" w14:textId="200588DC" w:rsidR="00AE0812" w:rsidRDefault="001D4622" w:rsidP="00AE0812">
      <w:pPr>
        <w:pStyle w:val="BodyText"/>
      </w:pPr>
      <w:r>
        <w:t>Another task following the completion of the household interview is to allocate a Biomarker Questionnaire</w:t>
      </w:r>
      <w:r w:rsidR="003D4C86">
        <w:t xml:space="preserve"> for the household</w:t>
      </w:r>
      <w:r w:rsidR="009D6B2C">
        <w:t>.</w:t>
      </w:r>
      <w:r w:rsidR="00AE0812" w:rsidRPr="004E0718">
        <w:t xml:space="preserve"> </w:t>
      </w:r>
      <w:r w:rsidR="006D6450">
        <w:t xml:space="preserve">Children age 0-5 are eligible to be recorded on the biomarker questionnaire.  </w:t>
      </w:r>
    </w:p>
    <w:p w14:paraId="5CF1FB92" w14:textId="77777777" w:rsidR="00616E75" w:rsidRDefault="00616E75" w:rsidP="00AE0812">
      <w:pPr>
        <w:pStyle w:val="BodyText"/>
      </w:pPr>
    </w:p>
    <w:p w14:paraId="4A4D0287" w14:textId="306DD758" w:rsidR="00616E75" w:rsidRDefault="00616E75" w:rsidP="00616E75">
      <w:pPr>
        <w:pStyle w:val="BodyText"/>
      </w:pPr>
      <w:r>
        <w:t xml:space="preserve">It is your job to fill in the IDENTIFICATION box on the cover page of the Biomarker Questionnaire. You will also complete the column headings of the Biomarker Questionnaire for children (Q. </w:t>
      </w:r>
      <w:r w:rsidRPr="007770E3">
        <w:t>102</w:t>
      </w:r>
      <w:r>
        <w:t>). You</w:t>
      </w:r>
      <w:r w:rsidR="00714D64">
        <w:t xml:space="preserve"> will use information from </w:t>
      </w:r>
      <w:r>
        <w:t>the Household Schedule to complete the column headings.</w:t>
      </w:r>
    </w:p>
    <w:p w14:paraId="0766E3DE" w14:textId="77777777" w:rsidR="00616E75" w:rsidRDefault="00616E75" w:rsidP="00616E75">
      <w:pPr>
        <w:pStyle w:val="BodyText"/>
      </w:pPr>
    </w:p>
    <w:p w14:paraId="11406191" w14:textId="10FB5A41" w:rsidR="00616E75" w:rsidRDefault="00616E75" w:rsidP="00616E75">
      <w:pPr>
        <w:pStyle w:val="BodyText"/>
      </w:pPr>
      <w:r>
        <w:t xml:space="preserve">In Q. </w:t>
      </w:r>
      <w:r w:rsidRPr="007770E3">
        <w:t>1</w:t>
      </w:r>
      <w:r>
        <w:t xml:space="preserve">02, record the line numbers and names of all children whose line numbers are circled in Column </w:t>
      </w:r>
      <w:r w:rsidR="00F21B55">
        <w:t xml:space="preserve">9 </w:t>
      </w:r>
      <w:r>
        <w:t xml:space="preserve">of the </w:t>
      </w:r>
      <w:r w:rsidR="004C7716">
        <w:t>H</w:t>
      </w:r>
      <w:r>
        <w:t xml:space="preserve">ousehold </w:t>
      </w:r>
      <w:r w:rsidR="004C7716">
        <w:t>S</w:t>
      </w:r>
      <w:r>
        <w:t xml:space="preserve">chedule. </w:t>
      </w:r>
      <w:r w:rsidR="00E8610C">
        <w:t>Record the line numbers and names in the same order as they ap</w:t>
      </w:r>
      <w:r w:rsidR="00714D64">
        <w:t>pear in the Household Schedule.</w:t>
      </w:r>
    </w:p>
    <w:p w14:paraId="6DEBA7B4" w14:textId="77777777" w:rsidR="00616E75" w:rsidRDefault="00616E75" w:rsidP="00616E75">
      <w:pPr>
        <w:pStyle w:val="BodyText"/>
      </w:pPr>
    </w:p>
    <w:p w14:paraId="048D8ECB" w14:textId="2CCEFC75" w:rsidR="00530CAF" w:rsidRDefault="006D6450" w:rsidP="00616E75">
      <w:pPr>
        <w:pStyle w:val="BodyText"/>
      </w:pPr>
      <w:r>
        <w:rPr>
          <w:noProof/>
          <w:lang w:val="fr-FR" w:eastAsia="fr-FR"/>
        </w:rPr>
        <w:drawing>
          <wp:inline distT="0" distB="0" distL="0" distR="0" wp14:anchorId="29D32A28" wp14:editId="3DB7D4E3">
            <wp:extent cx="5730240" cy="1348740"/>
            <wp:effectExtent l="0" t="0" r="3810" b="381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0240" cy="1348740"/>
                    </a:xfrm>
                    <a:prstGeom prst="rect">
                      <a:avLst/>
                    </a:prstGeom>
                    <a:noFill/>
                    <a:ln>
                      <a:noFill/>
                    </a:ln>
                  </pic:spPr>
                </pic:pic>
              </a:graphicData>
            </a:graphic>
          </wp:inline>
        </w:drawing>
      </w:r>
    </w:p>
    <w:p w14:paraId="45ABB286" w14:textId="77777777" w:rsidR="00530CAF" w:rsidRDefault="00530CAF" w:rsidP="00616E75">
      <w:pPr>
        <w:pStyle w:val="BodyText"/>
        <w:rPr>
          <w:u w:val="single"/>
        </w:rPr>
      </w:pPr>
    </w:p>
    <w:p w14:paraId="1F110791" w14:textId="6A575B9C" w:rsidR="00616E75" w:rsidRDefault="00616E75" w:rsidP="00616E75">
      <w:pPr>
        <w:pStyle w:val="BodyText"/>
      </w:pPr>
    </w:p>
    <w:p w14:paraId="2B84BAE4" w14:textId="22EBA2E0" w:rsidR="00616E75" w:rsidRPr="004E0718" w:rsidRDefault="00616E75" w:rsidP="00616E75">
      <w:pPr>
        <w:pStyle w:val="BodyText"/>
      </w:pPr>
      <w:r>
        <w:t>If there are more than six eligible children, use an additional Biomarker Questionnaire</w:t>
      </w:r>
      <w:r w:rsidR="006D6450">
        <w:t>.</w:t>
      </w:r>
    </w:p>
    <w:p w14:paraId="1E02947F" w14:textId="77777777" w:rsidR="00506027" w:rsidRPr="006A3F63" w:rsidRDefault="00506027" w:rsidP="00AE0812">
      <w:pPr>
        <w:pStyle w:val="BodyText"/>
        <w:rPr>
          <w:highlight w:val="yellow"/>
        </w:rPr>
      </w:pPr>
    </w:p>
    <w:p w14:paraId="6407938B" w14:textId="6EA50013" w:rsidR="00AE0812" w:rsidRDefault="00AE0812" w:rsidP="00AE0812">
      <w:pPr>
        <w:pStyle w:val="BodyText"/>
      </w:pPr>
      <w:r w:rsidRPr="00506027">
        <w:t>A special</w:t>
      </w:r>
      <w:r w:rsidR="00506027" w:rsidRPr="00506027">
        <w:t xml:space="preserve"> Biomarker Field Manual</w:t>
      </w:r>
      <w:r w:rsidRPr="00506027">
        <w:t xml:space="preserve"> has been prepared for </w:t>
      </w:r>
      <w:r w:rsidR="00506027" w:rsidRPr="00506027">
        <w:t>training on</w:t>
      </w:r>
      <w:r w:rsidRPr="00506027">
        <w:t xml:space="preserve"> anemia</w:t>
      </w:r>
      <w:r w:rsidR="006D6450">
        <w:t xml:space="preserve"> and malaria testing. </w:t>
      </w:r>
    </w:p>
    <w:p w14:paraId="11B4194F" w14:textId="77777777" w:rsidR="00B15725" w:rsidRPr="00530CAF" w:rsidRDefault="00514382" w:rsidP="00530CAF">
      <w:pPr>
        <w:pStyle w:val="Chapterhead"/>
      </w:pPr>
      <w:r>
        <w:br w:type="page"/>
      </w:r>
      <w:bookmarkStart w:id="33" w:name="_Toc453146873"/>
      <w:r w:rsidR="00B15725">
        <w:lastRenderedPageBreak/>
        <w:t xml:space="preserve">VI.  </w:t>
      </w:r>
      <w:r w:rsidR="00B15725" w:rsidRPr="00002613">
        <w:t>WOMAN’S QUESTIONNAIRE</w:t>
      </w:r>
      <w:bookmarkEnd w:id="33"/>
    </w:p>
    <w:p w14:paraId="453BAF0F" w14:textId="7C5BDAE5" w:rsidR="00B15725" w:rsidRDefault="00B15725" w:rsidP="00B15725">
      <w:pPr>
        <w:pStyle w:val="BodyText"/>
      </w:pPr>
      <w:r>
        <w:t xml:space="preserve">The Woman’s Questionnaire consists of a cover page and </w:t>
      </w:r>
      <w:r w:rsidR="002B7A6B">
        <w:t>4</w:t>
      </w:r>
      <w:r w:rsidR="00C41FE3">
        <w:t xml:space="preserve"> </w:t>
      </w:r>
      <w:r>
        <w:t>sections as follows:</w:t>
      </w:r>
    </w:p>
    <w:p w14:paraId="1DB7B79B" w14:textId="77777777" w:rsidR="00B15725" w:rsidRDefault="00B15725" w:rsidP="00B15725">
      <w:pPr>
        <w:pStyle w:val="BodyText"/>
      </w:pPr>
    </w:p>
    <w:p w14:paraId="2C0B7107" w14:textId="77777777" w:rsidR="00B15725" w:rsidRDefault="00B15725" w:rsidP="00B15725">
      <w:pPr>
        <w:pStyle w:val="BodyText"/>
        <w:tabs>
          <w:tab w:val="clear" w:pos="0"/>
          <w:tab w:val="clear" w:pos="720"/>
          <w:tab w:val="clear" w:pos="1080"/>
          <w:tab w:val="clear" w:pos="1620"/>
          <w:tab w:val="left" w:pos="1800"/>
        </w:tabs>
        <w:ind w:left="720"/>
      </w:pPr>
      <w:r>
        <w:t>Section 1:</w:t>
      </w:r>
      <w:r>
        <w:tab/>
        <w:t xml:space="preserve">Respondent’s Background </w:t>
      </w:r>
    </w:p>
    <w:p w14:paraId="4DFBEA77" w14:textId="77777777" w:rsidR="00B15725" w:rsidRDefault="00B15725" w:rsidP="00B15725">
      <w:pPr>
        <w:pStyle w:val="BodyText"/>
        <w:tabs>
          <w:tab w:val="clear" w:pos="0"/>
          <w:tab w:val="clear" w:pos="720"/>
          <w:tab w:val="clear" w:pos="1620"/>
          <w:tab w:val="left" w:pos="1800"/>
        </w:tabs>
        <w:ind w:left="720"/>
      </w:pPr>
      <w:r>
        <w:t>Section 2:</w:t>
      </w:r>
      <w:r>
        <w:tab/>
        <w:t>Reproduction</w:t>
      </w:r>
    </w:p>
    <w:p w14:paraId="545EB7AA" w14:textId="4B00D210" w:rsidR="00B15725" w:rsidRDefault="00B15725" w:rsidP="00B15725">
      <w:pPr>
        <w:pStyle w:val="BodyText"/>
        <w:tabs>
          <w:tab w:val="clear" w:pos="0"/>
          <w:tab w:val="clear" w:pos="720"/>
          <w:tab w:val="clear" w:pos="1620"/>
          <w:tab w:val="left" w:pos="1800"/>
        </w:tabs>
        <w:ind w:left="720"/>
      </w:pPr>
      <w:r>
        <w:t xml:space="preserve">Section 3: </w:t>
      </w:r>
      <w:r>
        <w:tab/>
      </w:r>
      <w:r w:rsidR="004E7A3C">
        <w:t xml:space="preserve">Pregnancy and </w:t>
      </w:r>
      <w:r w:rsidR="004E7A3C" w:rsidRPr="004E7A3C">
        <w:t>Intermittent Preventive Treatment</w:t>
      </w:r>
    </w:p>
    <w:p w14:paraId="50B8C5D4" w14:textId="79877EB5" w:rsidR="00B15725" w:rsidRDefault="00B15725" w:rsidP="00B15725">
      <w:pPr>
        <w:pStyle w:val="BodyText"/>
        <w:tabs>
          <w:tab w:val="clear" w:pos="0"/>
          <w:tab w:val="clear" w:pos="720"/>
          <w:tab w:val="clear" w:pos="1620"/>
          <w:tab w:val="left" w:pos="1800"/>
        </w:tabs>
        <w:ind w:left="720"/>
      </w:pPr>
      <w:r>
        <w:t xml:space="preserve">Section 4: </w:t>
      </w:r>
      <w:r>
        <w:tab/>
      </w:r>
      <w:r w:rsidR="004E7A3C">
        <w:t>Fever in Children</w:t>
      </w:r>
    </w:p>
    <w:p w14:paraId="5851C44D" w14:textId="77777777" w:rsidR="00B15725" w:rsidRDefault="00B15725" w:rsidP="00B15725">
      <w:pPr>
        <w:pStyle w:val="BodyText"/>
        <w:tabs>
          <w:tab w:val="clear" w:pos="1620"/>
          <w:tab w:val="left" w:pos="1800"/>
        </w:tabs>
        <w:ind w:left="720"/>
      </w:pPr>
    </w:p>
    <w:p w14:paraId="53E499C3" w14:textId="7F7BE876" w:rsidR="00B15725" w:rsidRDefault="00B15725" w:rsidP="00B15725">
      <w:pPr>
        <w:pStyle w:val="BodyText"/>
      </w:pPr>
      <w:r>
        <w:t>The questionnaire also includes a page for field staff to record observations about the interview.</w:t>
      </w:r>
    </w:p>
    <w:p w14:paraId="03EBA343" w14:textId="77777777" w:rsidR="00B363CA" w:rsidRDefault="00B363CA" w:rsidP="00285E13">
      <w:pPr>
        <w:pStyle w:val="NoSpacing"/>
      </w:pPr>
    </w:p>
    <w:p w14:paraId="01E2F784" w14:textId="09DFB1F6" w:rsidR="00B363CA" w:rsidRDefault="00B363CA" w:rsidP="00285E13">
      <w:pPr>
        <w:pStyle w:val="NoSpacing"/>
      </w:pPr>
    </w:p>
    <w:p w14:paraId="7B3E42F0" w14:textId="77777777" w:rsidR="00B363CA" w:rsidRDefault="00B15725">
      <w:pPr>
        <w:pStyle w:val="Heading1"/>
        <w:spacing w:before="0" w:after="0"/>
      </w:pPr>
      <w:bookmarkStart w:id="34" w:name="_Toc453146874"/>
      <w:r>
        <w:t>A. Cover Page</w:t>
      </w:r>
      <w:bookmarkEnd w:id="34"/>
    </w:p>
    <w:p w14:paraId="1E9AF60A" w14:textId="77777777" w:rsidR="00B15725" w:rsidRDefault="00B15725" w:rsidP="00B15725">
      <w:pPr>
        <w:pStyle w:val="BodyText"/>
      </w:pPr>
    </w:p>
    <w:p w14:paraId="39DDA9FC" w14:textId="77777777" w:rsidR="00B15725" w:rsidRDefault="00B15725" w:rsidP="00B15725">
      <w:pPr>
        <w:pStyle w:val="BodyText"/>
      </w:pPr>
      <w:r>
        <w:t>After completing the household questionnaire, you should have prepared a questionnaire for each eligible woman by filling in the identification section on the cover page. As you begin to interview the woman, you should fill in the area labeled “Interviewer Visits.” Here, you will record your own name, keep a record of your visits, and record the final date and result code. You will also be entering this information into your Interviewer’s Assignment Sheet.</w:t>
      </w:r>
    </w:p>
    <w:p w14:paraId="07CF05E9" w14:textId="77777777" w:rsidR="00B363CA" w:rsidRDefault="00B363CA" w:rsidP="00285E13">
      <w:pPr>
        <w:pStyle w:val="NoSpacing"/>
      </w:pPr>
    </w:p>
    <w:p w14:paraId="2C227B8F" w14:textId="77777777" w:rsidR="00B363CA" w:rsidRDefault="00B363CA"/>
    <w:p w14:paraId="41EAF477" w14:textId="77777777" w:rsidR="00B363CA" w:rsidRDefault="00B15725">
      <w:pPr>
        <w:pStyle w:val="Heading1"/>
        <w:spacing w:before="0" w:after="0"/>
      </w:pPr>
      <w:bookmarkStart w:id="35" w:name="_Toc453146875"/>
      <w:r>
        <w:t>B. Section 1: Respondent’s Background</w:t>
      </w:r>
      <w:bookmarkEnd w:id="35"/>
    </w:p>
    <w:p w14:paraId="6DB15910" w14:textId="77777777" w:rsidR="00B15725" w:rsidRDefault="00B15725" w:rsidP="00B15725">
      <w:pPr>
        <w:pStyle w:val="BodyText"/>
      </w:pPr>
    </w:p>
    <w:p w14:paraId="47B2A0DD" w14:textId="77777777" w:rsidR="00B15725" w:rsidRDefault="00B15725" w:rsidP="00B15725">
      <w:pPr>
        <w:pStyle w:val="BodyText"/>
      </w:pPr>
      <w:r>
        <w:t xml:space="preserve">In the first section of the questionnaire, you will begin by obtaining the respondent’s consent to the interview and then collect some general background information on the respondent. </w:t>
      </w:r>
    </w:p>
    <w:p w14:paraId="2AD22769" w14:textId="77777777" w:rsidR="00B15725" w:rsidRDefault="00B15725" w:rsidP="00B15725">
      <w:pPr>
        <w:pStyle w:val="BodyText"/>
      </w:pPr>
    </w:p>
    <w:p w14:paraId="5B3EBAEA" w14:textId="77777777" w:rsidR="00B15725" w:rsidRPr="00002613" w:rsidRDefault="00B15725" w:rsidP="00B15725">
      <w:pPr>
        <w:pStyle w:val="BodyText"/>
        <w:rPr>
          <w:u w:val="single"/>
        </w:rPr>
      </w:pPr>
      <w:r w:rsidRPr="00002613">
        <w:rPr>
          <w:u w:val="single"/>
        </w:rPr>
        <w:t>INFORMED CONSENT</w:t>
      </w:r>
    </w:p>
    <w:p w14:paraId="10957FB3" w14:textId="77777777" w:rsidR="00B15725" w:rsidRDefault="00B15725" w:rsidP="00B15725">
      <w:pPr>
        <w:pStyle w:val="BodyText"/>
      </w:pPr>
    </w:p>
    <w:p w14:paraId="52509D97" w14:textId="77777777" w:rsidR="00B15725" w:rsidRDefault="00EE77D8" w:rsidP="00B15725">
      <w:pPr>
        <w:pStyle w:val="BodyText"/>
      </w:pPr>
      <w:r>
        <w:t>You must seek t</w:t>
      </w:r>
      <w:r w:rsidR="00B15725">
        <w:t>he respondent’s consent for participation in the survey. Read the informed consent statement exactly as it is written. This statement explains the purpose of the survey. It assures the respondent her participation in the survey is completely voluntary and that she can refuse to answer any questions or stop the interview at any point.</w:t>
      </w:r>
    </w:p>
    <w:p w14:paraId="79BA8018" w14:textId="77777777" w:rsidR="00B15725" w:rsidRDefault="00B15725" w:rsidP="00B15725">
      <w:pPr>
        <w:pStyle w:val="BodyText"/>
      </w:pPr>
    </w:p>
    <w:p w14:paraId="02D11B8C" w14:textId="77777777" w:rsidR="00B15725" w:rsidRDefault="00B15725" w:rsidP="00B15725">
      <w:pPr>
        <w:pStyle w:val="BodyText"/>
      </w:pPr>
      <w:r>
        <w:t xml:space="preserve">After reading the statement, </w:t>
      </w:r>
      <w:r w:rsidRPr="00002613">
        <w:rPr>
          <w:b/>
          <w:u w:val="single"/>
        </w:rPr>
        <w:t>you</w:t>
      </w:r>
      <w:r>
        <w:t xml:space="preserve"> (not the respondent) must sign in the space provided to affirm that you have read the statement to the respondent. </w:t>
      </w:r>
    </w:p>
    <w:p w14:paraId="2B1A8308" w14:textId="77777777" w:rsidR="00B15725" w:rsidRDefault="00B15725" w:rsidP="00B15725">
      <w:pPr>
        <w:pStyle w:val="BodyText"/>
      </w:pPr>
    </w:p>
    <w:p w14:paraId="33219417" w14:textId="77777777" w:rsidR="00B15725" w:rsidRDefault="00B15725" w:rsidP="00B15725">
      <w:pPr>
        <w:pStyle w:val="BodyText"/>
      </w:pPr>
      <w:r>
        <w:t xml:space="preserve">If the woman does not agree to be interviewed, circle ‘2’, thank the respondent, and end the interview. Then write ‘4’ (REFUSED) as the result on the </w:t>
      </w:r>
      <w:r w:rsidR="005C30E3">
        <w:t>cover page</w:t>
      </w:r>
      <w:r>
        <w:t xml:space="preserve">. </w:t>
      </w:r>
    </w:p>
    <w:p w14:paraId="2A3AFA18" w14:textId="77777777" w:rsidR="00B15725" w:rsidRDefault="00B15725" w:rsidP="00B15725">
      <w:pPr>
        <w:pStyle w:val="BodyText"/>
      </w:pPr>
    </w:p>
    <w:p w14:paraId="339925FD" w14:textId="77777777" w:rsidR="00B15725" w:rsidRPr="00002613" w:rsidRDefault="00B15725" w:rsidP="00B15725">
      <w:pPr>
        <w:pStyle w:val="BodyText"/>
        <w:rPr>
          <w:u w:val="single"/>
        </w:rPr>
      </w:pPr>
      <w:r w:rsidRPr="00002613">
        <w:rPr>
          <w:u w:val="single"/>
        </w:rPr>
        <w:lastRenderedPageBreak/>
        <w:t>REQUEST FOR DOCUMENTS</w:t>
      </w:r>
    </w:p>
    <w:p w14:paraId="15532864" w14:textId="77777777" w:rsidR="00B15725" w:rsidRDefault="00B15725" w:rsidP="00B15725">
      <w:pPr>
        <w:pStyle w:val="BodyText"/>
      </w:pPr>
    </w:p>
    <w:p w14:paraId="324130C3" w14:textId="2583E52F" w:rsidR="00B15725" w:rsidRDefault="00B15725" w:rsidP="00B15725">
      <w:pPr>
        <w:pStyle w:val="BodyText"/>
      </w:pPr>
      <w:r>
        <w:t>Before you begin the individual interview, ask the respondent to collect any birth certi</w:t>
      </w:r>
      <w:r w:rsidR="00C52645">
        <w:t>ficates, identity cards, health</w:t>
      </w:r>
      <w:r w:rsidR="00C41FE3">
        <w:t xml:space="preserve"> </w:t>
      </w:r>
      <w:r>
        <w:t>cards</w:t>
      </w:r>
      <w:r w:rsidR="005D2771">
        <w:t xml:space="preserve"> </w:t>
      </w:r>
      <w:r w:rsidR="00C41FE3">
        <w:t xml:space="preserve">or other health records </w:t>
      </w:r>
      <w:r>
        <w:t xml:space="preserve">that she has for herself and her children. To complete some sections of the questionnaire, you will need to examine these documents, so assure the respondent that you have plenty of time to wait while she looks for them. </w:t>
      </w:r>
    </w:p>
    <w:p w14:paraId="09F877AB" w14:textId="77777777" w:rsidR="00B15725" w:rsidRDefault="00B15725" w:rsidP="00B15725">
      <w:pPr>
        <w:pStyle w:val="BodyText"/>
      </w:pPr>
    </w:p>
    <w:p w14:paraId="1C1391E5" w14:textId="77777777" w:rsidR="00B15725" w:rsidRPr="00002613" w:rsidRDefault="00B15725" w:rsidP="00B15725">
      <w:pPr>
        <w:pStyle w:val="BodyText"/>
        <w:rPr>
          <w:u w:val="single"/>
        </w:rPr>
      </w:pPr>
      <w:r w:rsidRPr="00002613">
        <w:rPr>
          <w:u w:val="single"/>
        </w:rPr>
        <w:t>Q. 101: TIME</w:t>
      </w:r>
    </w:p>
    <w:p w14:paraId="35D0CF91" w14:textId="77777777" w:rsidR="00B15725" w:rsidRDefault="00B15725" w:rsidP="00B15725">
      <w:pPr>
        <w:pStyle w:val="BodyText"/>
      </w:pPr>
    </w:p>
    <w:p w14:paraId="26B7AB32" w14:textId="77777777" w:rsidR="00B15725" w:rsidRDefault="00B15725" w:rsidP="00B15725">
      <w:pPr>
        <w:pStyle w:val="BodyText"/>
      </w:pPr>
      <w:r>
        <w:t>Record the time of the day you start the wom</w:t>
      </w:r>
      <w:r w:rsidR="00EE5979">
        <w:t>a</w:t>
      </w:r>
      <w:r>
        <w:t xml:space="preserve">n’s interview using the 24-hour system. </w:t>
      </w:r>
    </w:p>
    <w:p w14:paraId="6F2F5582" w14:textId="77777777" w:rsidR="00C41FE3" w:rsidRDefault="00C41FE3" w:rsidP="00B15725">
      <w:pPr>
        <w:pStyle w:val="BodyText"/>
        <w:rPr>
          <w:u w:val="single"/>
        </w:rPr>
      </w:pPr>
    </w:p>
    <w:p w14:paraId="1BA3BB58" w14:textId="3B655551" w:rsidR="00B15725" w:rsidRPr="00002613" w:rsidRDefault="002E7676" w:rsidP="00B15725">
      <w:pPr>
        <w:pStyle w:val="BodyText"/>
        <w:rPr>
          <w:u w:val="single"/>
        </w:rPr>
      </w:pPr>
      <w:r>
        <w:rPr>
          <w:u w:val="single"/>
        </w:rPr>
        <w:t xml:space="preserve">Q. </w:t>
      </w:r>
      <w:r w:rsidR="00DC55C7">
        <w:rPr>
          <w:u w:val="single"/>
        </w:rPr>
        <w:t>102</w:t>
      </w:r>
      <w:r w:rsidR="00B15725" w:rsidRPr="00002613">
        <w:rPr>
          <w:u w:val="single"/>
        </w:rPr>
        <w:t>: MONTH AND YEAR OF BIRTH</w:t>
      </w:r>
    </w:p>
    <w:p w14:paraId="7356D058" w14:textId="77777777" w:rsidR="00B15725" w:rsidRDefault="00B15725" w:rsidP="00B15725">
      <w:pPr>
        <w:pStyle w:val="BodyText"/>
      </w:pPr>
    </w:p>
    <w:p w14:paraId="6483B4B5" w14:textId="3179E5FB" w:rsidR="00B15725" w:rsidRDefault="002E7676" w:rsidP="00B15725">
      <w:pPr>
        <w:pStyle w:val="BodyText"/>
      </w:pPr>
      <w:r>
        <w:t xml:space="preserve">Qs. </w:t>
      </w:r>
      <w:r w:rsidR="00DC55C7">
        <w:t xml:space="preserve">102 </w:t>
      </w:r>
      <w:r>
        <w:t xml:space="preserve">and </w:t>
      </w:r>
      <w:r w:rsidR="00DC55C7">
        <w:t xml:space="preserve">103 </w:t>
      </w:r>
      <w:r w:rsidR="00B15725">
        <w:t>must be asked independently of the information on the Household Questionnaire. Even if you already asked the respondent her age when you were completing the Household Questionnaire, you must ask again for her date of birth on the Wom</w:t>
      </w:r>
      <w:r w:rsidR="00EE5979">
        <w:t>a</w:t>
      </w:r>
      <w:r w:rsidR="00B15725">
        <w:t>n’s Questionnaire.</w:t>
      </w:r>
    </w:p>
    <w:p w14:paraId="2BB85D98" w14:textId="77777777" w:rsidR="00B15725" w:rsidRDefault="00B15725" w:rsidP="00B15725">
      <w:pPr>
        <w:pStyle w:val="BodyText"/>
      </w:pPr>
    </w:p>
    <w:p w14:paraId="5AEB61E4" w14:textId="77777777" w:rsidR="00B15725" w:rsidRDefault="00B15725" w:rsidP="00B15725">
      <w:pPr>
        <w:pStyle w:val="BodyText"/>
      </w:pPr>
      <w:r>
        <w:t xml:space="preserve">If the respondent knows her date of birth, write it in the appropriate boxes for MONTH and YEAR. You will need to convert the month into numbers. For this, January is ‘01’, February is ‘02’, March is ‘03’, and so on. If she does not know her month of birth, circle ‘98’ for DON’T KNOW MONTH and ask her for the year of her birth. If she knows the year, write it in the boxes for YEAR. Try under all circumstances to obtain at least the year of birth. </w:t>
      </w:r>
    </w:p>
    <w:p w14:paraId="13174138" w14:textId="77777777" w:rsidR="00B15725" w:rsidRDefault="00B15725" w:rsidP="00B15725">
      <w:pPr>
        <w:pStyle w:val="BodyText"/>
      </w:pPr>
    </w:p>
    <w:p w14:paraId="7E2DCF91" w14:textId="77777777" w:rsidR="00B15725" w:rsidRDefault="00B15725" w:rsidP="00B15725">
      <w:pPr>
        <w:pStyle w:val="BodyText"/>
      </w:pPr>
      <w:r>
        <w:t xml:space="preserve">If the respondent is unable to provide this information, ask whether she has any documentation such as an identification card or a birth or baptismal certificate that might give her date of birth. Circle ‘9998’ for DON’T KNOW YEAR only if the respondent does not know and cannot provide any record showing her birth date. </w:t>
      </w:r>
    </w:p>
    <w:p w14:paraId="15AF1077" w14:textId="2C7889E7" w:rsidR="00DC55C7" w:rsidRDefault="00DC55C7" w:rsidP="00B15725">
      <w:pPr>
        <w:pStyle w:val="BodyText"/>
        <w:rPr>
          <w:u w:val="single"/>
        </w:rPr>
      </w:pPr>
    </w:p>
    <w:p w14:paraId="71163ACC" w14:textId="24849F8A" w:rsidR="00B15725" w:rsidRPr="002F28C7" w:rsidRDefault="002E7676" w:rsidP="00B15725">
      <w:pPr>
        <w:pStyle w:val="BodyText"/>
        <w:rPr>
          <w:u w:val="single"/>
        </w:rPr>
      </w:pPr>
      <w:r>
        <w:rPr>
          <w:u w:val="single"/>
        </w:rPr>
        <w:t xml:space="preserve">Q. </w:t>
      </w:r>
      <w:r w:rsidR="00DC55C7">
        <w:rPr>
          <w:u w:val="single"/>
        </w:rPr>
        <w:t>103</w:t>
      </w:r>
      <w:r w:rsidR="00B15725" w:rsidRPr="002F28C7">
        <w:rPr>
          <w:u w:val="single"/>
        </w:rPr>
        <w:t>: AGE</w:t>
      </w:r>
    </w:p>
    <w:p w14:paraId="7CDA8BF5" w14:textId="77777777" w:rsidR="00B15725" w:rsidRDefault="00B15725" w:rsidP="00B15725">
      <w:pPr>
        <w:pStyle w:val="BodyText"/>
      </w:pPr>
    </w:p>
    <w:p w14:paraId="67382CEA" w14:textId="561244CF" w:rsidR="00B15725" w:rsidRDefault="00B15725" w:rsidP="00B15725">
      <w:pPr>
        <w:pStyle w:val="BodyText"/>
      </w:pPr>
      <w:r>
        <w:t xml:space="preserve">This is one of the most important questions in the interview, since almost all analysis of the survey data depends on the respondent’s age. You </w:t>
      </w:r>
      <w:r w:rsidRPr="002F28C7">
        <w:rPr>
          <w:u w:val="single"/>
        </w:rPr>
        <w:t>must</w:t>
      </w:r>
      <w:r w:rsidR="002E7676">
        <w:t xml:space="preserve"> ask Q. </w:t>
      </w:r>
      <w:r w:rsidR="00DC55C7">
        <w:t xml:space="preserve">103 </w:t>
      </w:r>
      <w:r>
        <w:t xml:space="preserve">even if the woman provided her </w:t>
      </w:r>
      <w:r w:rsidR="002E7676">
        <w:t xml:space="preserve">birth date in response to Q. </w:t>
      </w:r>
      <w:r w:rsidR="00DC55C7">
        <w:t>102</w:t>
      </w:r>
      <w:r>
        <w:t xml:space="preserve">. </w:t>
      </w:r>
    </w:p>
    <w:p w14:paraId="711FF109" w14:textId="77777777" w:rsidR="00B15725" w:rsidRDefault="00B15725" w:rsidP="00B15725">
      <w:pPr>
        <w:pStyle w:val="BodyText"/>
      </w:pPr>
    </w:p>
    <w:p w14:paraId="716ED2EA" w14:textId="77777777" w:rsidR="00B15725" w:rsidRDefault="00B15725" w:rsidP="00B15725">
      <w:pPr>
        <w:pStyle w:val="BodyText"/>
      </w:pPr>
      <w:r>
        <w:t xml:space="preserve">If the woman </w:t>
      </w:r>
      <w:r w:rsidRPr="002F28C7">
        <w:rPr>
          <w:b/>
          <w:u w:val="single"/>
        </w:rPr>
        <w:t>knows</w:t>
      </w:r>
      <w:r>
        <w:t xml:space="preserve"> her age, write it in the space provided. If the woman </w:t>
      </w:r>
      <w:r w:rsidRPr="002F28C7">
        <w:rPr>
          <w:b/>
          <w:u w:val="single"/>
        </w:rPr>
        <w:t>does not know</w:t>
      </w:r>
      <w:r>
        <w:t xml:space="preserve"> her age, you will need to use one of the following methods to estimate her age.</w:t>
      </w:r>
    </w:p>
    <w:p w14:paraId="439E4388" w14:textId="77777777" w:rsidR="00B15725" w:rsidRDefault="00B15725" w:rsidP="00B15725">
      <w:pPr>
        <w:pStyle w:val="BodyText"/>
      </w:pPr>
    </w:p>
    <w:p w14:paraId="2991A13C" w14:textId="4C66D87D" w:rsidR="00B15725" w:rsidRDefault="00B15725" w:rsidP="00B15725">
      <w:pPr>
        <w:pStyle w:val="BodyText"/>
        <w:tabs>
          <w:tab w:val="clear" w:pos="0"/>
        </w:tabs>
        <w:ind w:left="360"/>
      </w:pPr>
      <w:r>
        <w:t xml:space="preserve">(a) If the </w:t>
      </w:r>
      <w:r w:rsidRPr="002F28C7">
        <w:rPr>
          <w:b/>
          <w:u w:val="single"/>
        </w:rPr>
        <w:t>year of birth is reported</w:t>
      </w:r>
      <w:r w:rsidR="002E7676">
        <w:t xml:space="preserve"> in Q. </w:t>
      </w:r>
      <w:r w:rsidR="00DC55C7">
        <w:t>102</w:t>
      </w:r>
      <w:r>
        <w:t>, compute the woman’s age as follows:</w:t>
      </w:r>
    </w:p>
    <w:p w14:paraId="52E332B1" w14:textId="77777777" w:rsidR="00B15725" w:rsidRDefault="00B15725" w:rsidP="00B15725">
      <w:pPr>
        <w:pStyle w:val="BodyText"/>
      </w:pPr>
    </w:p>
    <w:p w14:paraId="711C9D78" w14:textId="77777777" w:rsidR="00B15725" w:rsidRPr="002F28C7" w:rsidRDefault="00B15725" w:rsidP="00B15725">
      <w:pPr>
        <w:ind w:left="1080" w:hanging="360"/>
        <w:jc w:val="both"/>
        <w:rPr>
          <w:sz w:val="22"/>
        </w:rPr>
      </w:pPr>
      <w:r w:rsidRPr="002F28C7">
        <w:rPr>
          <w:sz w:val="22"/>
        </w:rPr>
        <w:t>•</w:t>
      </w:r>
      <w:r w:rsidRPr="002F28C7">
        <w:rPr>
          <w:sz w:val="22"/>
        </w:rPr>
        <w:tab/>
      </w:r>
      <w:r w:rsidRPr="002F28C7">
        <w:rPr>
          <w:sz w:val="22"/>
          <w:u w:val="single"/>
        </w:rPr>
        <w:t>Already celebrated birthday in the current year</w:t>
      </w:r>
      <w:r w:rsidRPr="002F28C7">
        <w:rPr>
          <w:sz w:val="22"/>
        </w:rPr>
        <w:t>. If the woman has had her birthday in the current year, subtract the year of birth from the current year [</w:t>
      </w:r>
      <w:r w:rsidR="0086750D" w:rsidRPr="002F28C7">
        <w:rPr>
          <w:sz w:val="22"/>
        </w:rPr>
        <w:t>20</w:t>
      </w:r>
      <w:r w:rsidR="003C2ADF">
        <w:rPr>
          <w:sz w:val="22"/>
        </w:rPr>
        <w:t>1</w:t>
      </w:r>
      <w:r w:rsidR="00DE401B">
        <w:rPr>
          <w:sz w:val="22"/>
        </w:rPr>
        <w:t>5</w:t>
      </w:r>
      <w:r w:rsidRPr="002F28C7">
        <w:rPr>
          <w:sz w:val="22"/>
        </w:rPr>
        <w:t xml:space="preserve">]. </w:t>
      </w:r>
    </w:p>
    <w:p w14:paraId="71D1F762" w14:textId="77777777" w:rsidR="00B15725" w:rsidRPr="002F28C7" w:rsidRDefault="00B15725" w:rsidP="00B15725">
      <w:pPr>
        <w:ind w:left="1080" w:hanging="360"/>
        <w:jc w:val="both"/>
        <w:rPr>
          <w:sz w:val="22"/>
        </w:rPr>
      </w:pPr>
      <w:r w:rsidRPr="002F28C7">
        <w:rPr>
          <w:sz w:val="22"/>
        </w:rPr>
        <w:t>•</w:t>
      </w:r>
      <w:r w:rsidRPr="002F28C7">
        <w:rPr>
          <w:sz w:val="22"/>
        </w:rPr>
        <w:tab/>
      </w:r>
      <w:r w:rsidRPr="002F28C7">
        <w:rPr>
          <w:sz w:val="22"/>
          <w:u w:val="single"/>
        </w:rPr>
        <w:t>Not yet celebrated birthday in the current year</w:t>
      </w:r>
      <w:r w:rsidRPr="002F28C7">
        <w:rPr>
          <w:sz w:val="22"/>
        </w:rPr>
        <w:t>. If the woman has not yet had her birthday in the current year, subtract the year of birth from last year [</w:t>
      </w:r>
      <w:r w:rsidR="00DE401B" w:rsidRPr="002F28C7">
        <w:rPr>
          <w:sz w:val="22"/>
        </w:rPr>
        <w:t>20</w:t>
      </w:r>
      <w:r w:rsidR="00DE401B">
        <w:rPr>
          <w:sz w:val="22"/>
        </w:rPr>
        <w:t>1</w:t>
      </w:r>
      <w:r w:rsidR="005E5E9A">
        <w:rPr>
          <w:sz w:val="22"/>
        </w:rPr>
        <w:t>4</w:t>
      </w:r>
      <w:r w:rsidRPr="002F28C7">
        <w:rPr>
          <w:sz w:val="22"/>
        </w:rPr>
        <w:t xml:space="preserve">]. </w:t>
      </w:r>
    </w:p>
    <w:p w14:paraId="1F0C4EEF" w14:textId="77777777" w:rsidR="00B15725" w:rsidRPr="002F28C7" w:rsidRDefault="00B15725" w:rsidP="00B15725">
      <w:pPr>
        <w:ind w:left="1080" w:hanging="360"/>
        <w:jc w:val="both"/>
        <w:rPr>
          <w:sz w:val="22"/>
        </w:rPr>
      </w:pPr>
      <w:r w:rsidRPr="002F28C7">
        <w:rPr>
          <w:sz w:val="22"/>
        </w:rPr>
        <w:lastRenderedPageBreak/>
        <w:t>•</w:t>
      </w:r>
      <w:r w:rsidRPr="002F28C7">
        <w:rPr>
          <w:sz w:val="22"/>
        </w:rPr>
        <w:tab/>
      </w:r>
      <w:r w:rsidRPr="002F28C7">
        <w:rPr>
          <w:sz w:val="22"/>
          <w:u w:val="single"/>
        </w:rPr>
        <w:t>Does not know when her birthday is</w:t>
      </w:r>
      <w:r w:rsidRPr="002F28C7">
        <w:rPr>
          <w:sz w:val="22"/>
        </w:rPr>
        <w:t>. If the woman does not keep track of the time within a year when her birthday falls, it is sufficient to subtract year of birth from the current year [20</w:t>
      </w:r>
      <w:r w:rsidR="003C2ADF">
        <w:rPr>
          <w:sz w:val="22"/>
        </w:rPr>
        <w:t>1</w:t>
      </w:r>
      <w:r w:rsidR="00DE401B">
        <w:rPr>
          <w:sz w:val="22"/>
        </w:rPr>
        <w:t>5</w:t>
      </w:r>
      <w:r w:rsidRPr="002F28C7">
        <w:rPr>
          <w:sz w:val="22"/>
        </w:rPr>
        <w:t>].</w:t>
      </w:r>
    </w:p>
    <w:p w14:paraId="363CE2B1" w14:textId="77777777" w:rsidR="00B15725" w:rsidRDefault="00B15725" w:rsidP="00B15725">
      <w:pPr>
        <w:pStyle w:val="BodyText"/>
      </w:pPr>
    </w:p>
    <w:p w14:paraId="58D17F29" w14:textId="3B20FCAD" w:rsidR="00B15725" w:rsidRDefault="00B15725" w:rsidP="00B15725">
      <w:pPr>
        <w:pStyle w:val="BodyText"/>
        <w:tabs>
          <w:tab w:val="clear" w:pos="0"/>
        </w:tabs>
        <w:ind w:left="360"/>
      </w:pPr>
      <w:r>
        <w:t>(b)</w:t>
      </w:r>
      <w:r>
        <w:tab/>
        <w:t xml:space="preserve">If the woman </w:t>
      </w:r>
      <w:r w:rsidRPr="002F28C7">
        <w:rPr>
          <w:b/>
          <w:u w:val="single"/>
        </w:rPr>
        <w:t>does not know</w:t>
      </w:r>
      <w:r>
        <w:t xml:space="preserve"> her age, and </w:t>
      </w:r>
      <w:r w:rsidRPr="002F28C7">
        <w:rPr>
          <w:b/>
          <w:u w:val="single"/>
        </w:rPr>
        <w:t>year of birth is not reported</w:t>
      </w:r>
      <w:r w:rsidR="002E7676">
        <w:t xml:space="preserve"> in Q. </w:t>
      </w:r>
      <w:r w:rsidR="00DC55C7">
        <w:t>102</w:t>
      </w:r>
      <w:r>
        <w:t xml:space="preserve">, you will have to probe to try to estimate her age. There are several ways to probe for age: </w:t>
      </w:r>
    </w:p>
    <w:p w14:paraId="78082015" w14:textId="77777777" w:rsidR="00B15725" w:rsidRDefault="00B15725" w:rsidP="00B15725">
      <w:pPr>
        <w:pStyle w:val="BodyText"/>
      </w:pPr>
    </w:p>
    <w:p w14:paraId="6AC3BDD0" w14:textId="77777777" w:rsidR="00B15725" w:rsidRPr="002F28C7" w:rsidRDefault="00B15725" w:rsidP="00B15725">
      <w:pPr>
        <w:ind w:left="720"/>
        <w:jc w:val="both"/>
        <w:rPr>
          <w:sz w:val="22"/>
        </w:rPr>
      </w:pPr>
      <w:r w:rsidRPr="002F28C7">
        <w:rPr>
          <w:sz w:val="22"/>
        </w:rPr>
        <w:t xml:space="preserve">1) Ask the respondent how old she was when she got married or had her first child, and then try to estimate how long ago she got married or had her first child. </w:t>
      </w:r>
    </w:p>
    <w:p w14:paraId="7255BBE3" w14:textId="77777777" w:rsidR="00B15725" w:rsidRDefault="00B15725" w:rsidP="00B15725">
      <w:pPr>
        <w:pStyle w:val="BodyText"/>
      </w:pPr>
    </w:p>
    <w:p w14:paraId="5E15DFCF" w14:textId="77777777" w:rsidR="00B15725" w:rsidRPr="002F28C7" w:rsidRDefault="00B15725" w:rsidP="00B15725">
      <w:pPr>
        <w:ind w:left="720"/>
        <w:jc w:val="both"/>
        <w:rPr>
          <w:iCs/>
          <w:sz w:val="22"/>
        </w:rPr>
      </w:pPr>
      <w:r w:rsidRPr="002F28C7">
        <w:rPr>
          <w:i/>
          <w:iCs/>
          <w:sz w:val="22"/>
        </w:rPr>
        <w:t>Example</w:t>
      </w:r>
      <w:r w:rsidRPr="002F28C7">
        <w:rPr>
          <w:iCs/>
          <w:sz w:val="22"/>
        </w:rPr>
        <w:t>: If she says she was 19 years old when she had her first child and that the child is now 12 years old, she is probably 31 years old.</w:t>
      </w:r>
    </w:p>
    <w:p w14:paraId="0837FB38" w14:textId="77777777" w:rsidR="00B15725" w:rsidRDefault="00B15725" w:rsidP="00B15725">
      <w:pPr>
        <w:pStyle w:val="BodyText"/>
      </w:pPr>
    </w:p>
    <w:p w14:paraId="66AD3FD9" w14:textId="77777777" w:rsidR="00B15725" w:rsidRPr="00BC1BE7" w:rsidRDefault="00B15725" w:rsidP="00B15725">
      <w:pPr>
        <w:ind w:left="720"/>
        <w:jc w:val="both"/>
        <w:rPr>
          <w:sz w:val="22"/>
        </w:rPr>
      </w:pPr>
      <w:r w:rsidRPr="00BC1BE7">
        <w:rPr>
          <w:sz w:val="22"/>
        </w:rPr>
        <w:t xml:space="preserve">2) Relate her age to that of someone else in the household whose age is more reliably known. </w:t>
      </w:r>
    </w:p>
    <w:p w14:paraId="1F7763FE" w14:textId="77777777" w:rsidR="00B15725" w:rsidRPr="00BC1BE7" w:rsidRDefault="00B15725" w:rsidP="00B15725">
      <w:pPr>
        <w:ind w:left="720"/>
        <w:jc w:val="both"/>
        <w:rPr>
          <w:sz w:val="22"/>
        </w:rPr>
      </w:pPr>
    </w:p>
    <w:p w14:paraId="4243B9ED" w14:textId="77777777" w:rsidR="00B15725" w:rsidRPr="00BC1BE7" w:rsidRDefault="00B15725" w:rsidP="00B15725">
      <w:pPr>
        <w:ind w:left="720"/>
        <w:jc w:val="both"/>
        <w:rPr>
          <w:sz w:val="22"/>
        </w:rPr>
      </w:pPr>
      <w:r w:rsidRPr="00BC1BE7">
        <w:rPr>
          <w:sz w:val="22"/>
        </w:rPr>
        <w:t>3) Try to determine how old she was at the time of an important event such as war, flood, earthquake, change in political regime, etc. and add her age at that time to the number of years that have passed since the event.</w:t>
      </w:r>
    </w:p>
    <w:p w14:paraId="3B408AD8" w14:textId="77777777" w:rsidR="00B15725" w:rsidRDefault="00B15725" w:rsidP="00B15725">
      <w:pPr>
        <w:pStyle w:val="BodyText"/>
      </w:pPr>
    </w:p>
    <w:p w14:paraId="361B60D4" w14:textId="77777777" w:rsidR="00B15725" w:rsidRDefault="00B15725" w:rsidP="00B15725">
      <w:pPr>
        <w:pStyle w:val="BodyText"/>
        <w:tabs>
          <w:tab w:val="clear" w:pos="0"/>
        </w:tabs>
        <w:ind w:left="360"/>
      </w:pPr>
      <w:r>
        <w:t>(c)</w:t>
      </w:r>
      <w:r>
        <w:tab/>
        <w:t xml:space="preserve">The woman </w:t>
      </w:r>
      <w:r w:rsidRPr="00BC1BE7">
        <w:rPr>
          <w:b/>
          <w:u w:val="single"/>
        </w:rPr>
        <w:t>does not know</w:t>
      </w:r>
      <w:r>
        <w:t xml:space="preserve"> her age and probing did not help.</w:t>
      </w:r>
    </w:p>
    <w:p w14:paraId="535E6F1E" w14:textId="77777777" w:rsidR="00B15725" w:rsidRDefault="00B15725" w:rsidP="00B15725">
      <w:pPr>
        <w:pStyle w:val="BodyText"/>
      </w:pPr>
    </w:p>
    <w:p w14:paraId="68D9C463" w14:textId="7B8A54A2" w:rsidR="00B15725" w:rsidRPr="00BC1BE7" w:rsidRDefault="00B15725" w:rsidP="00B15725">
      <w:pPr>
        <w:ind w:left="720"/>
        <w:jc w:val="both"/>
        <w:rPr>
          <w:sz w:val="22"/>
        </w:rPr>
      </w:pPr>
      <w:r w:rsidRPr="00BC1BE7">
        <w:rPr>
          <w:sz w:val="22"/>
        </w:rPr>
        <w:t xml:space="preserve">If probing does not help in determining the respondent’s age and date of birth was not recorded in Q. </w:t>
      </w:r>
      <w:r w:rsidR="00DC55C7">
        <w:rPr>
          <w:sz w:val="22"/>
        </w:rPr>
        <w:t>102</w:t>
      </w:r>
      <w:r w:rsidRPr="00BC1BE7">
        <w:rPr>
          <w:sz w:val="22"/>
        </w:rPr>
        <w:t>, you will have to estimate her age. Remember, this is a last resort to be used only when all your efforts at probing have failed.</w:t>
      </w:r>
    </w:p>
    <w:p w14:paraId="054FF8CA" w14:textId="77777777" w:rsidR="00B15725" w:rsidRDefault="00B15725" w:rsidP="00B15725">
      <w:pPr>
        <w:pStyle w:val="BodyText"/>
      </w:pPr>
    </w:p>
    <w:p w14:paraId="6808034B" w14:textId="77777777" w:rsidR="00B15725" w:rsidRPr="00BC1BE7" w:rsidRDefault="00B15725" w:rsidP="00B15725">
      <w:pPr>
        <w:pStyle w:val="BodyText"/>
        <w:rPr>
          <w:b/>
        </w:rPr>
      </w:pPr>
      <w:r w:rsidRPr="00BC1BE7">
        <w:rPr>
          <w:b/>
        </w:rPr>
        <w:t>Checking Consistency of Birth Date and Age Responses</w:t>
      </w:r>
    </w:p>
    <w:p w14:paraId="16735101" w14:textId="77777777" w:rsidR="00B15725" w:rsidRDefault="00B15725" w:rsidP="00B15725">
      <w:pPr>
        <w:pStyle w:val="BodyText"/>
      </w:pPr>
    </w:p>
    <w:p w14:paraId="60F75766" w14:textId="0F268D83" w:rsidR="00B15725" w:rsidRDefault="00B15725" w:rsidP="00B15725">
      <w:pPr>
        <w:pStyle w:val="BodyText"/>
      </w:pPr>
      <w:r>
        <w:t>I</w:t>
      </w:r>
      <w:r w:rsidR="002E7676">
        <w:t xml:space="preserve">f the woman answers both Qs. </w:t>
      </w:r>
      <w:r w:rsidR="00DC55C7">
        <w:t xml:space="preserve">102 </w:t>
      </w:r>
      <w:r w:rsidR="002E7676">
        <w:t xml:space="preserve">and </w:t>
      </w:r>
      <w:r w:rsidR="00DC55C7">
        <w:t>103</w:t>
      </w:r>
      <w:r>
        <w:t xml:space="preserve">, i.e., she gives both her birth date and her age, you must check that her answers are consistent. There are two methods for checking whether the age and year of birth are consistent: the </w:t>
      </w:r>
      <w:r w:rsidRPr="00BC1BE7">
        <w:rPr>
          <w:b/>
        </w:rPr>
        <w:t>arithmetic method</w:t>
      </w:r>
      <w:r>
        <w:t xml:space="preserve"> and the </w:t>
      </w:r>
      <w:r w:rsidRPr="00BC1BE7">
        <w:rPr>
          <w:b/>
        </w:rPr>
        <w:t>chart method</w:t>
      </w:r>
      <w:r>
        <w:t>. A detailed description of each method follows. You may use either method to check the consistency of birth date and age information.</w:t>
      </w:r>
    </w:p>
    <w:p w14:paraId="0BE0BB33" w14:textId="77777777" w:rsidR="00B15725" w:rsidRDefault="00B15725" w:rsidP="00B15725">
      <w:pPr>
        <w:pStyle w:val="BodyText"/>
      </w:pPr>
    </w:p>
    <w:p w14:paraId="477A5085" w14:textId="77777777" w:rsidR="00B15725" w:rsidRPr="00BC1BE7" w:rsidRDefault="00B15725" w:rsidP="00B15725">
      <w:pPr>
        <w:pStyle w:val="BodyText"/>
        <w:rPr>
          <w:b/>
          <w:u w:val="single"/>
        </w:rPr>
      </w:pPr>
      <w:r w:rsidRPr="00BC1BE7">
        <w:rPr>
          <w:b/>
          <w:u w:val="single"/>
        </w:rPr>
        <w:t>Arithmetic Method</w:t>
      </w:r>
    </w:p>
    <w:p w14:paraId="3A6FD29D" w14:textId="77777777" w:rsidR="00B15725" w:rsidRDefault="00B15725" w:rsidP="00B15725">
      <w:pPr>
        <w:pStyle w:val="BodyText"/>
      </w:pPr>
    </w:p>
    <w:p w14:paraId="6EEF91C5" w14:textId="77777777" w:rsidR="00B15725" w:rsidRDefault="00B15725" w:rsidP="00B15725">
      <w:pPr>
        <w:pStyle w:val="BodyText"/>
      </w:pPr>
      <w:r>
        <w:t xml:space="preserve">The arithmetic procedure requires that you first calculate the sum </w:t>
      </w:r>
      <w:r w:rsidR="0086750D">
        <w:t xml:space="preserve">of </w:t>
      </w:r>
      <w:r>
        <w:t>the year of birth and the age. Use the margin of the questionnaire to do the necessary arithmetic. Then apply one of the following rules to determine if these responses are consistent.</w:t>
      </w:r>
    </w:p>
    <w:p w14:paraId="77B8305E" w14:textId="77777777" w:rsidR="00B15725" w:rsidRDefault="00B15725" w:rsidP="00B15725">
      <w:pPr>
        <w:pStyle w:val="BodyText"/>
      </w:pPr>
    </w:p>
    <w:p w14:paraId="70248573" w14:textId="11358DF9" w:rsidR="00B15725" w:rsidRDefault="00B15725" w:rsidP="00B15725">
      <w:pPr>
        <w:pStyle w:val="BodyText"/>
      </w:pPr>
      <w:r>
        <w:t>(1) IF BOTH MONTH AND Y</w:t>
      </w:r>
      <w:r w:rsidR="002E7676">
        <w:t>EAR ARE RECORDED IN QUESTION 10</w:t>
      </w:r>
      <w:r w:rsidR="00C52645">
        <w:t>2</w:t>
      </w:r>
    </w:p>
    <w:p w14:paraId="44207DFE" w14:textId="77777777" w:rsidR="00B15725" w:rsidRDefault="00B15725" w:rsidP="00B15725">
      <w:pPr>
        <w:pStyle w:val="BodyText"/>
      </w:pPr>
    </w:p>
    <w:p w14:paraId="2D8E64CC" w14:textId="77777777" w:rsidR="00B15725" w:rsidRPr="00BC1BE7" w:rsidRDefault="00B15725" w:rsidP="00B15725">
      <w:pPr>
        <w:ind w:left="1080" w:hanging="360"/>
        <w:jc w:val="both"/>
        <w:rPr>
          <w:sz w:val="22"/>
        </w:rPr>
      </w:pPr>
      <w:r w:rsidRPr="00BC1BE7">
        <w:rPr>
          <w:sz w:val="22"/>
        </w:rPr>
        <w:t>•</w:t>
      </w:r>
      <w:r>
        <w:rPr>
          <w:sz w:val="22"/>
        </w:rPr>
        <w:tab/>
      </w:r>
      <w:r w:rsidRPr="00BC1BE7">
        <w:rPr>
          <w:sz w:val="22"/>
        </w:rPr>
        <w:t xml:space="preserve">If the month of birth is </w:t>
      </w:r>
      <w:r w:rsidRPr="00BC1BE7">
        <w:rPr>
          <w:sz w:val="22"/>
          <w:u w:val="single"/>
        </w:rPr>
        <w:t>before</w:t>
      </w:r>
      <w:r w:rsidRPr="00BC1BE7">
        <w:rPr>
          <w:sz w:val="22"/>
        </w:rPr>
        <w:t xml:space="preserve"> the month of interview (the respondent has had her birthday this year), then her age plus the year of birth should e</w:t>
      </w:r>
      <w:r w:rsidR="00354F2C">
        <w:rPr>
          <w:sz w:val="22"/>
        </w:rPr>
        <w:t>qual the year of interview [201</w:t>
      </w:r>
      <w:r w:rsidR="009001F7">
        <w:rPr>
          <w:sz w:val="22"/>
        </w:rPr>
        <w:t>5</w:t>
      </w:r>
      <w:r w:rsidRPr="00BC1BE7">
        <w:rPr>
          <w:sz w:val="22"/>
        </w:rPr>
        <w:t>].</w:t>
      </w:r>
    </w:p>
    <w:p w14:paraId="4ABDB2B0" w14:textId="77777777" w:rsidR="00B15725" w:rsidRPr="00BC1BE7" w:rsidRDefault="00B15725" w:rsidP="00B15725">
      <w:pPr>
        <w:ind w:left="1440"/>
        <w:jc w:val="both"/>
        <w:rPr>
          <w:sz w:val="22"/>
        </w:rPr>
      </w:pPr>
    </w:p>
    <w:p w14:paraId="6A7CD5D6" w14:textId="77777777" w:rsidR="00B15725" w:rsidRPr="00BC1BE7" w:rsidRDefault="00B15725" w:rsidP="00B15725">
      <w:pPr>
        <w:ind w:left="1440"/>
        <w:jc w:val="both"/>
        <w:rPr>
          <w:sz w:val="22"/>
        </w:rPr>
      </w:pPr>
      <w:r w:rsidRPr="00BC1BE7">
        <w:rPr>
          <w:i/>
          <w:sz w:val="22"/>
        </w:rPr>
        <w:lastRenderedPageBreak/>
        <w:t>Example</w:t>
      </w:r>
      <w:r w:rsidRPr="00BC1BE7">
        <w:rPr>
          <w:sz w:val="22"/>
        </w:rPr>
        <w:t>: A respondent that you interview in July [20</w:t>
      </w:r>
      <w:r w:rsidR="00E07E9D">
        <w:rPr>
          <w:sz w:val="22"/>
        </w:rPr>
        <w:t>1</w:t>
      </w:r>
      <w:r w:rsidR="009001F7">
        <w:rPr>
          <w:sz w:val="22"/>
        </w:rPr>
        <w:t>5</w:t>
      </w:r>
      <w:r w:rsidRPr="00BC1BE7">
        <w:rPr>
          <w:sz w:val="22"/>
        </w:rPr>
        <w:t>] tells you that she was born in January 196</w:t>
      </w:r>
      <w:r w:rsidR="005E5E9A">
        <w:rPr>
          <w:sz w:val="22"/>
        </w:rPr>
        <w:t>9</w:t>
      </w:r>
      <w:r w:rsidRPr="00BC1BE7">
        <w:rPr>
          <w:sz w:val="22"/>
        </w:rPr>
        <w:t xml:space="preserve"> and is [46] years old. Her responses are </w:t>
      </w:r>
      <w:r w:rsidRPr="00BC1BE7">
        <w:rPr>
          <w:b/>
          <w:sz w:val="22"/>
        </w:rPr>
        <w:t>consistent</w:t>
      </w:r>
      <w:r w:rsidRPr="00BC1BE7">
        <w:rPr>
          <w:sz w:val="22"/>
        </w:rPr>
        <w:t>, i.e., her month of birth (January) is before the month of interview (July) and the year of birth (</w:t>
      </w:r>
      <w:r w:rsidR="005E5E9A" w:rsidRPr="00BC1BE7">
        <w:rPr>
          <w:sz w:val="22"/>
        </w:rPr>
        <w:t>196</w:t>
      </w:r>
      <w:r w:rsidR="005E5E9A">
        <w:rPr>
          <w:sz w:val="22"/>
        </w:rPr>
        <w:t>9</w:t>
      </w:r>
      <w:r w:rsidRPr="00BC1BE7">
        <w:rPr>
          <w:sz w:val="22"/>
        </w:rPr>
        <w:t>) and age ([46]) sum to the year of interview ([</w:t>
      </w:r>
      <w:r w:rsidR="005E5E9A" w:rsidRPr="00BC1BE7">
        <w:rPr>
          <w:sz w:val="22"/>
        </w:rPr>
        <w:t>20</w:t>
      </w:r>
      <w:r w:rsidR="005E5E9A">
        <w:rPr>
          <w:sz w:val="22"/>
        </w:rPr>
        <w:t>15</w:t>
      </w:r>
      <w:r w:rsidRPr="00BC1BE7">
        <w:rPr>
          <w:sz w:val="22"/>
        </w:rPr>
        <w:t>]).</w:t>
      </w:r>
    </w:p>
    <w:p w14:paraId="52247305" w14:textId="77777777" w:rsidR="00B15725" w:rsidRDefault="00B15725" w:rsidP="00B15725">
      <w:pPr>
        <w:ind w:left="1440"/>
        <w:jc w:val="both"/>
        <w:rPr>
          <w:sz w:val="22"/>
        </w:rPr>
      </w:pPr>
    </w:p>
    <w:p w14:paraId="5B5D5F75" w14:textId="77777777" w:rsidR="00B15725" w:rsidRDefault="00B15725" w:rsidP="00B15725">
      <w:pPr>
        <w:ind w:left="1440"/>
        <w:jc w:val="both"/>
        <w:rPr>
          <w:sz w:val="22"/>
        </w:rPr>
      </w:pPr>
      <w:r w:rsidRPr="00BC1BE7">
        <w:rPr>
          <w:sz w:val="22"/>
        </w:rPr>
        <w:t xml:space="preserve">Another respondent that you interview in July </w:t>
      </w:r>
      <w:r w:rsidR="005E5E9A">
        <w:rPr>
          <w:sz w:val="22"/>
        </w:rPr>
        <w:t>[2015]</w:t>
      </w:r>
      <w:r w:rsidRPr="00BC1BE7">
        <w:rPr>
          <w:sz w:val="22"/>
        </w:rPr>
        <w:t xml:space="preserve"> says she was born in May </w:t>
      </w:r>
      <w:r w:rsidR="005E5E9A" w:rsidRPr="00BC1BE7">
        <w:rPr>
          <w:sz w:val="22"/>
        </w:rPr>
        <w:t>19</w:t>
      </w:r>
      <w:r w:rsidR="005E5E9A">
        <w:rPr>
          <w:sz w:val="22"/>
        </w:rPr>
        <w:t>91</w:t>
      </w:r>
      <w:r w:rsidRPr="00BC1BE7">
        <w:rPr>
          <w:sz w:val="22"/>
        </w:rPr>
        <w:t xml:space="preserve">and she is [23] years old. Her responses are </w:t>
      </w:r>
      <w:r w:rsidRPr="00BC1BE7">
        <w:rPr>
          <w:b/>
          <w:sz w:val="22"/>
        </w:rPr>
        <w:t>inconsistent</w:t>
      </w:r>
      <w:r w:rsidRPr="00BC1BE7">
        <w:rPr>
          <w:sz w:val="22"/>
        </w:rPr>
        <w:t>, i.e., her year of birth (</w:t>
      </w:r>
      <w:r w:rsidR="005E5E9A" w:rsidRPr="00BC1BE7">
        <w:rPr>
          <w:sz w:val="22"/>
        </w:rPr>
        <w:t>19</w:t>
      </w:r>
      <w:r w:rsidR="005E5E9A">
        <w:rPr>
          <w:sz w:val="22"/>
        </w:rPr>
        <w:t>91</w:t>
      </w:r>
      <w:r w:rsidRPr="00BC1BE7">
        <w:rPr>
          <w:sz w:val="22"/>
        </w:rPr>
        <w:t xml:space="preserve">) and age ([23]) sum to </w:t>
      </w:r>
      <w:r w:rsidR="005E5E9A">
        <w:rPr>
          <w:sz w:val="22"/>
        </w:rPr>
        <w:t>[2014]</w:t>
      </w:r>
      <w:r w:rsidRPr="00BC1BE7">
        <w:rPr>
          <w:sz w:val="22"/>
        </w:rPr>
        <w:t xml:space="preserve"> rather than to </w:t>
      </w:r>
      <w:r w:rsidR="005E5E9A">
        <w:rPr>
          <w:sz w:val="22"/>
        </w:rPr>
        <w:t>[2015]</w:t>
      </w:r>
      <w:r w:rsidRPr="00BC1BE7">
        <w:rPr>
          <w:sz w:val="22"/>
        </w:rPr>
        <w:t xml:space="preserve"> as would be expected given that her month of birth (May) is before the month of interview (July).</w:t>
      </w:r>
    </w:p>
    <w:p w14:paraId="2823E0C6" w14:textId="77777777" w:rsidR="00B15725" w:rsidRPr="00BC1BE7" w:rsidRDefault="00B15725" w:rsidP="00B15725">
      <w:pPr>
        <w:ind w:left="1440"/>
        <w:jc w:val="both"/>
        <w:rPr>
          <w:sz w:val="22"/>
        </w:rPr>
      </w:pPr>
    </w:p>
    <w:p w14:paraId="0372DA89" w14:textId="77777777" w:rsidR="00B15725" w:rsidRDefault="00B15725" w:rsidP="00B15725">
      <w:pPr>
        <w:ind w:left="1080" w:hanging="360"/>
        <w:jc w:val="both"/>
        <w:rPr>
          <w:sz w:val="22"/>
        </w:rPr>
      </w:pPr>
      <w:r w:rsidRPr="00BC1BE7">
        <w:rPr>
          <w:sz w:val="22"/>
        </w:rPr>
        <w:t>•</w:t>
      </w:r>
      <w:r w:rsidRPr="00BC1BE7">
        <w:rPr>
          <w:sz w:val="22"/>
        </w:rPr>
        <w:tab/>
        <w:t xml:space="preserve">If the month of birth is after the month of interview (she has not had her birthday this year), then her age plus her year of birth should equal the previous year </w:t>
      </w:r>
      <w:r w:rsidR="005E5E9A">
        <w:rPr>
          <w:sz w:val="22"/>
        </w:rPr>
        <w:t>[2014]</w:t>
      </w:r>
      <w:r w:rsidRPr="00BC1BE7">
        <w:rPr>
          <w:sz w:val="22"/>
        </w:rPr>
        <w:t>.</w:t>
      </w:r>
    </w:p>
    <w:p w14:paraId="68365BA3" w14:textId="77777777" w:rsidR="00B15725" w:rsidRPr="00BC1BE7" w:rsidRDefault="00B15725" w:rsidP="00B15725">
      <w:pPr>
        <w:ind w:left="1440"/>
        <w:jc w:val="both"/>
        <w:rPr>
          <w:sz w:val="22"/>
        </w:rPr>
      </w:pPr>
    </w:p>
    <w:p w14:paraId="086659F4" w14:textId="77777777" w:rsidR="00B15725" w:rsidRDefault="00B15725" w:rsidP="00B15725">
      <w:pPr>
        <w:ind w:left="1440"/>
        <w:jc w:val="both"/>
        <w:rPr>
          <w:sz w:val="22"/>
        </w:rPr>
      </w:pPr>
      <w:r w:rsidRPr="00BC1BE7">
        <w:rPr>
          <w:i/>
          <w:sz w:val="22"/>
        </w:rPr>
        <w:t>Example</w:t>
      </w:r>
      <w:r w:rsidRPr="00BC1BE7">
        <w:rPr>
          <w:sz w:val="22"/>
        </w:rPr>
        <w:t xml:space="preserve">: A respondent interviewed in July </w:t>
      </w:r>
      <w:r w:rsidR="005E5E9A">
        <w:rPr>
          <w:sz w:val="22"/>
        </w:rPr>
        <w:t>[2015]</w:t>
      </w:r>
      <w:r w:rsidRPr="00BC1BE7">
        <w:rPr>
          <w:sz w:val="22"/>
        </w:rPr>
        <w:t xml:space="preserve"> tells you that she was born in December </w:t>
      </w:r>
      <w:r w:rsidR="005E5E9A" w:rsidRPr="00BC1BE7">
        <w:rPr>
          <w:sz w:val="22"/>
        </w:rPr>
        <w:t>19</w:t>
      </w:r>
      <w:r w:rsidR="005E5E9A">
        <w:rPr>
          <w:sz w:val="22"/>
        </w:rPr>
        <w:t>82</w:t>
      </w:r>
      <w:r w:rsidR="005E5E9A" w:rsidRPr="00BC1BE7">
        <w:rPr>
          <w:sz w:val="22"/>
        </w:rPr>
        <w:t xml:space="preserve"> </w:t>
      </w:r>
      <w:r w:rsidRPr="00BC1BE7">
        <w:rPr>
          <w:sz w:val="22"/>
        </w:rPr>
        <w:t xml:space="preserve">and is [32] years old. Her responses are </w:t>
      </w:r>
      <w:r w:rsidRPr="00BC1BE7">
        <w:rPr>
          <w:b/>
          <w:sz w:val="22"/>
        </w:rPr>
        <w:t>consistent</w:t>
      </w:r>
      <w:r w:rsidRPr="00BC1BE7">
        <w:rPr>
          <w:sz w:val="22"/>
        </w:rPr>
        <w:t>, i.e., her month of birth (December) is after the month of interview (July) and the year of birth (</w:t>
      </w:r>
      <w:r w:rsidR="005E5E9A" w:rsidRPr="00BC1BE7">
        <w:rPr>
          <w:sz w:val="22"/>
        </w:rPr>
        <w:t>19</w:t>
      </w:r>
      <w:r w:rsidR="005E5E9A">
        <w:rPr>
          <w:sz w:val="22"/>
        </w:rPr>
        <w:t>82</w:t>
      </w:r>
      <w:r w:rsidRPr="00BC1BE7">
        <w:rPr>
          <w:sz w:val="22"/>
        </w:rPr>
        <w:t>) and age ([32]) sum to the previous year (</w:t>
      </w:r>
      <w:r w:rsidR="005E5E9A">
        <w:rPr>
          <w:sz w:val="22"/>
        </w:rPr>
        <w:t>[2014]</w:t>
      </w:r>
      <w:r w:rsidRPr="00BC1BE7">
        <w:rPr>
          <w:sz w:val="22"/>
        </w:rPr>
        <w:t>).</w:t>
      </w:r>
    </w:p>
    <w:p w14:paraId="5995A208" w14:textId="77777777" w:rsidR="00B15725" w:rsidRPr="00BC1BE7" w:rsidRDefault="00B15725" w:rsidP="00B15725">
      <w:pPr>
        <w:ind w:left="1440"/>
        <w:jc w:val="both"/>
        <w:rPr>
          <w:sz w:val="22"/>
        </w:rPr>
      </w:pPr>
    </w:p>
    <w:p w14:paraId="5C75F62E" w14:textId="77777777" w:rsidR="00B15725" w:rsidRDefault="00B15725" w:rsidP="00B15725">
      <w:pPr>
        <w:ind w:left="1440"/>
        <w:jc w:val="both"/>
        <w:rPr>
          <w:sz w:val="22"/>
        </w:rPr>
      </w:pPr>
      <w:r w:rsidRPr="00BC1BE7">
        <w:rPr>
          <w:sz w:val="22"/>
        </w:rPr>
        <w:t xml:space="preserve">Another respondent interviewed in July </w:t>
      </w:r>
      <w:r w:rsidR="005E5E9A">
        <w:rPr>
          <w:sz w:val="22"/>
        </w:rPr>
        <w:t>[2015]</w:t>
      </w:r>
      <w:r w:rsidRPr="00BC1BE7">
        <w:rPr>
          <w:sz w:val="22"/>
        </w:rPr>
        <w:t xml:space="preserve"> says that she was born in September </w:t>
      </w:r>
      <w:r w:rsidR="00FA714C" w:rsidRPr="00BC1BE7">
        <w:rPr>
          <w:sz w:val="22"/>
        </w:rPr>
        <w:t>19</w:t>
      </w:r>
      <w:r w:rsidR="00FA714C">
        <w:rPr>
          <w:sz w:val="22"/>
        </w:rPr>
        <w:t>7</w:t>
      </w:r>
      <w:r w:rsidR="008C2235">
        <w:rPr>
          <w:sz w:val="22"/>
        </w:rPr>
        <w:t>7</w:t>
      </w:r>
      <w:r w:rsidR="00FA714C" w:rsidRPr="00BC1BE7">
        <w:rPr>
          <w:sz w:val="22"/>
        </w:rPr>
        <w:t xml:space="preserve"> </w:t>
      </w:r>
      <w:r w:rsidRPr="00BC1BE7">
        <w:rPr>
          <w:sz w:val="22"/>
        </w:rPr>
        <w:t xml:space="preserve">and is [38] years old. Her responses are </w:t>
      </w:r>
      <w:r w:rsidRPr="00BC1BE7">
        <w:rPr>
          <w:b/>
          <w:sz w:val="22"/>
        </w:rPr>
        <w:t>inconsistent</w:t>
      </w:r>
      <w:r w:rsidRPr="00BC1BE7">
        <w:rPr>
          <w:sz w:val="22"/>
        </w:rPr>
        <w:t>, i.e., her year of birth (19</w:t>
      </w:r>
      <w:r w:rsidR="00FA714C">
        <w:rPr>
          <w:sz w:val="22"/>
        </w:rPr>
        <w:t>7</w:t>
      </w:r>
      <w:r w:rsidR="008C2235">
        <w:rPr>
          <w:sz w:val="22"/>
        </w:rPr>
        <w:t>7</w:t>
      </w:r>
      <w:r w:rsidRPr="00BC1BE7">
        <w:rPr>
          <w:sz w:val="22"/>
        </w:rPr>
        <w:t>) and age ([38]) sum to [</w:t>
      </w:r>
      <w:r w:rsidR="00FA714C" w:rsidRPr="00BC1BE7">
        <w:rPr>
          <w:sz w:val="22"/>
        </w:rPr>
        <w:t>20</w:t>
      </w:r>
      <w:r w:rsidR="00FA714C">
        <w:rPr>
          <w:sz w:val="22"/>
        </w:rPr>
        <w:t>1</w:t>
      </w:r>
      <w:r w:rsidR="008C2235">
        <w:rPr>
          <w:sz w:val="22"/>
        </w:rPr>
        <w:t>5</w:t>
      </w:r>
      <w:r w:rsidRPr="00BC1BE7">
        <w:rPr>
          <w:sz w:val="22"/>
        </w:rPr>
        <w:t xml:space="preserve">] rather than to </w:t>
      </w:r>
      <w:r w:rsidR="005E5E9A">
        <w:rPr>
          <w:sz w:val="22"/>
        </w:rPr>
        <w:t>[2014]</w:t>
      </w:r>
      <w:r w:rsidRPr="00BC1BE7">
        <w:rPr>
          <w:sz w:val="22"/>
        </w:rPr>
        <w:t xml:space="preserve"> as would be expected given that her birth month (September) is after the month of interview (July).</w:t>
      </w:r>
    </w:p>
    <w:p w14:paraId="3472246B" w14:textId="77777777" w:rsidR="00B15725" w:rsidRPr="00BC1BE7" w:rsidRDefault="00B15725" w:rsidP="00B15725">
      <w:pPr>
        <w:ind w:left="1440"/>
        <w:jc w:val="both"/>
        <w:rPr>
          <w:sz w:val="22"/>
        </w:rPr>
      </w:pPr>
    </w:p>
    <w:p w14:paraId="19EBF151" w14:textId="77777777" w:rsidR="00B15725" w:rsidRDefault="00B15725" w:rsidP="00B15725">
      <w:pPr>
        <w:ind w:left="1080" w:hanging="360"/>
        <w:jc w:val="both"/>
        <w:rPr>
          <w:sz w:val="22"/>
        </w:rPr>
      </w:pPr>
      <w:r w:rsidRPr="00BC1BE7">
        <w:rPr>
          <w:sz w:val="22"/>
        </w:rPr>
        <w:t>•</w:t>
      </w:r>
      <w:r w:rsidRPr="00BC1BE7">
        <w:rPr>
          <w:sz w:val="22"/>
        </w:rPr>
        <w:tab/>
        <w:t xml:space="preserve">If the month of birth is the same as the month of interview, then a sum of either </w:t>
      </w:r>
      <w:r w:rsidR="005E5E9A">
        <w:rPr>
          <w:sz w:val="22"/>
        </w:rPr>
        <w:t>[2014]</w:t>
      </w:r>
      <w:r w:rsidRPr="00BC1BE7">
        <w:rPr>
          <w:sz w:val="22"/>
        </w:rPr>
        <w:t xml:space="preserve"> or </w:t>
      </w:r>
      <w:r w:rsidR="005E5E9A">
        <w:rPr>
          <w:sz w:val="22"/>
        </w:rPr>
        <w:t>[2015]</w:t>
      </w:r>
      <w:r w:rsidRPr="00BC1BE7">
        <w:rPr>
          <w:sz w:val="22"/>
        </w:rPr>
        <w:t xml:space="preserve"> is acceptable.</w:t>
      </w:r>
    </w:p>
    <w:p w14:paraId="0B957F1B" w14:textId="77777777" w:rsidR="00B15725" w:rsidRPr="00BC1BE7" w:rsidRDefault="00B15725" w:rsidP="00B15725">
      <w:pPr>
        <w:ind w:left="1080" w:hanging="360"/>
        <w:jc w:val="both"/>
        <w:rPr>
          <w:sz w:val="22"/>
        </w:rPr>
      </w:pPr>
    </w:p>
    <w:p w14:paraId="0139D7A6" w14:textId="5364D5D8" w:rsidR="00B15725" w:rsidRDefault="00B15725" w:rsidP="00B15725">
      <w:pPr>
        <w:pStyle w:val="BodyText"/>
      </w:pPr>
      <w:r>
        <w:t>(2) IF ONLY YEA</w:t>
      </w:r>
      <w:r w:rsidR="002E7676">
        <w:t xml:space="preserve">R OF BIRTH IS RECORDED IN Q. </w:t>
      </w:r>
      <w:r w:rsidR="00DC55C7">
        <w:t>102</w:t>
      </w:r>
      <w:r>
        <w:t>.</w:t>
      </w:r>
    </w:p>
    <w:p w14:paraId="2312AE8F" w14:textId="77777777" w:rsidR="00B15725" w:rsidRDefault="00B15725" w:rsidP="00B15725">
      <w:pPr>
        <w:pStyle w:val="BodyText"/>
      </w:pPr>
    </w:p>
    <w:p w14:paraId="1EBF60B8" w14:textId="77777777" w:rsidR="00B15725" w:rsidRPr="00BC1BE7" w:rsidRDefault="00B15725" w:rsidP="00B15725">
      <w:pPr>
        <w:ind w:left="1080"/>
        <w:jc w:val="both"/>
        <w:rPr>
          <w:sz w:val="22"/>
          <w:szCs w:val="22"/>
        </w:rPr>
      </w:pPr>
      <w:r w:rsidRPr="00BC1BE7">
        <w:rPr>
          <w:sz w:val="22"/>
          <w:szCs w:val="22"/>
        </w:rPr>
        <w:t>Add the year of birth to the respondent’s age. Accept the sum if it is equal to either to the year of interview [</w:t>
      </w:r>
      <w:r w:rsidR="00FA714C" w:rsidRPr="00BC1BE7">
        <w:rPr>
          <w:sz w:val="22"/>
          <w:szCs w:val="22"/>
        </w:rPr>
        <w:t>20</w:t>
      </w:r>
      <w:r w:rsidR="0075036F">
        <w:rPr>
          <w:sz w:val="22"/>
          <w:szCs w:val="22"/>
        </w:rPr>
        <w:t>1</w:t>
      </w:r>
      <w:r w:rsidR="009001F7">
        <w:rPr>
          <w:sz w:val="22"/>
          <w:szCs w:val="22"/>
        </w:rPr>
        <w:t>5</w:t>
      </w:r>
      <w:r w:rsidRPr="00BC1BE7">
        <w:rPr>
          <w:sz w:val="22"/>
          <w:szCs w:val="22"/>
        </w:rPr>
        <w:t>] or the previous year [</w:t>
      </w:r>
      <w:r w:rsidR="00FA714C" w:rsidRPr="00BC1BE7">
        <w:rPr>
          <w:sz w:val="22"/>
          <w:szCs w:val="22"/>
        </w:rPr>
        <w:t>200</w:t>
      </w:r>
      <w:r w:rsidR="009001F7">
        <w:rPr>
          <w:sz w:val="22"/>
          <w:szCs w:val="22"/>
        </w:rPr>
        <w:t>4</w:t>
      </w:r>
      <w:r w:rsidRPr="00BC1BE7">
        <w:rPr>
          <w:sz w:val="22"/>
          <w:szCs w:val="22"/>
        </w:rPr>
        <w:t>].</w:t>
      </w:r>
    </w:p>
    <w:p w14:paraId="2EEE3DBC" w14:textId="77777777" w:rsidR="00B15725" w:rsidRDefault="00B15725" w:rsidP="00B15725">
      <w:pPr>
        <w:ind w:left="1440"/>
        <w:jc w:val="both"/>
      </w:pPr>
    </w:p>
    <w:p w14:paraId="04C3310D" w14:textId="77777777" w:rsidR="00B15725" w:rsidRPr="00BC1BE7" w:rsidRDefault="00B15725" w:rsidP="00B15725">
      <w:pPr>
        <w:ind w:left="1440"/>
        <w:jc w:val="both"/>
        <w:rPr>
          <w:sz w:val="22"/>
        </w:rPr>
      </w:pPr>
      <w:r w:rsidRPr="00BC1BE7">
        <w:rPr>
          <w:i/>
          <w:sz w:val="22"/>
        </w:rPr>
        <w:t>Example</w:t>
      </w:r>
      <w:r w:rsidRPr="00BC1BE7">
        <w:rPr>
          <w:sz w:val="22"/>
        </w:rPr>
        <w:t xml:space="preserve">: A respondent tells you she was born in </w:t>
      </w:r>
      <w:r w:rsidR="008C2235" w:rsidRPr="00BC1BE7">
        <w:rPr>
          <w:sz w:val="22"/>
        </w:rPr>
        <w:t>19</w:t>
      </w:r>
      <w:r w:rsidR="008C2235">
        <w:rPr>
          <w:sz w:val="22"/>
        </w:rPr>
        <w:t>85</w:t>
      </w:r>
      <w:r w:rsidR="008C2235" w:rsidRPr="00BC1BE7">
        <w:rPr>
          <w:sz w:val="22"/>
        </w:rPr>
        <w:t xml:space="preserve"> </w:t>
      </w:r>
      <w:r w:rsidRPr="00BC1BE7">
        <w:rPr>
          <w:sz w:val="22"/>
        </w:rPr>
        <w:t xml:space="preserve">and is [30] years old. Her answers are </w:t>
      </w:r>
      <w:r w:rsidRPr="00BC1BE7">
        <w:rPr>
          <w:b/>
          <w:sz w:val="22"/>
        </w:rPr>
        <w:t>consistent</w:t>
      </w:r>
      <w:r w:rsidRPr="00BC1BE7">
        <w:rPr>
          <w:sz w:val="22"/>
        </w:rPr>
        <w:t xml:space="preserve"> since the sum of her year of birth (</w:t>
      </w:r>
      <w:r w:rsidR="008C2235" w:rsidRPr="00BC1BE7">
        <w:rPr>
          <w:sz w:val="22"/>
        </w:rPr>
        <w:t>19</w:t>
      </w:r>
      <w:r w:rsidR="008C2235">
        <w:rPr>
          <w:sz w:val="22"/>
        </w:rPr>
        <w:t>85</w:t>
      </w:r>
      <w:r w:rsidRPr="00BC1BE7">
        <w:rPr>
          <w:sz w:val="22"/>
        </w:rPr>
        <w:t xml:space="preserve">) and her age ([30]) is </w:t>
      </w:r>
      <w:r w:rsidR="005E5E9A">
        <w:rPr>
          <w:sz w:val="22"/>
        </w:rPr>
        <w:t>[2015]</w:t>
      </w:r>
      <w:r w:rsidRPr="00BC1BE7">
        <w:rPr>
          <w:sz w:val="22"/>
        </w:rPr>
        <w:t>.</w:t>
      </w:r>
    </w:p>
    <w:p w14:paraId="4F3D7017" w14:textId="77777777" w:rsidR="00B15725" w:rsidRPr="00BC1BE7" w:rsidRDefault="00B15725" w:rsidP="00B15725">
      <w:pPr>
        <w:ind w:left="1440"/>
        <w:jc w:val="both"/>
        <w:rPr>
          <w:sz w:val="22"/>
        </w:rPr>
      </w:pPr>
    </w:p>
    <w:p w14:paraId="0301F292" w14:textId="77777777" w:rsidR="00B15725" w:rsidRPr="00BC1BE7" w:rsidRDefault="00B15725" w:rsidP="00B15725">
      <w:pPr>
        <w:ind w:left="1440"/>
        <w:jc w:val="both"/>
        <w:rPr>
          <w:sz w:val="22"/>
        </w:rPr>
      </w:pPr>
      <w:r w:rsidRPr="00BC1BE7">
        <w:rPr>
          <w:sz w:val="22"/>
        </w:rPr>
        <w:t xml:space="preserve">Another respondent tells you she was born in </w:t>
      </w:r>
      <w:r w:rsidR="008C2235" w:rsidRPr="00BC1BE7">
        <w:rPr>
          <w:sz w:val="22"/>
        </w:rPr>
        <w:t>19</w:t>
      </w:r>
      <w:r w:rsidR="008C2235">
        <w:rPr>
          <w:sz w:val="22"/>
        </w:rPr>
        <w:t>85</w:t>
      </w:r>
      <w:r w:rsidR="008C2235" w:rsidRPr="00BC1BE7">
        <w:rPr>
          <w:sz w:val="22"/>
        </w:rPr>
        <w:t xml:space="preserve"> </w:t>
      </w:r>
      <w:r w:rsidRPr="00BC1BE7">
        <w:rPr>
          <w:sz w:val="22"/>
        </w:rPr>
        <w:t xml:space="preserve">and her age is [29] years. Her responses are </w:t>
      </w:r>
      <w:r w:rsidRPr="00BC1BE7">
        <w:rPr>
          <w:b/>
          <w:sz w:val="22"/>
        </w:rPr>
        <w:t>consistent</w:t>
      </w:r>
      <w:r w:rsidRPr="00BC1BE7">
        <w:rPr>
          <w:sz w:val="22"/>
        </w:rPr>
        <w:t xml:space="preserve"> since the sum of the year of birth (</w:t>
      </w:r>
      <w:r w:rsidR="008C2235" w:rsidRPr="00BC1BE7">
        <w:rPr>
          <w:sz w:val="22"/>
        </w:rPr>
        <w:t>19</w:t>
      </w:r>
      <w:r w:rsidR="008C2235">
        <w:rPr>
          <w:sz w:val="22"/>
        </w:rPr>
        <w:t>85</w:t>
      </w:r>
      <w:r w:rsidRPr="00BC1BE7">
        <w:rPr>
          <w:sz w:val="22"/>
        </w:rPr>
        <w:t xml:space="preserve">) and her age ([29]) is </w:t>
      </w:r>
      <w:r w:rsidR="005E5E9A">
        <w:rPr>
          <w:sz w:val="22"/>
        </w:rPr>
        <w:t>[2014]</w:t>
      </w:r>
      <w:r w:rsidRPr="00BC1BE7">
        <w:rPr>
          <w:sz w:val="22"/>
        </w:rPr>
        <w:t>.</w:t>
      </w:r>
    </w:p>
    <w:p w14:paraId="7CC37C7D" w14:textId="77777777" w:rsidR="00B15725" w:rsidRPr="00BC1BE7" w:rsidRDefault="00B15725" w:rsidP="00B15725">
      <w:pPr>
        <w:ind w:left="1440"/>
        <w:jc w:val="both"/>
        <w:rPr>
          <w:sz w:val="22"/>
        </w:rPr>
      </w:pPr>
    </w:p>
    <w:p w14:paraId="728BC31E" w14:textId="77777777" w:rsidR="00B15725" w:rsidRPr="00BC1BE7" w:rsidRDefault="00B15725" w:rsidP="00B15725">
      <w:pPr>
        <w:ind w:left="1440"/>
        <w:jc w:val="both"/>
        <w:rPr>
          <w:sz w:val="22"/>
        </w:rPr>
      </w:pPr>
      <w:r w:rsidRPr="00BC1BE7">
        <w:rPr>
          <w:sz w:val="22"/>
        </w:rPr>
        <w:t xml:space="preserve">A third respondent tells you that she was born in </w:t>
      </w:r>
      <w:r w:rsidR="008C2235" w:rsidRPr="00BC1BE7">
        <w:rPr>
          <w:sz w:val="22"/>
        </w:rPr>
        <w:t>19</w:t>
      </w:r>
      <w:r w:rsidR="008C2235">
        <w:rPr>
          <w:sz w:val="22"/>
        </w:rPr>
        <w:t>85</w:t>
      </w:r>
      <w:r w:rsidR="008C2235" w:rsidRPr="00BC1BE7">
        <w:rPr>
          <w:sz w:val="22"/>
        </w:rPr>
        <w:t xml:space="preserve"> </w:t>
      </w:r>
      <w:r w:rsidRPr="00BC1BE7">
        <w:rPr>
          <w:sz w:val="22"/>
        </w:rPr>
        <w:t xml:space="preserve">and is [31] years old. Her responses are </w:t>
      </w:r>
      <w:r w:rsidRPr="00BC1BE7">
        <w:rPr>
          <w:b/>
          <w:sz w:val="22"/>
        </w:rPr>
        <w:t>inconsistent</w:t>
      </w:r>
      <w:r w:rsidRPr="00BC1BE7">
        <w:rPr>
          <w:sz w:val="22"/>
        </w:rPr>
        <w:t xml:space="preserve"> since the sum of her year of birth and her age ([31]) is [</w:t>
      </w:r>
      <w:r w:rsidR="008C2235" w:rsidRPr="00BC1BE7">
        <w:rPr>
          <w:sz w:val="22"/>
        </w:rPr>
        <w:t>20</w:t>
      </w:r>
      <w:r w:rsidR="008C2235">
        <w:rPr>
          <w:sz w:val="22"/>
        </w:rPr>
        <w:t>16</w:t>
      </w:r>
      <w:r w:rsidRPr="00BC1BE7">
        <w:rPr>
          <w:sz w:val="22"/>
        </w:rPr>
        <w:t>].</w:t>
      </w:r>
    </w:p>
    <w:p w14:paraId="76C94277" w14:textId="77777777" w:rsidR="00B15725" w:rsidRPr="00BC1BE7" w:rsidRDefault="00B15725" w:rsidP="00B15725">
      <w:pPr>
        <w:ind w:left="1440"/>
        <w:jc w:val="both"/>
        <w:rPr>
          <w:sz w:val="22"/>
        </w:rPr>
      </w:pPr>
    </w:p>
    <w:p w14:paraId="2207D714" w14:textId="77777777" w:rsidR="00B15725" w:rsidRPr="00BC1BE7" w:rsidRDefault="00B15725" w:rsidP="00B15725">
      <w:pPr>
        <w:pStyle w:val="BodyText"/>
        <w:rPr>
          <w:b/>
          <w:u w:val="single"/>
        </w:rPr>
      </w:pPr>
      <w:r w:rsidRPr="00BC1BE7">
        <w:rPr>
          <w:b/>
          <w:u w:val="single"/>
        </w:rPr>
        <w:t>Chart Method</w:t>
      </w:r>
    </w:p>
    <w:p w14:paraId="21D2D9E2" w14:textId="77777777" w:rsidR="00B15725" w:rsidRDefault="00B15725" w:rsidP="00B15725">
      <w:pPr>
        <w:pStyle w:val="BodyText"/>
      </w:pPr>
    </w:p>
    <w:p w14:paraId="30FD6EBF" w14:textId="07A3F8FA" w:rsidR="00B15725" w:rsidRPr="00BC1BE7" w:rsidRDefault="00B15725" w:rsidP="00B15725">
      <w:pPr>
        <w:pStyle w:val="BodyText"/>
      </w:pPr>
      <w:r w:rsidRPr="00BC1BE7">
        <w:lastRenderedPageBreak/>
        <w:t>You may use the Age/Birth-Date Consistency Chart (Figure 2) to check the consistency of the information the respondent provides. In using the chart, you will choose one of two approaches, depending on the type of information you have reco</w:t>
      </w:r>
      <w:r w:rsidR="002E7676">
        <w:t>rded in Q.</w:t>
      </w:r>
      <w:r w:rsidR="00DC55C7">
        <w:t>102</w:t>
      </w:r>
      <w:r w:rsidRPr="00BC1BE7">
        <w:t>.</w:t>
      </w:r>
    </w:p>
    <w:p w14:paraId="058E5F58" w14:textId="77777777" w:rsidR="00B15725" w:rsidRPr="00BC1BE7" w:rsidRDefault="00B15725" w:rsidP="00B15725">
      <w:pPr>
        <w:ind w:left="1080"/>
        <w:jc w:val="both"/>
        <w:rPr>
          <w:sz w:val="22"/>
          <w:szCs w:val="22"/>
        </w:rPr>
      </w:pPr>
    </w:p>
    <w:p w14:paraId="41EC7129" w14:textId="0651990A" w:rsidR="00B15725" w:rsidRDefault="00B15725" w:rsidP="00B15725">
      <w:pPr>
        <w:pStyle w:val="BodyText"/>
      </w:pPr>
      <w:r w:rsidRPr="00BC1BE7">
        <w:t>(</w:t>
      </w:r>
      <w:r>
        <w:t>1) IF BOTH MONTH</w:t>
      </w:r>
      <w:r w:rsidR="002E7676">
        <w:t xml:space="preserve"> AND YEAR ARE RECORDED IN Q. </w:t>
      </w:r>
      <w:r w:rsidR="00DC55C7">
        <w:t>102</w:t>
      </w:r>
      <w:r>
        <w:t xml:space="preserve">. </w:t>
      </w:r>
    </w:p>
    <w:p w14:paraId="26BE0298" w14:textId="77777777" w:rsidR="00B15725" w:rsidRDefault="00B15725" w:rsidP="00B15725">
      <w:pPr>
        <w:pStyle w:val="BodyText"/>
      </w:pPr>
    </w:p>
    <w:p w14:paraId="62764CBF" w14:textId="68C2C9F5" w:rsidR="00B15725" w:rsidRPr="00BC1BE7" w:rsidRDefault="00B15725" w:rsidP="00B15725">
      <w:pPr>
        <w:ind w:left="1080"/>
        <w:jc w:val="both"/>
        <w:rPr>
          <w:sz w:val="22"/>
          <w:szCs w:val="22"/>
        </w:rPr>
      </w:pPr>
      <w:r w:rsidRPr="00BC1BE7">
        <w:rPr>
          <w:sz w:val="22"/>
          <w:szCs w:val="22"/>
        </w:rPr>
        <w:t xml:space="preserve">Enter the chart at the age you recorded in Q. </w:t>
      </w:r>
      <w:r w:rsidR="00DC55C7">
        <w:rPr>
          <w:sz w:val="22"/>
          <w:szCs w:val="22"/>
        </w:rPr>
        <w:t>103</w:t>
      </w:r>
      <w:r w:rsidRPr="00BC1BE7">
        <w:rPr>
          <w:sz w:val="22"/>
          <w:szCs w:val="22"/>
        </w:rPr>
        <w:t xml:space="preserve">. If the month of birth is </w:t>
      </w:r>
      <w:r w:rsidRPr="00BC1BE7">
        <w:rPr>
          <w:sz w:val="22"/>
          <w:szCs w:val="22"/>
          <w:u w:val="single"/>
        </w:rPr>
        <w:t>before</w:t>
      </w:r>
      <w:r w:rsidRPr="00BC1BE7">
        <w:rPr>
          <w:sz w:val="22"/>
          <w:szCs w:val="22"/>
        </w:rPr>
        <w:t xml:space="preserve"> the month of interview (she has already had her birthday this year), use the </w:t>
      </w:r>
      <w:r w:rsidRPr="00BC1BE7">
        <w:rPr>
          <w:sz w:val="22"/>
          <w:szCs w:val="22"/>
          <w:u w:val="single"/>
        </w:rPr>
        <w:t>right</w:t>
      </w:r>
      <w:r w:rsidRPr="00BC1BE7">
        <w:rPr>
          <w:sz w:val="22"/>
          <w:szCs w:val="22"/>
        </w:rPr>
        <w:t xml:space="preserve"> hand column to see what year of birth is consistent with that age. If the month of birth is </w:t>
      </w:r>
      <w:r w:rsidRPr="00BC1BE7">
        <w:rPr>
          <w:sz w:val="22"/>
          <w:szCs w:val="22"/>
          <w:u w:val="single"/>
        </w:rPr>
        <w:t>after</w:t>
      </w:r>
      <w:r w:rsidRPr="00BC1BE7">
        <w:rPr>
          <w:sz w:val="22"/>
          <w:szCs w:val="22"/>
        </w:rPr>
        <w:t xml:space="preserve"> the month of interview (she has not yet had her birthday this year), use the </w:t>
      </w:r>
      <w:r w:rsidRPr="00BC1BE7">
        <w:rPr>
          <w:sz w:val="22"/>
          <w:szCs w:val="22"/>
          <w:u w:val="single"/>
        </w:rPr>
        <w:t>left</w:t>
      </w:r>
      <w:r w:rsidRPr="00BC1BE7">
        <w:rPr>
          <w:sz w:val="22"/>
          <w:szCs w:val="22"/>
        </w:rPr>
        <w:t xml:space="preserve"> hand column to see what year of birth is consistent with that age. </w:t>
      </w:r>
    </w:p>
    <w:p w14:paraId="6F6B18D2" w14:textId="77777777" w:rsidR="00B15725" w:rsidRPr="00BC1BE7" w:rsidRDefault="00B15725" w:rsidP="00B15725">
      <w:pPr>
        <w:ind w:left="1080"/>
        <w:jc w:val="both"/>
        <w:rPr>
          <w:sz w:val="22"/>
          <w:szCs w:val="22"/>
        </w:rPr>
      </w:pPr>
    </w:p>
    <w:p w14:paraId="7AA41D88" w14:textId="1606A859" w:rsidR="00B15725" w:rsidRPr="00BC1BE7" w:rsidRDefault="00B15725" w:rsidP="00B15725">
      <w:pPr>
        <w:ind w:left="1080"/>
        <w:jc w:val="both"/>
        <w:rPr>
          <w:sz w:val="22"/>
          <w:szCs w:val="22"/>
        </w:rPr>
      </w:pPr>
      <w:r w:rsidRPr="00BC1BE7">
        <w:rPr>
          <w:sz w:val="22"/>
          <w:szCs w:val="22"/>
        </w:rPr>
        <w:t>If the year of birth recorde</w:t>
      </w:r>
      <w:r w:rsidR="002E7676">
        <w:rPr>
          <w:sz w:val="22"/>
          <w:szCs w:val="22"/>
        </w:rPr>
        <w:t xml:space="preserve">d in Q. </w:t>
      </w:r>
      <w:r w:rsidR="00DC55C7">
        <w:rPr>
          <w:sz w:val="22"/>
          <w:szCs w:val="22"/>
        </w:rPr>
        <w:t>102</w:t>
      </w:r>
      <w:r w:rsidR="00DC55C7" w:rsidRPr="00BC1BE7">
        <w:rPr>
          <w:sz w:val="22"/>
          <w:szCs w:val="22"/>
        </w:rPr>
        <w:t xml:space="preserve"> </w:t>
      </w:r>
      <w:r w:rsidRPr="00BC1BE7">
        <w:rPr>
          <w:sz w:val="22"/>
          <w:szCs w:val="22"/>
        </w:rPr>
        <w:t xml:space="preserve">is not the same as the year of </w:t>
      </w:r>
      <w:r w:rsidR="002E7676">
        <w:rPr>
          <w:sz w:val="22"/>
          <w:szCs w:val="22"/>
        </w:rPr>
        <w:t>birth in the chart, then Qs. 10</w:t>
      </w:r>
      <w:r w:rsidR="00C52645">
        <w:rPr>
          <w:sz w:val="22"/>
          <w:szCs w:val="22"/>
        </w:rPr>
        <w:t>2</w:t>
      </w:r>
      <w:r w:rsidR="002E7676">
        <w:rPr>
          <w:sz w:val="22"/>
          <w:szCs w:val="22"/>
        </w:rPr>
        <w:t xml:space="preserve"> and 10</w:t>
      </w:r>
      <w:r w:rsidR="00C52645">
        <w:rPr>
          <w:sz w:val="22"/>
          <w:szCs w:val="22"/>
        </w:rPr>
        <w:t>3</w:t>
      </w:r>
      <w:r w:rsidRPr="00BC1BE7">
        <w:rPr>
          <w:sz w:val="22"/>
          <w:szCs w:val="22"/>
        </w:rPr>
        <w:t xml:space="preserve"> are inconsistent and you will have to make a correction.</w:t>
      </w:r>
    </w:p>
    <w:p w14:paraId="050DE452" w14:textId="77777777" w:rsidR="00B15725" w:rsidRPr="00BC1BE7" w:rsidRDefault="00B15725" w:rsidP="00B15725">
      <w:pPr>
        <w:ind w:left="1080"/>
        <w:jc w:val="both"/>
        <w:rPr>
          <w:sz w:val="22"/>
          <w:szCs w:val="22"/>
        </w:rPr>
      </w:pPr>
    </w:p>
    <w:p w14:paraId="00FCBF49" w14:textId="616DFB72" w:rsidR="00B15725" w:rsidRDefault="00B15725" w:rsidP="00B15725">
      <w:pPr>
        <w:pStyle w:val="BodyText"/>
      </w:pPr>
      <w:r>
        <w:t>(2) IF ONLY YEA</w:t>
      </w:r>
      <w:r w:rsidR="002E7676">
        <w:t xml:space="preserve">R OF BIRTH IS RECORDED IN Q. </w:t>
      </w:r>
      <w:r w:rsidR="00DC55C7">
        <w:t>102</w:t>
      </w:r>
      <w:r>
        <w:t xml:space="preserve">. </w:t>
      </w:r>
    </w:p>
    <w:p w14:paraId="7B430E69" w14:textId="77777777" w:rsidR="00B15725" w:rsidRDefault="00B15725" w:rsidP="00B15725">
      <w:pPr>
        <w:pStyle w:val="BodyText"/>
      </w:pPr>
    </w:p>
    <w:p w14:paraId="568CC981" w14:textId="60976D10" w:rsidR="00B15725" w:rsidRPr="00BC1BE7" w:rsidRDefault="00B15725" w:rsidP="00B15725">
      <w:pPr>
        <w:ind w:left="1080"/>
        <w:jc w:val="both"/>
        <w:rPr>
          <w:sz w:val="22"/>
          <w:szCs w:val="22"/>
        </w:rPr>
      </w:pPr>
      <w:r w:rsidRPr="00BC1BE7">
        <w:rPr>
          <w:sz w:val="22"/>
          <w:szCs w:val="22"/>
        </w:rPr>
        <w:t>Enter the chart a</w:t>
      </w:r>
      <w:r w:rsidR="002E7676">
        <w:rPr>
          <w:sz w:val="22"/>
          <w:szCs w:val="22"/>
        </w:rPr>
        <w:t xml:space="preserve">t the age you recorded in Q. </w:t>
      </w:r>
      <w:r w:rsidR="00DC55C7">
        <w:rPr>
          <w:sz w:val="22"/>
          <w:szCs w:val="22"/>
        </w:rPr>
        <w:t>103</w:t>
      </w:r>
      <w:r w:rsidRPr="00BC1BE7">
        <w:rPr>
          <w:sz w:val="22"/>
          <w:szCs w:val="22"/>
        </w:rPr>
        <w:t xml:space="preserve">. The year of birth listed in either the left or right hand column is consistent with that age. </w:t>
      </w:r>
    </w:p>
    <w:p w14:paraId="721B4CE0" w14:textId="77777777" w:rsidR="00B15725" w:rsidRPr="00BC1BE7" w:rsidRDefault="00B15725" w:rsidP="00B15725">
      <w:pPr>
        <w:ind w:left="1080"/>
        <w:jc w:val="both"/>
        <w:rPr>
          <w:sz w:val="22"/>
          <w:szCs w:val="22"/>
        </w:rPr>
      </w:pPr>
    </w:p>
    <w:p w14:paraId="1C61269D" w14:textId="6FD48767" w:rsidR="00B15725" w:rsidRPr="00BC1BE7" w:rsidRDefault="00B15725" w:rsidP="00B15725">
      <w:pPr>
        <w:ind w:left="1080"/>
        <w:jc w:val="both"/>
        <w:rPr>
          <w:sz w:val="22"/>
          <w:szCs w:val="22"/>
        </w:rPr>
      </w:pPr>
      <w:r w:rsidRPr="00BC1BE7">
        <w:rPr>
          <w:sz w:val="22"/>
          <w:szCs w:val="22"/>
        </w:rPr>
        <w:t xml:space="preserve">If the </w:t>
      </w:r>
      <w:r w:rsidR="002E7676">
        <w:rPr>
          <w:sz w:val="22"/>
          <w:szCs w:val="22"/>
        </w:rPr>
        <w:t xml:space="preserve">year of birth recorded in Q. </w:t>
      </w:r>
      <w:r w:rsidR="00DC55C7">
        <w:rPr>
          <w:sz w:val="22"/>
          <w:szCs w:val="22"/>
        </w:rPr>
        <w:t>102</w:t>
      </w:r>
      <w:r w:rsidR="00DC55C7" w:rsidRPr="00BC1BE7">
        <w:rPr>
          <w:sz w:val="22"/>
          <w:szCs w:val="22"/>
        </w:rPr>
        <w:t xml:space="preserve"> </w:t>
      </w:r>
      <w:r w:rsidRPr="00BC1BE7">
        <w:rPr>
          <w:sz w:val="22"/>
          <w:szCs w:val="22"/>
        </w:rPr>
        <w:t>is not the same as one of the two years of birth rec</w:t>
      </w:r>
      <w:r w:rsidR="002E7676">
        <w:rPr>
          <w:sz w:val="22"/>
          <w:szCs w:val="22"/>
        </w:rPr>
        <w:t xml:space="preserve">orded in the chart, then Qs. </w:t>
      </w:r>
      <w:r w:rsidR="00DC55C7">
        <w:rPr>
          <w:sz w:val="22"/>
          <w:szCs w:val="22"/>
        </w:rPr>
        <w:t xml:space="preserve">102 </w:t>
      </w:r>
      <w:r w:rsidR="002E7676">
        <w:rPr>
          <w:sz w:val="22"/>
          <w:szCs w:val="22"/>
        </w:rPr>
        <w:t xml:space="preserve">and </w:t>
      </w:r>
      <w:r w:rsidR="00DC55C7">
        <w:rPr>
          <w:sz w:val="22"/>
          <w:szCs w:val="22"/>
        </w:rPr>
        <w:t>103</w:t>
      </w:r>
      <w:r w:rsidR="00DC55C7" w:rsidRPr="00BC1BE7">
        <w:rPr>
          <w:sz w:val="22"/>
          <w:szCs w:val="22"/>
        </w:rPr>
        <w:t xml:space="preserve"> </w:t>
      </w:r>
      <w:r w:rsidRPr="00BC1BE7">
        <w:rPr>
          <w:sz w:val="22"/>
          <w:szCs w:val="22"/>
        </w:rPr>
        <w:t>are inconsistent and you will have to make a correction.</w:t>
      </w:r>
    </w:p>
    <w:p w14:paraId="5613049D" w14:textId="77777777" w:rsidR="00B15725" w:rsidRPr="00BC1BE7" w:rsidRDefault="00B15725" w:rsidP="00B15725">
      <w:pPr>
        <w:ind w:left="1080"/>
        <w:jc w:val="both"/>
        <w:rPr>
          <w:sz w:val="22"/>
          <w:szCs w:val="22"/>
        </w:rPr>
      </w:pPr>
    </w:p>
    <w:p w14:paraId="32A4E1FD" w14:textId="77777777" w:rsidR="00683A92" w:rsidRDefault="00683A92" w:rsidP="00B15725">
      <w:pPr>
        <w:pStyle w:val="BodyText"/>
        <w:sectPr w:rsidR="00683A92" w:rsidSect="00B15725">
          <w:pgSz w:w="11909" w:h="16834" w:code="9"/>
          <w:pgMar w:top="1440" w:right="1440" w:bottom="1440" w:left="1440" w:header="720" w:footer="720" w:gutter="0"/>
          <w:cols w:space="720"/>
          <w:docGrid w:linePitch="360"/>
        </w:sectPr>
      </w:pPr>
    </w:p>
    <w:p w14:paraId="7A7E7069" w14:textId="77777777" w:rsidR="00B15725" w:rsidRPr="004C150F" w:rsidRDefault="00B15725" w:rsidP="00B15725">
      <w:pPr>
        <w:pStyle w:val="BodyText"/>
        <w:jc w:val="center"/>
        <w:rPr>
          <w:b/>
        </w:rPr>
      </w:pPr>
      <w:r w:rsidRPr="004C150F">
        <w:rPr>
          <w:b/>
        </w:rPr>
        <w:lastRenderedPageBreak/>
        <w:t xml:space="preserve">FIGURE 2. AGE/BIRTH-DATE CONSISTENCY CHART FOR SURVEY IN </w:t>
      </w:r>
      <w:r w:rsidR="008C2235" w:rsidRPr="004C150F">
        <w:rPr>
          <w:b/>
        </w:rPr>
        <w:t>20</w:t>
      </w:r>
      <w:r w:rsidR="008C2235">
        <w:rPr>
          <w:b/>
        </w:rPr>
        <w:t>15</w:t>
      </w:r>
    </w:p>
    <w:p w14:paraId="5FAB739D" w14:textId="77777777" w:rsidR="00B15725" w:rsidRDefault="00B15725" w:rsidP="00B15725">
      <w:pPr>
        <w:pStyle w:val="BodyText"/>
        <w:jc w:val="cente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46"/>
        <w:gridCol w:w="1510"/>
        <w:gridCol w:w="1510"/>
        <w:gridCol w:w="465"/>
        <w:gridCol w:w="1195"/>
        <w:gridCol w:w="1537"/>
        <w:gridCol w:w="1537"/>
      </w:tblGrid>
      <w:tr w:rsidR="00B15725" w:rsidRPr="00661D48" w14:paraId="696ED287" w14:textId="77777777" w:rsidTr="00661D48">
        <w:trPr>
          <w:jc w:val="center"/>
        </w:trPr>
        <w:tc>
          <w:tcPr>
            <w:tcW w:w="1246" w:type="dxa"/>
            <w:vMerge w:val="restart"/>
            <w:tcBorders>
              <w:top w:val="single" w:sz="4" w:space="0" w:color="auto"/>
              <w:left w:val="single" w:sz="4" w:space="0" w:color="auto"/>
              <w:right w:val="single" w:sz="4" w:space="0" w:color="auto"/>
            </w:tcBorders>
            <w:vAlign w:val="bottom"/>
          </w:tcPr>
          <w:p w14:paraId="4F7F3775" w14:textId="77777777" w:rsidR="00B15725" w:rsidRPr="00661D48" w:rsidRDefault="00B15725" w:rsidP="00661D48">
            <w:pPr>
              <w:pStyle w:val="BodyText"/>
              <w:jc w:val="left"/>
              <w:rPr>
                <w:sz w:val="24"/>
                <w:szCs w:val="24"/>
              </w:rPr>
            </w:pPr>
            <w:r w:rsidRPr="00661D48">
              <w:rPr>
                <w:sz w:val="24"/>
                <w:szCs w:val="24"/>
              </w:rPr>
              <w:t>Current</w:t>
            </w:r>
          </w:p>
          <w:p w14:paraId="5E7F7325" w14:textId="77777777" w:rsidR="00B15725" w:rsidRPr="00661D48" w:rsidRDefault="00B15725" w:rsidP="00661D48">
            <w:pPr>
              <w:pStyle w:val="BodyText"/>
              <w:jc w:val="left"/>
              <w:rPr>
                <w:sz w:val="24"/>
                <w:szCs w:val="24"/>
              </w:rPr>
            </w:pPr>
            <w:r w:rsidRPr="00661D48">
              <w:rPr>
                <w:sz w:val="24"/>
                <w:szCs w:val="24"/>
              </w:rPr>
              <w:t>Age</w:t>
            </w:r>
          </w:p>
        </w:tc>
        <w:tc>
          <w:tcPr>
            <w:tcW w:w="3020" w:type="dxa"/>
            <w:gridSpan w:val="2"/>
            <w:tcBorders>
              <w:top w:val="single" w:sz="4" w:space="0" w:color="auto"/>
              <w:left w:val="single" w:sz="4" w:space="0" w:color="auto"/>
              <w:bottom w:val="single" w:sz="4" w:space="0" w:color="auto"/>
              <w:right w:val="single" w:sz="4" w:space="0" w:color="auto"/>
            </w:tcBorders>
          </w:tcPr>
          <w:p w14:paraId="5A714501" w14:textId="77777777" w:rsidR="00B15725" w:rsidRPr="00661D48" w:rsidRDefault="00B15725" w:rsidP="00661D48">
            <w:pPr>
              <w:pStyle w:val="BodyText"/>
              <w:jc w:val="center"/>
              <w:rPr>
                <w:sz w:val="24"/>
                <w:szCs w:val="24"/>
              </w:rPr>
            </w:pPr>
            <w:r w:rsidRPr="00661D48">
              <w:rPr>
                <w:sz w:val="24"/>
                <w:szCs w:val="24"/>
              </w:rPr>
              <w:t>Year of birth</w:t>
            </w:r>
          </w:p>
        </w:tc>
        <w:tc>
          <w:tcPr>
            <w:tcW w:w="465" w:type="dxa"/>
            <w:tcBorders>
              <w:left w:val="single" w:sz="4" w:space="0" w:color="auto"/>
              <w:right w:val="single" w:sz="4" w:space="0" w:color="auto"/>
            </w:tcBorders>
          </w:tcPr>
          <w:p w14:paraId="46712D27" w14:textId="77777777" w:rsidR="00B15725" w:rsidRPr="00661D48" w:rsidRDefault="00B15725" w:rsidP="00661D48">
            <w:pPr>
              <w:pStyle w:val="BodyText"/>
              <w:jc w:val="left"/>
              <w:rPr>
                <w:sz w:val="24"/>
                <w:szCs w:val="24"/>
              </w:rPr>
            </w:pPr>
          </w:p>
        </w:tc>
        <w:tc>
          <w:tcPr>
            <w:tcW w:w="1195" w:type="dxa"/>
            <w:vMerge w:val="restart"/>
            <w:tcBorders>
              <w:top w:val="single" w:sz="4" w:space="0" w:color="auto"/>
              <w:left w:val="single" w:sz="4" w:space="0" w:color="auto"/>
              <w:right w:val="single" w:sz="4" w:space="0" w:color="auto"/>
            </w:tcBorders>
            <w:vAlign w:val="bottom"/>
          </w:tcPr>
          <w:p w14:paraId="7EDDF952" w14:textId="77777777" w:rsidR="00B15725" w:rsidRPr="00661D48" w:rsidRDefault="00B15725" w:rsidP="00661D48">
            <w:pPr>
              <w:pStyle w:val="BodyText"/>
              <w:jc w:val="left"/>
              <w:rPr>
                <w:sz w:val="24"/>
                <w:szCs w:val="24"/>
              </w:rPr>
            </w:pPr>
            <w:r w:rsidRPr="00661D48">
              <w:rPr>
                <w:sz w:val="24"/>
                <w:szCs w:val="24"/>
              </w:rPr>
              <w:t>Current</w:t>
            </w:r>
          </w:p>
          <w:p w14:paraId="24B2BBEC" w14:textId="77777777" w:rsidR="00B15725" w:rsidRPr="00661D48" w:rsidRDefault="00B15725" w:rsidP="00661D48">
            <w:pPr>
              <w:pStyle w:val="BodyText"/>
              <w:jc w:val="left"/>
              <w:rPr>
                <w:sz w:val="24"/>
                <w:szCs w:val="24"/>
              </w:rPr>
            </w:pPr>
            <w:r w:rsidRPr="00661D48">
              <w:rPr>
                <w:sz w:val="24"/>
                <w:szCs w:val="24"/>
              </w:rPr>
              <w:t>Age</w:t>
            </w:r>
          </w:p>
        </w:tc>
        <w:tc>
          <w:tcPr>
            <w:tcW w:w="3074" w:type="dxa"/>
            <w:gridSpan w:val="2"/>
            <w:tcBorders>
              <w:top w:val="single" w:sz="4" w:space="0" w:color="auto"/>
              <w:left w:val="single" w:sz="4" w:space="0" w:color="auto"/>
              <w:bottom w:val="single" w:sz="4" w:space="0" w:color="auto"/>
              <w:right w:val="single" w:sz="4" w:space="0" w:color="auto"/>
            </w:tcBorders>
          </w:tcPr>
          <w:p w14:paraId="77E00D65" w14:textId="77777777" w:rsidR="00B15725" w:rsidRPr="00661D48" w:rsidRDefault="00B15725" w:rsidP="00661D48">
            <w:pPr>
              <w:pStyle w:val="BodyText"/>
              <w:jc w:val="center"/>
              <w:rPr>
                <w:sz w:val="24"/>
                <w:szCs w:val="24"/>
              </w:rPr>
            </w:pPr>
            <w:r w:rsidRPr="00661D48">
              <w:rPr>
                <w:sz w:val="24"/>
                <w:szCs w:val="24"/>
              </w:rPr>
              <w:t>Year of birth</w:t>
            </w:r>
          </w:p>
        </w:tc>
      </w:tr>
      <w:tr w:rsidR="00B15725" w:rsidRPr="004C150F" w14:paraId="12F2D675" w14:textId="77777777" w:rsidTr="00661D48">
        <w:trPr>
          <w:jc w:val="center"/>
        </w:trPr>
        <w:tc>
          <w:tcPr>
            <w:tcW w:w="1246" w:type="dxa"/>
            <w:vMerge/>
            <w:tcBorders>
              <w:left w:val="single" w:sz="4" w:space="0" w:color="auto"/>
              <w:right w:val="single" w:sz="4" w:space="0" w:color="auto"/>
            </w:tcBorders>
            <w:vAlign w:val="bottom"/>
          </w:tcPr>
          <w:p w14:paraId="5B8F622D" w14:textId="77777777" w:rsidR="00B15725" w:rsidRPr="00661D48" w:rsidRDefault="00B15725" w:rsidP="00661D48">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vAlign w:val="bottom"/>
          </w:tcPr>
          <w:p w14:paraId="26B65016" w14:textId="77777777" w:rsidR="00B15725" w:rsidRPr="00661D48" w:rsidRDefault="00B15725" w:rsidP="009001F7">
            <w:pPr>
              <w:pStyle w:val="BodyText"/>
              <w:jc w:val="left"/>
              <w:rPr>
                <w:sz w:val="24"/>
                <w:szCs w:val="24"/>
              </w:rPr>
            </w:pPr>
            <w:r w:rsidRPr="00661D48">
              <w:rPr>
                <w:sz w:val="24"/>
                <w:szCs w:val="24"/>
              </w:rPr>
              <w:t xml:space="preserve">Has not had birthday in </w:t>
            </w:r>
            <w:r w:rsidR="009001F7" w:rsidRPr="00661D48">
              <w:rPr>
                <w:sz w:val="24"/>
                <w:szCs w:val="24"/>
              </w:rPr>
              <w:t>20</w:t>
            </w:r>
            <w:r w:rsidR="009001F7">
              <w:rPr>
                <w:sz w:val="24"/>
                <w:szCs w:val="24"/>
              </w:rPr>
              <w:t>15</w:t>
            </w:r>
          </w:p>
        </w:tc>
        <w:tc>
          <w:tcPr>
            <w:tcW w:w="1510" w:type="dxa"/>
            <w:tcBorders>
              <w:top w:val="single" w:sz="4" w:space="0" w:color="auto"/>
              <w:left w:val="single" w:sz="4" w:space="0" w:color="auto"/>
              <w:bottom w:val="single" w:sz="4" w:space="0" w:color="auto"/>
              <w:right w:val="single" w:sz="4" w:space="0" w:color="auto"/>
            </w:tcBorders>
            <w:vAlign w:val="bottom"/>
          </w:tcPr>
          <w:p w14:paraId="3B2B1982" w14:textId="77777777" w:rsidR="00B15725" w:rsidRPr="00661D48" w:rsidRDefault="00B15725" w:rsidP="009001F7">
            <w:pPr>
              <w:pStyle w:val="BodyText"/>
              <w:jc w:val="left"/>
              <w:rPr>
                <w:sz w:val="24"/>
                <w:szCs w:val="24"/>
              </w:rPr>
            </w:pPr>
            <w:r w:rsidRPr="00661D48">
              <w:rPr>
                <w:sz w:val="24"/>
                <w:szCs w:val="24"/>
              </w:rPr>
              <w:t xml:space="preserve">Has already had birthday in </w:t>
            </w:r>
            <w:r w:rsidR="009001F7">
              <w:rPr>
                <w:sz w:val="24"/>
                <w:szCs w:val="24"/>
              </w:rPr>
              <w:t>2015</w:t>
            </w:r>
          </w:p>
        </w:tc>
        <w:tc>
          <w:tcPr>
            <w:tcW w:w="465" w:type="dxa"/>
            <w:tcBorders>
              <w:left w:val="single" w:sz="4" w:space="0" w:color="auto"/>
              <w:right w:val="single" w:sz="4" w:space="0" w:color="auto"/>
            </w:tcBorders>
          </w:tcPr>
          <w:p w14:paraId="7F7E6EEF" w14:textId="77777777" w:rsidR="00B15725" w:rsidRPr="00661D48" w:rsidRDefault="00B15725" w:rsidP="00661D48">
            <w:pPr>
              <w:pStyle w:val="BodyText"/>
              <w:jc w:val="left"/>
              <w:rPr>
                <w:sz w:val="24"/>
                <w:szCs w:val="24"/>
              </w:rPr>
            </w:pPr>
          </w:p>
        </w:tc>
        <w:tc>
          <w:tcPr>
            <w:tcW w:w="1195" w:type="dxa"/>
            <w:vMerge/>
            <w:tcBorders>
              <w:left w:val="single" w:sz="4" w:space="0" w:color="auto"/>
              <w:right w:val="single" w:sz="4" w:space="0" w:color="auto"/>
            </w:tcBorders>
            <w:vAlign w:val="bottom"/>
          </w:tcPr>
          <w:p w14:paraId="3072B771" w14:textId="77777777" w:rsidR="00B15725" w:rsidRPr="00661D48" w:rsidRDefault="00B15725" w:rsidP="00661D48">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vAlign w:val="bottom"/>
          </w:tcPr>
          <w:p w14:paraId="3BF44431" w14:textId="77777777" w:rsidR="00B15725" w:rsidRPr="00661D48" w:rsidRDefault="00B15725" w:rsidP="009001F7">
            <w:pPr>
              <w:pStyle w:val="BodyText"/>
              <w:jc w:val="left"/>
              <w:rPr>
                <w:sz w:val="24"/>
                <w:szCs w:val="24"/>
              </w:rPr>
            </w:pPr>
            <w:r w:rsidRPr="00661D48">
              <w:rPr>
                <w:sz w:val="24"/>
                <w:szCs w:val="24"/>
              </w:rPr>
              <w:t xml:space="preserve">Has not had birthday in </w:t>
            </w:r>
            <w:r w:rsidR="009001F7" w:rsidRPr="00661D48">
              <w:rPr>
                <w:sz w:val="24"/>
                <w:szCs w:val="24"/>
              </w:rPr>
              <w:t>20</w:t>
            </w:r>
            <w:r w:rsidR="009001F7">
              <w:rPr>
                <w:sz w:val="24"/>
                <w:szCs w:val="24"/>
              </w:rPr>
              <w:t>15</w:t>
            </w:r>
          </w:p>
        </w:tc>
        <w:tc>
          <w:tcPr>
            <w:tcW w:w="1537" w:type="dxa"/>
            <w:tcBorders>
              <w:top w:val="single" w:sz="4" w:space="0" w:color="auto"/>
              <w:left w:val="single" w:sz="4" w:space="0" w:color="auto"/>
              <w:bottom w:val="single" w:sz="4" w:space="0" w:color="auto"/>
              <w:right w:val="single" w:sz="4" w:space="0" w:color="auto"/>
            </w:tcBorders>
            <w:vAlign w:val="bottom"/>
          </w:tcPr>
          <w:p w14:paraId="24E8D2FC" w14:textId="77777777" w:rsidR="00B15725" w:rsidRPr="00661D48" w:rsidRDefault="00B15725" w:rsidP="009001F7">
            <w:pPr>
              <w:pStyle w:val="BodyText"/>
              <w:jc w:val="left"/>
              <w:rPr>
                <w:sz w:val="24"/>
                <w:szCs w:val="24"/>
              </w:rPr>
            </w:pPr>
            <w:r w:rsidRPr="00661D48">
              <w:rPr>
                <w:sz w:val="24"/>
                <w:szCs w:val="24"/>
              </w:rPr>
              <w:t xml:space="preserve">Has already had birthday in </w:t>
            </w:r>
            <w:r w:rsidR="009001F7" w:rsidRPr="00661D48">
              <w:rPr>
                <w:sz w:val="24"/>
                <w:szCs w:val="24"/>
              </w:rPr>
              <w:t>20</w:t>
            </w:r>
            <w:r w:rsidR="009001F7">
              <w:rPr>
                <w:sz w:val="24"/>
                <w:szCs w:val="24"/>
              </w:rPr>
              <w:t>15</w:t>
            </w:r>
          </w:p>
        </w:tc>
      </w:tr>
      <w:tr w:rsidR="00B15725" w:rsidRPr="004C150F" w14:paraId="53AC4DE0" w14:textId="77777777" w:rsidTr="00661D48">
        <w:trPr>
          <w:jc w:val="center"/>
        </w:trPr>
        <w:tc>
          <w:tcPr>
            <w:tcW w:w="1246" w:type="dxa"/>
            <w:vMerge/>
            <w:tcBorders>
              <w:left w:val="single" w:sz="4" w:space="0" w:color="auto"/>
              <w:bottom w:val="single" w:sz="4" w:space="0" w:color="auto"/>
              <w:right w:val="single" w:sz="4" w:space="0" w:color="auto"/>
            </w:tcBorders>
          </w:tcPr>
          <w:p w14:paraId="0919EFDE" w14:textId="77777777" w:rsidR="00B15725" w:rsidRPr="00661D48" w:rsidRDefault="00B15725" w:rsidP="00661D48">
            <w:pPr>
              <w:pStyle w:val="BodyText"/>
              <w:jc w:val="left"/>
              <w:rPr>
                <w:sz w:val="24"/>
                <w:szCs w:val="24"/>
              </w:rPr>
            </w:pPr>
          </w:p>
        </w:tc>
        <w:tc>
          <w:tcPr>
            <w:tcW w:w="3020" w:type="dxa"/>
            <w:gridSpan w:val="2"/>
            <w:tcBorders>
              <w:top w:val="single" w:sz="4" w:space="0" w:color="auto"/>
              <w:left w:val="single" w:sz="4" w:space="0" w:color="auto"/>
              <w:bottom w:val="single" w:sz="4" w:space="0" w:color="auto"/>
              <w:right w:val="single" w:sz="4" w:space="0" w:color="auto"/>
            </w:tcBorders>
          </w:tcPr>
          <w:p w14:paraId="4313D551" w14:textId="77777777" w:rsidR="00B15725" w:rsidRPr="00661D48" w:rsidRDefault="00B15725" w:rsidP="00661D48">
            <w:pPr>
              <w:pStyle w:val="BodyText"/>
              <w:jc w:val="center"/>
              <w:rPr>
                <w:sz w:val="24"/>
                <w:szCs w:val="24"/>
              </w:rPr>
            </w:pPr>
            <w:r w:rsidRPr="00661D48">
              <w:rPr>
                <w:sz w:val="24"/>
                <w:szCs w:val="24"/>
              </w:rPr>
              <w:t>Don’t know</w:t>
            </w:r>
          </w:p>
        </w:tc>
        <w:tc>
          <w:tcPr>
            <w:tcW w:w="465" w:type="dxa"/>
            <w:tcBorders>
              <w:left w:val="single" w:sz="4" w:space="0" w:color="auto"/>
              <w:right w:val="single" w:sz="4" w:space="0" w:color="auto"/>
            </w:tcBorders>
          </w:tcPr>
          <w:p w14:paraId="6AEB4AB5" w14:textId="77777777" w:rsidR="00B15725" w:rsidRPr="00661D48" w:rsidRDefault="00B15725" w:rsidP="00661D48">
            <w:pPr>
              <w:pStyle w:val="BodyText"/>
              <w:jc w:val="left"/>
              <w:rPr>
                <w:sz w:val="24"/>
                <w:szCs w:val="24"/>
              </w:rPr>
            </w:pPr>
          </w:p>
        </w:tc>
        <w:tc>
          <w:tcPr>
            <w:tcW w:w="1195" w:type="dxa"/>
            <w:vMerge/>
            <w:tcBorders>
              <w:left w:val="single" w:sz="4" w:space="0" w:color="auto"/>
              <w:bottom w:val="single" w:sz="4" w:space="0" w:color="auto"/>
              <w:right w:val="single" w:sz="4" w:space="0" w:color="auto"/>
            </w:tcBorders>
            <w:vAlign w:val="bottom"/>
          </w:tcPr>
          <w:p w14:paraId="5F9DEA21" w14:textId="77777777" w:rsidR="00B15725" w:rsidRPr="00661D48" w:rsidRDefault="00B15725" w:rsidP="00661D48">
            <w:pPr>
              <w:pStyle w:val="BodyText"/>
              <w:jc w:val="left"/>
              <w:rPr>
                <w:sz w:val="24"/>
                <w:szCs w:val="24"/>
              </w:rPr>
            </w:pPr>
          </w:p>
        </w:tc>
        <w:tc>
          <w:tcPr>
            <w:tcW w:w="3074" w:type="dxa"/>
            <w:gridSpan w:val="2"/>
            <w:tcBorders>
              <w:top w:val="single" w:sz="4" w:space="0" w:color="auto"/>
              <w:left w:val="single" w:sz="4" w:space="0" w:color="auto"/>
              <w:bottom w:val="single" w:sz="4" w:space="0" w:color="auto"/>
              <w:right w:val="single" w:sz="4" w:space="0" w:color="auto"/>
            </w:tcBorders>
          </w:tcPr>
          <w:p w14:paraId="482BCEE0" w14:textId="77777777" w:rsidR="00B15725" w:rsidRPr="00661D48" w:rsidRDefault="00B15725" w:rsidP="00661D48">
            <w:pPr>
              <w:pStyle w:val="BodyText"/>
              <w:jc w:val="center"/>
              <w:rPr>
                <w:sz w:val="24"/>
                <w:szCs w:val="24"/>
              </w:rPr>
            </w:pPr>
            <w:r w:rsidRPr="00661D48">
              <w:rPr>
                <w:sz w:val="24"/>
                <w:szCs w:val="24"/>
              </w:rPr>
              <w:t>Don’t know</w:t>
            </w:r>
          </w:p>
        </w:tc>
      </w:tr>
      <w:tr w:rsidR="008C2235" w:rsidRPr="004C150F" w14:paraId="4ED8E3D9" w14:textId="77777777" w:rsidTr="00661D48">
        <w:trPr>
          <w:jc w:val="center"/>
        </w:trPr>
        <w:tc>
          <w:tcPr>
            <w:tcW w:w="1246" w:type="dxa"/>
            <w:tcBorders>
              <w:top w:val="double" w:sz="4" w:space="0" w:color="auto"/>
              <w:left w:val="single" w:sz="4" w:space="0" w:color="auto"/>
              <w:bottom w:val="single" w:sz="4" w:space="0" w:color="auto"/>
              <w:right w:val="single" w:sz="4" w:space="0" w:color="auto"/>
            </w:tcBorders>
          </w:tcPr>
          <w:p w14:paraId="143476CD" w14:textId="77777777" w:rsidR="008C2235" w:rsidRPr="00661D48" w:rsidRDefault="008C2235" w:rsidP="00661D48">
            <w:pPr>
              <w:pStyle w:val="BodyText"/>
              <w:jc w:val="left"/>
              <w:rPr>
                <w:sz w:val="24"/>
                <w:szCs w:val="24"/>
              </w:rPr>
            </w:pPr>
            <w:r w:rsidRPr="00661D48">
              <w:rPr>
                <w:sz w:val="24"/>
                <w:szCs w:val="24"/>
              </w:rPr>
              <w:t>0</w:t>
            </w:r>
          </w:p>
        </w:tc>
        <w:tc>
          <w:tcPr>
            <w:tcW w:w="1510" w:type="dxa"/>
            <w:tcBorders>
              <w:top w:val="double" w:sz="4" w:space="0" w:color="auto"/>
              <w:left w:val="single" w:sz="4" w:space="0" w:color="auto"/>
              <w:bottom w:val="single" w:sz="4" w:space="0" w:color="auto"/>
              <w:right w:val="single" w:sz="4" w:space="0" w:color="auto"/>
            </w:tcBorders>
          </w:tcPr>
          <w:p w14:paraId="3BBE4395" w14:textId="77777777" w:rsidR="008C2235" w:rsidRPr="00661D48" w:rsidRDefault="008C2235" w:rsidP="00FA714C">
            <w:pPr>
              <w:pStyle w:val="BodyText"/>
              <w:jc w:val="left"/>
              <w:rPr>
                <w:sz w:val="24"/>
                <w:szCs w:val="24"/>
              </w:rPr>
            </w:pPr>
            <w:r>
              <w:rPr>
                <w:sz w:val="24"/>
                <w:szCs w:val="24"/>
              </w:rPr>
              <w:t>2014</w:t>
            </w:r>
          </w:p>
        </w:tc>
        <w:tc>
          <w:tcPr>
            <w:tcW w:w="1510" w:type="dxa"/>
            <w:tcBorders>
              <w:top w:val="double" w:sz="4" w:space="0" w:color="auto"/>
              <w:left w:val="single" w:sz="4" w:space="0" w:color="auto"/>
              <w:bottom w:val="single" w:sz="4" w:space="0" w:color="auto"/>
              <w:right w:val="single" w:sz="4" w:space="0" w:color="auto"/>
            </w:tcBorders>
          </w:tcPr>
          <w:p w14:paraId="0D336BF2" w14:textId="77777777" w:rsidR="008C2235" w:rsidRPr="00661D48" w:rsidRDefault="008C2235" w:rsidP="00661D48">
            <w:pPr>
              <w:pStyle w:val="BodyText"/>
              <w:jc w:val="left"/>
              <w:rPr>
                <w:sz w:val="24"/>
                <w:szCs w:val="24"/>
              </w:rPr>
            </w:pPr>
          </w:p>
        </w:tc>
        <w:tc>
          <w:tcPr>
            <w:tcW w:w="465" w:type="dxa"/>
            <w:tcBorders>
              <w:left w:val="single" w:sz="4" w:space="0" w:color="auto"/>
              <w:right w:val="single" w:sz="4" w:space="0" w:color="auto"/>
            </w:tcBorders>
          </w:tcPr>
          <w:p w14:paraId="08C0DAF7" w14:textId="77777777" w:rsidR="008C2235" w:rsidRPr="00661D48" w:rsidRDefault="008C2235" w:rsidP="00661D48">
            <w:pPr>
              <w:pStyle w:val="BodyText"/>
              <w:jc w:val="left"/>
              <w:rPr>
                <w:sz w:val="24"/>
                <w:szCs w:val="24"/>
              </w:rPr>
            </w:pPr>
          </w:p>
        </w:tc>
        <w:tc>
          <w:tcPr>
            <w:tcW w:w="1195" w:type="dxa"/>
            <w:tcBorders>
              <w:top w:val="double" w:sz="4" w:space="0" w:color="auto"/>
              <w:left w:val="single" w:sz="4" w:space="0" w:color="auto"/>
              <w:bottom w:val="single" w:sz="4" w:space="0" w:color="auto"/>
              <w:right w:val="single" w:sz="4" w:space="0" w:color="auto"/>
            </w:tcBorders>
          </w:tcPr>
          <w:p w14:paraId="699CE41C" w14:textId="77777777" w:rsidR="008C2235" w:rsidRPr="00661D48" w:rsidRDefault="008C2235" w:rsidP="00661D48">
            <w:pPr>
              <w:pStyle w:val="BodyText"/>
              <w:jc w:val="left"/>
              <w:rPr>
                <w:sz w:val="24"/>
                <w:szCs w:val="24"/>
              </w:rPr>
            </w:pPr>
            <w:r w:rsidRPr="00661D48">
              <w:rPr>
                <w:sz w:val="24"/>
                <w:szCs w:val="24"/>
              </w:rPr>
              <w:t>30</w:t>
            </w:r>
          </w:p>
        </w:tc>
        <w:tc>
          <w:tcPr>
            <w:tcW w:w="1537" w:type="dxa"/>
            <w:tcBorders>
              <w:top w:val="double" w:sz="4" w:space="0" w:color="auto"/>
              <w:left w:val="single" w:sz="4" w:space="0" w:color="auto"/>
              <w:bottom w:val="single" w:sz="4" w:space="0" w:color="auto"/>
              <w:right w:val="single" w:sz="4" w:space="0" w:color="auto"/>
            </w:tcBorders>
          </w:tcPr>
          <w:p w14:paraId="42E7F0B8" w14:textId="77777777" w:rsidR="008C2235" w:rsidRPr="00661D48" w:rsidRDefault="008C2235" w:rsidP="004B5055">
            <w:pPr>
              <w:pStyle w:val="BodyText"/>
              <w:jc w:val="left"/>
              <w:rPr>
                <w:sz w:val="24"/>
                <w:szCs w:val="24"/>
              </w:rPr>
            </w:pPr>
            <w:r w:rsidRPr="00661D48">
              <w:rPr>
                <w:sz w:val="24"/>
                <w:szCs w:val="24"/>
              </w:rPr>
              <w:t>198</w:t>
            </w:r>
            <w:r>
              <w:rPr>
                <w:sz w:val="24"/>
                <w:szCs w:val="24"/>
              </w:rPr>
              <w:t>4</w:t>
            </w:r>
          </w:p>
        </w:tc>
        <w:tc>
          <w:tcPr>
            <w:tcW w:w="1537" w:type="dxa"/>
            <w:tcBorders>
              <w:top w:val="double" w:sz="4" w:space="0" w:color="auto"/>
              <w:left w:val="single" w:sz="4" w:space="0" w:color="auto"/>
              <w:bottom w:val="single" w:sz="4" w:space="0" w:color="auto"/>
              <w:right w:val="single" w:sz="4" w:space="0" w:color="auto"/>
            </w:tcBorders>
          </w:tcPr>
          <w:p w14:paraId="570AA7EC" w14:textId="77777777" w:rsidR="008C2235" w:rsidRPr="00661D48" w:rsidRDefault="008C2235" w:rsidP="00661D48">
            <w:pPr>
              <w:pStyle w:val="BodyText"/>
              <w:jc w:val="left"/>
              <w:rPr>
                <w:sz w:val="24"/>
                <w:szCs w:val="24"/>
              </w:rPr>
            </w:pPr>
            <w:r w:rsidRPr="00661D48">
              <w:rPr>
                <w:sz w:val="24"/>
                <w:szCs w:val="24"/>
              </w:rPr>
              <w:t>198</w:t>
            </w:r>
            <w:r>
              <w:rPr>
                <w:sz w:val="24"/>
                <w:szCs w:val="24"/>
              </w:rPr>
              <w:t>5</w:t>
            </w:r>
          </w:p>
        </w:tc>
      </w:tr>
      <w:tr w:rsidR="008C2235" w:rsidRPr="004C150F" w14:paraId="44B01340"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71A9D0DF" w14:textId="77777777" w:rsidR="008C2235" w:rsidRPr="00661D48" w:rsidRDefault="008C2235" w:rsidP="00661D48">
            <w:pPr>
              <w:pStyle w:val="BodyText"/>
              <w:jc w:val="left"/>
              <w:rPr>
                <w:sz w:val="24"/>
                <w:szCs w:val="24"/>
              </w:rPr>
            </w:pPr>
            <w:r w:rsidRPr="00661D48">
              <w:rPr>
                <w:sz w:val="24"/>
                <w:szCs w:val="24"/>
              </w:rPr>
              <w:t>1</w:t>
            </w:r>
          </w:p>
        </w:tc>
        <w:tc>
          <w:tcPr>
            <w:tcW w:w="1510" w:type="dxa"/>
            <w:tcBorders>
              <w:top w:val="single" w:sz="4" w:space="0" w:color="auto"/>
              <w:left w:val="single" w:sz="4" w:space="0" w:color="auto"/>
              <w:bottom w:val="single" w:sz="4" w:space="0" w:color="auto"/>
              <w:right w:val="single" w:sz="4" w:space="0" w:color="auto"/>
            </w:tcBorders>
          </w:tcPr>
          <w:p w14:paraId="1ABF0170" w14:textId="77777777" w:rsidR="008C2235" w:rsidRPr="00661D48" w:rsidRDefault="008C2235" w:rsidP="003460A9">
            <w:pPr>
              <w:pStyle w:val="BodyText"/>
              <w:jc w:val="left"/>
              <w:rPr>
                <w:sz w:val="24"/>
                <w:szCs w:val="24"/>
              </w:rPr>
            </w:pPr>
            <w:r>
              <w:rPr>
                <w:sz w:val="24"/>
                <w:szCs w:val="24"/>
              </w:rPr>
              <w:t>2013</w:t>
            </w:r>
          </w:p>
        </w:tc>
        <w:tc>
          <w:tcPr>
            <w:tcW w:w="1510" w:type="dxa"/>
            <w:tcBorders>
              <w:top w:val="single" w:sz="4" w:space="0" w:color="auto"/>
              <w:left w:val="single" w:sz="4" w:space="0" w:color="auto"/>
              <w:bottom w:val="single" w:sz="4" w:space="0" w:color="auto"/>
              <w:right w:val="single" w:sz="4" w:space="0" w:color="auto"/>
            </w:tcBorders>
          </w:tcPr>
          <w:p w14:paraId="2CA6D412" w14:textId="77777777" w:rsidR="008C2235" w:rsidRPr="00661D48" w:rsidRDefault="008C2235" w:rsidP="003460A9">
            <w:pPr>
              <w:pStyle w:val="BodyText"/>
              <w:jc w:val="left"/>
              <w:rPr>
                <w:sz w:val="24"/>
                <w:szCs w:val="24"/>
              </w:rPr>
            </w:pPr>
            <w:r>
              <w:rPr>
                <w:sz w:val="24"/>
                <w:szCs w:val="24"/>
              </w:rPr>
              <w:t>2014</w:t>
            </w:r>
          </w:p>
        </w:tc>
        <w:tc>
          <w:tcPr>
            <w:tcW w:w="465" w:type="dxa"/>
            <w:tcBorders>
              <w:left w:val="single" w:sz="4" w:space="0" w:color="auto"/>
              <w:right w:val="single" w:sz="4" w:space="0" w:color="auto"/>
            </w:tcBorders>
          </w:tcPr>
          <w:p w14:paraId="17227ABA" w14:textId="77777777"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20CAF04A" w14:textId="77777777" w:rsidR="008C2235" w:rsidRPr="00661D48" w:rsidRDefault="008C2235" w:rsidP="00661D48">
            <w:pPr>
              <w:pStyle w:val="BodyText"/>
              <w:jc w:val="left"/>
              <w:rPr>
                <w:sz w:val="24"/>
                <w:szCs w:val="24"/>
              </w:rPr>
            </w:pPr>
            <w:r w:rsidRPr="00661D48">
              <w:rPr>
                <w:sz w:val="24"/>
                <w:szCs w:val="24"/>
              </w:rPr>
              <w:t>31</w:t>
            </w:r>
          </w:p>
        </w:tc>
        <w:tc>
          <w:tcPr>
            <w:tcW w:w="1537" w:type="dxa"/>
            <w:tcBorders>
              <w:top w:val="single" w:sz="4" w:space="0" w:color="auto"/>
              <w:left w:val="single" w:sz="4" w:space="0" w:color="auto"/>
              <w:bottom w:val="single" w:sz="4" w:space="0" w:color="auto"/>
              <w:right w:val="single" w:sz="4" w:space="0" w:color="auto"/>
            </w:tcBorders>
          </w:tcPr>
          <w:p w14:paraId="2470FBA2" w14:textId="77777777" w:rsidR="008C2235" w:rsidRPr="00661D48" w:rsidRDefault="008C2235" w:rsidP="004B5055">
            <w:pPr>
              <w:pStyle w:val="BodyText"/>
              <w:jc w:val="left"/>
              <w:rPr>
                <w:sz w:val="24"/>
                <w:szCs w:val="24"/>
              </w:rPr>
            </w:pPr>
            <w:r w:rsidRPr="00661D48">
              <w:rPr>
                <w:sz w:val="24"/>
                <w:szCs w:val="24"/>
              </w:rPr>
              <w:t>19</w:t>
            </w:r>
            <w:r>
              <w:rPr>
                <w:sz w:val="24"/>
                <w:szCs w:val="24"/>
              </w:rPr>
              <w:t>83</w:t>
            </w:r>
          </w:p>
        </w:tc>
        <w:tc>
          <w:tcPr>
            <w:tcW w:w="1537" w:type="dxa"/>
            <w:tcBorders>
              <w:top w:val="single" w:sz="4" w:space="0" w:color="auto"/>
              <w:left w:val="single" w:sz="4" w:space="0" w:color="auto"/>
              <w:bottom w:val="single" w:sz="4" w:space="0" w:color="auto"/>
              <w:right w:val="single" w:sz="4" w:space="0" w:color="auto"/>
            </w:tcBorders>
          </w:tcPr>
          <w:p w14:paraId="1D724AE6" w14:textId="77777777" w:rsidR="008C2235" w:rsidRPr="00661D48" w:rsidRDefault="008C2235" w:rsidP="004B5055">
            <w:pPr>
              <w:pStyle w:val="BodyText"/>
              <w:jc w:val="left"/>
              <w:rPr>
                <w:sz w:val="24"/>
                <w:szCs w:val="24"/>
              </w:rPr>
            </w:pPr>
            <w:r w:rsidRPr="00661D48">
              <w:rPr>
                <w:sz w:val="24"/>
                <w:szCs w:val="24"/>
              </w:rPr>
              <w:t>198</w:t>
            </w:r>
            <w:r>
              <w:rPr>
                <w:sz w:val="24"/>
                <w:szCs w:val="24"/>
              </w:rPr>
              <w:t>4</w:t>
            </w:r>
          </w:p>
        </w:tc>
      </w:tr>
      <w:tr w:rsidR="008C2235" w:rsidRPr="004C150F" w14:paraId="11A837C1"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1DF52D8" w14:textId="77777777" w:rsidR="008C2235" w:rsidRPr="00661D48" w:rsidRDefault="008C2235" w:rsidP="00661D48">
            <w:pPr>
              <w:pStyle w:val="BodyText"/>
              <w:jc w:val="left"/>
              <w:rPr>
                <w:sz w:val="24"/>
                <w:szCs w:val="24"/>
              </w:rPr>
            </w:pPr>
            <w:r w:rsidRPr="00661D48">
              <w:rPr>
                <w:sz w:val="24"/>
                <w:szCs w:val="24"/>
              </w:rPr>
              <w:t>2</w:t>
            </w:r>
          </w:p>
        </w:tc>
        <w:tc>
          <w:tcPr>
            <w:tcW w:w="1510" w:type="dxa"/>
            <w:tcBorders>
              <w:top w:val="single" w:sz="4" w:space="0" w:color="auto"/>
              <w:left w:val="single" w:sz="4" w:space="0" w:color="auto"/>
              <w:bottom w:val="single" w:sz="4" w:space="0" w:color="auto"/>
              <w:right w:val="single" w:sz="4" w:space="0" w:color="auto"/>
            </w:tcBorders>
          </w:tcPr>
          <w:p w14:paraId="5F7A0514" w14:textId="77777777" w:rsidR="008C2235" w:rsidRPr="00661D48" w:rsidRDefault="008C2235" w:rsidP="00661D48">
            <w:pPr>
              <w:pStyle w:val="BodyText"/>
              <w:jc w:val="left"/>
              <w:rPr>
                <w:sz w:val="24"/>
                <w:szCs w:val="24"/>
              </w:rPr>
            </w:pPr>
            <w:r>
              <w:rPr>
                <w:sz w:val="24"/>
                <w:szCs w:val="24"/>
              </w:rPr>
              <w:t>2012</w:t>
            </w:r>
          </w:p>
        </w:tc>
        <w:tc>
          <w:tcPr>
            <w:tcW w:w="1510" w:type="dxa"/>
            <w:tcBorders>
              <w:top w:val="single" w:sz="4" w:space="0" w:color="auto"/>
              <w:left w:val="single" w:sz="4" w:space="0" w:color="auto"/>
              <w:bottom w:val="single" w:sz="4" w:space="0" w:color="auto"/>
              <w:right w:val="single" w:sz="4" w:space="0" w:color="auto"/>
            </w:tcBorders>
          </w:tcPr>
          <w:p w14:paraId="6721BD95" w14:textId="77777777" w:rsidR="008C2235" w:rsidRPr="00661D48" w:rsidRDefault="008C2235" w:rsidP="003460A9">
            <w:pPr>
              <w:pStyle w:val="BodyText"/>
              <w:jc w:val="left"/>
              <w:rPr>
                <w:sz w:val="24"/>
                <w:szCs w:val="24"/>
              </w:rPr>
            </w:pPr>
            <w:r>
              <w:rPr>
                <w:sz w:val="24"/>
                <w:szCs w:val="24"/>
              </w:rPr>
              <w:t>2013</w:t>
            </w:r>
          </w:p>
        </w:tc>
        <w:tc>
          <w:tcPr>
            <w:tcW w:w="465" w:type="dxa"/>
            <w:tcBorders>
              <w:left w:val="single" w:sz="4" w:space="0" w:color="auto"/>
              <w:right w:val="single" w:sz="4" w:space="0" w:color="auto"/>
            </w:tcBorders>
          </w:tcPr>
          <w:p w14:paraId="1472FDDC" w14:textId="77777777"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1A8196A6" w14:textId="77777777" w:rsidR="008C2235" w:rsidRPr="00661D48" w:rsidRDefault="008C2235" w:rsidP="00661D48">
            <w:pPr>
              <w:pStyle w:val="BodyText"/>
              <w:jc w:val="left"/>
              <w:rPr>
                <w:sz w:val="24"/>
                <w:szCs w:val="24"/>
              </w:rPr>
            </w:pPr>
            <w:r w:rsidRPr="00661D48">
              <w:rPr>
                <w:sz w:val="24"/>
                <w:szCs w:val="24"/>
              </w:rPr>
              <w:t>32</w:t>
            </w:r>
          </w:p>
        </w:tc>
        <w:tc>
          <w:tcPr>
            <w:tcW w:w="1537" w:type="dxa"/>
            <w:tcBorders>
              <w:top w:val="single" w:sz="4" w:space="0" w:color="auto"/>
              <w:left w:val="single" w:sz="4" w:space="0" w:color="auto"/>
              <w:bottom w:val="single" w:sz="4" w:space="0" w:color="auto"/>
              <w:right w:val="single" w:sz="4" w:space="0" w:color="auto"/>
            </w:tcBorders>
          </w:tcPr>
          <w:p w14:paraId="787D1AD8" w14:textId="77777777" w:rsidR="008C2235" w:rsidRPr="00661D48" w:rsidRDefault="008C2235" w:rsidP="004B5055">
            <w:pPr>
              <w:pStyle w:val="BodyText"/>
              <w:jc w:val="left"/>
              <w:rPr>
                <w:sz w:val="24"/>
                <w:szCs w:val="24"/>
              </w:rPr>
            </w:pPr>
            <w:r w:rsidRPr="00661D48">
              <w:rPr>
                <w:sz w:val="24"/>
                <w:szCs w:val="24"/>
              </w:rPr>
              <w:t>198</w:t>
            </w:r>
            <w:r>
              <w:rPr>
                <w:sz w:val="24"/>
                <w:szCs w:val="24"/>
              </w:rPr>
              <w:t>2</w:t>
            </w:r>
          </w:p>
        </w:tc>
        <w:tc>
          <w:tcPr>
            <w:tcW w:w="1537" w:type="dxa"/>
            <w:tcBorders>
              <w:top w:val="single" w:sz="4" w:space="0" w:color="auto"/>
              <w:left w:val="single" w:sz="4" w:space="0" w:color="auto"/>
              <w:bottom w:val="single" w:sz="4" w:space="0" w:color="auto"/>
              <w:right w:val="single" w:sz="4" w:space="0" w:color="auto"/>
            </w:tcBorders>
          </w:tcPr>
          <w:p w14:paraId="727BC7AD" w14:textId="77777777" w:rsidR="008C2235" w:rsidRPr="00661D48" w:rsidRDefault="008C2235" w:rsidP="004B5055">
            <w:pPr>
              <w:pStyle w:val="BodyText"/>
              <w:jc w:val="left"/>
              <w:rPr>
                <w:sz w:val="24"/>
                <w:szCs w:val="24"/>
              </w:rPr>
            </w:pPr>
            <w:r w:rsidRPr="00661D48">
              <w:rPr>
                <w:sz w:val="24"/>
                <w:szCs w:val="24"/>
              </w:rPr>
              <w:t>19</w:t>
            </w:r>
            <w:r>
              <w:rPr>
                <w:sz w:val="24"/>
                <w:szCs w:val="24"/>
              </w:rPr>
              <w:t>83</w:t>
            </w:r>
          </w:p>
        </w:tc>
      </w:tr>
      <w:tr w:rsidR="008C2235" w:rsidRPr="004C150F" w14:paraId="020E9839"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7D6F9CFC" w14:textId="77777777" w:rsidR="008C2235" w:rsidRPr="00661D48" w:rsidRDefault="008C2235" w:rsidP="00661D48">
            <w:pPr>
              <w:pStyle w:val="BodyText"/>
              <w:jc w:val="left"/>
              <w:rPr>
                <w:sz w:val="24"/>
                <w:szCs w:val="24"/>
              </w:rPr>
            </w:pPr>
            <w:r w:rsidRPr="00661D48">
              <w:rPr>
                <w:sz w:val="24"/>
                <w:szCs w:val="24"/>
              </w:rPr>
              <w:t>3</w:t>
            </w:r>
          </w:p>
        </w:tc>
        <w:tc>
          <w:tcPr>
            <w:tcW w:w="1510" w:type="dxa"/>
            <w:tcBorders>
              <w:top w:val="single" w:sz="4" w:space="0" w:color="auto"/>
              <w:left w:val="single" w:sz="4" w:space="0" w:color="auto"/>
              <w:bottom w:val="single" w:sz="4" w:space="0" w:color="auto"/>
              <w:right w:val="single" w:sz="4" w:space="0" w:color="auto"/>
            </w:tcBorders>
          </w:tcPr>
          <w:p w14:paraId="3DE66064" w14:textId="77777777" w:rsidR="008C2235" w:rsidRPr="00661D48" w:rsidRDefault="008C2235" w:rsidP="003460A9">
            <w:pPr>
              <w:pStyle w:val="BodyText"/>
              <w:jc w:val="left"/>
              <w:rPr>
                <w:sz w:val="24"/>
                <w:szCs w:val="24"/>
              </w:rPr>
            </w:pPr>
            <w:r>
              <w:rPr>
                <w:sz w:val="24"/>
                <w:szCs w:val="24"/>
              </w:rPr>
              <w:t>2011</w:t>
            </w:r>
          </w:p>
        </w:tc>
        <w:tc>
          <w:tcPr>
            <w:tcW w:w="1510" w:type="dxa"/>
            <w:tcBorders>
              <w:top w:val="single" w:sz="4" w:space="0" w:color="auto"/>
              <w:left w:val="single" w:sz="4" w:space="0" w:color="auto"/>
              <w:bottom w:val="single" w:sz="4" w:space="0" w:color="auto"/>
              <w:right w:val="single" w:sz="4" w:space="0" w:color="auto"/>
            </w:tcBorders>
          </w:tcPr>
          <w:p w14:paraId="4A0CA515" w14:textId="77777777" w:rsidR="008C2235" w:rsidRPr="00661D48" w:rsidRDefault="008C2235" w:rsidP="003460A9">
            <w:pPr>
              <w:pStyle w:val="BodyText"/>
              <w:jc w:val="left"/>
              <w:rPr>
                <w:sz w:val="24"/>
                <w:szCs w:val="24"/>
              </w:rPr>
            </w:pPr>
            <w:r>
              <w:rPr>
                <w:sz w:val="24"/>
                <w:szCs w:val="24"/>
              </w:rPr>
              <w:t>2012</w:t>
            </w:r>
          </w:p>
        </w:tc>
        <w:tc>
          <w:tcPr>
            <w:tcW w:w="465" w:type="dxa"/>
            <w:tcBorders>
              <w:left w:val="single" w:sz="4" w:space="0" w:color="auto"/>
              <w:right w:val="single" w:sz="4" w:space="0" w:color="auto"/>
            </w:tcBorders>
          </w:tcPr>
          <w:p w14:paraId="6225FEC7" w14:textId="77777777"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66AC0490" w14:textId="77777777" w:rsidR="008C2235" w:rsidRPr="00661D48" w:rsidRDefault="008C2235" w:rsidP="00661D48">
            <w:pPr>
              <w:pStyle w:val="BodyText"/>
              <w:jc w:val="left"/>
              <w:rPr>
                <w:sz w:val="24"/>
                <w:szCs w:val="24"/>
              </w:rPr>
            </w:pPr>
            <w:r w:rsidRPr="00661D48">
              <w:rPr>
                <w:sz w:val="24"/>
                <w:szCs w:val="24"/>
              </w:rPr>
              <w:t>33</w:t>
            </w:r>
          </w:p>
        </w:tc>
        <w:tc>
          <w:tcPr>
            <w:tcW w:w="1537" w:type="dxa"/>
            <w:tcBorders>
              <w:top w:val="single" w:sz="4" w:space="0" w:color="auto"/>
              <w:left w:val="single" w:sz="4" w:space="0" w:color="auto"/>
              <w:bottom w:val="single" w:sz="4" w:space="0" w:color="auto"/>
              <w:right w:val="single" w:sz="4" w:space="0" w:color="auto"/>
            </w:tcBorders>
          </w:tcPr>
          <w:p w14:paraId="7037F435" w14:textId="77777777" w:rsidR="008C2235" w:rsidRPr="00661D48" w:rsidRDefault="008C2235" w:rsidP="004B5055">
            <w:pPr>
              <w:pStyle w:val="BodyText"/>
              <w:jc w:val="left"/>
              <w:rPr>
                <w:sz w:val="24"/>
                <w:szCs w:val="24"/>
              </w:rPr>
            </w:pPr>
            <w:r w:rsidRPr="00661D48">
              <w:rPr>
                <w:sz w:val="24"/>
                <w:szCs w:val="24"/>
              </w:rPr>
              <w:t>19</w:t>
            </w:r>
            <w:r>
              <w:rPr>
                <w:sz w:val="24"/>
                <w:szCs w:val="24"/>
              </w:rPr>
              <w:t>81</w:t>
            </w:r>
          </w:p>
        </w:tc>
        <w:tc>
          <w:tcPr>
            <w:tcW w:w="1537" w:type="dxa"/>
            <w:tcBorders>
              <w:top w:val="single" w:sz="4" w:space="0" w:color="auto"/>
              <w:left w:val="single" w:sz="4" w:space="0" w:color="auto"/>
              <w:bottom w:val="single" w:sz="4" w:space="0" w:color="auto"/>
              <w:right w:val="single" w:sz="4" w:space="0" w:color="auto"/>
            </w:tcBorders>
          </w:tcPr>
          <w:p w14:paraId="2DA084AC" w14:textId="77777777" w:rsidR="008C2235" w:rsidRPr="00661D48" w:rsidRDefault="008C2235" w:rsidP="004B5055">
            <w:pPr>
              <w:pStyle w:val="BodyText"/>
              <w:jc w:val="left"/>
              <w:rPr>
                <w:sz w:val="24"/>
                <w:szCs w:val="24"/>
              </w:rPr>
            </w:pPr>
            <w:r w:rsidRPr="00661D48">
              <w:rPr>
                <w:sz w:val="24"/>
                <w:szCs w:val="24"/>
              </w:rPr>
              <w:t>19</w:t>
            </w:r>
            <w:r>
              <w:rPr>
                <w:sz w:val="24"/>
                <w:szCs w:val="24"/>
              </w:rPr>
              <w:t>82</w:t>
            </w:r>
          </w:p>
        </w:tc>
      </w:tr>
      <w:tr w:rsidR="008C2235" w:rsidRPr="004C150F" w14:paraId="1E2EE543"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04F27F1A" w14:textId="77777777" w:rsidR="008C2235" w:rsidRPr="00661D48" w:rsidRDefault="008C2235" w:rsidP="00661D48">
            <w:pPr>
              <w:pStyle w:val="BodyText"/>
              <w:jc w:val="left"/>
              <w:rPr>
                <w:sz w:val="24"/>
                <w:szCs w:val="24"/>
              </w:rPr>
            </w:pPr>
            <w:r w:rsidRPr="00661D48">
              <w:rPr>
                <w:sz w:val="24"/>
                <w:szCs w:val="24"/>
              </w:rPr>
              <w:t>4</w:t>
            </w:r>
          </w:p>
        </w:tc>
        <w:tc>
          <w:tcPr>
            <w:tcW w:w="1510" w:type="dxa"/>
            <w:tcBorders>
              <w:top w:val="single" w:sz="4" w:space="0" w:color="auto"/>
              <w:left w:val="single" w:sz="4" w:space="0" w:color="auto"/>
              <w:bottom w:val="single" w:sz="4" w:space="0" w:color="auto"/>
              <w:right w:val="single" w:sz="4" w:space="0" w:color="auto"/>
            </w:tcBorders>
          </w:tcPr>
          <w:p w14:paraId="6602CB5B" w14:textId="77777777" w:rsidR="008C2235" w:rsidRPr="00661D48" w:rsidRDefault="008C2235" w:rsidP="003460A9">
            <w:pPr>
              <w:pStyle w:val="BodyText"/>
              <w:jc w:val="left"/>
              <w:rPr>
                <w:sz w:val="24"/>
                <w:szCs w:val="24"/>
              </w:rPr>
            </w:pPr>
            <w:r>
              <w:rPr>
                <w:sz w:val="24"/>
                <w:szCs w:val="24"/>
              </w:rPr>
              <w:t>2010</w:t>
            </w:r>
          </w:p>
        </w:tc>
        <w:tc>
          <w:tcPr>
            <w:tcW w:w="1510" w:type="dxa"/>
            <w:tcBorders>
              <w:top w:val="single" w:sz="4" w:space="0" w:color="auto"/>
              <w:left w:val="single" w:sz="4" w:space="0" w:color="auto"/>
              <w:bottom w:val="single" w:sz="4" w:space="0" w:color="auto"/>
              <w:right w:val="single" w:sz="4" w:space="0" w:color="auto"/>
            </w:tcBorders>
          </w:tcPr>
          <w:p w14:paraId="14405AC3" w14:textId="77777777" w:rsidR="008C2235" w:rsidRPr="00661D48" w:rsidRDefault="008C2235" w:rsidP="003460A9">
            <w:pPr>
              <w:pStyle w:val="BodyText"/>
              <w:jc w:val="left"/>
              <w:rPr>
                <w:sz w:val="24"/>
                <w:szCs w:val="24"/>
              </w:rPr>
            </w:pPr>
            <w:r>
              <w:rPr>
                <w:sz w:val="24"/>
                <w:szCs w:val="24"/>
              </w:rPr>
              <w:t>2011</w:t>
            </w:r>
          </w:p>
        </w:tc>
        <w:tc>
          <w:tcPr>
            <w:tcW w:w="465" w:type="dxa"/>
            <w:tcBorders>
              <w:left w:val="single" w:sz="4" w:space="0" w:color="auto"/>
              <w:right w:val="single" w:sz="4" w:space="0" w:color="auto"/>
            </w:tcBorders>
          </w:tcPr>
          <w:p w14:paraId="03E6A6F0" w14:textId="77777777"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429EEC3A" w14:textId="77777777" w:rsidR="008C2235" w:rsidRPr="00661D48" w:rsidRDefault="008C2235" w:rsidP="00661D48">
            <w:pPr>
              <w:pStyle w:val="BodyText"/>
              <w:jc w:val="left"/>
              <w:rPr>
                <w:sz w:val="24"/>
                <w:szCs w:val="24"/>
              </w:rPr>
            </w:pPr>
            <w:r w:rsidRPr="00661D48">
              <w:rPr>
                <w:sz w:val="24"/>
                <w:szCs w:val="24"/>
              </w:rPr>
              <w:t>34</w:t>
            </w:r>
          </w:p>
        </w:tc>
        <w:tc>
          <w:tcPr>
            <w:tcW w:w="1537" w:type="dxa"/>
            <w:tcBorders>
              <w:top w:val="single" w:sz="4" w:space="0" w:color="auto"/>
              <w:left w:val="single" w:sz="4" w:space="0" w:color="auto"/>
              <w:bottom w:val="single" w:sz="4" w:space="0" w:color="auto"/>
              <w:right w:val="single" w:sz="4" w:space="0" w:color="auto"/>
            </w:tcBorders>
          </w:tcPr>
          <w:p w14:paraId="65D938E5" w14:textId="77777777" w:rsidR="008C2235" w:rsidRPr="00661D48" w:rsidRDefault="008C2235" w:rsidP="004B5055">
            <w:pPr>
              <w:pStyle w:val="BodyText"/>
              <w:jc w:val="left"/>
              <w:rPr>
                <w:sz w:val="24"/>
                <w:szCs w:val="24"/>
              </w:rPr>
            </w:pPr>
            <w:r w:rsidRPr="00661D48">
              <w:rPr>
                <w:sz w:val="24"/>
                <w:szCs w:val="24"/>
              </w:rPr>
              <w:t>1</w:t>
            </w:r>
            <w:r>
              <w:rPr>
                <w:sz w:val="24"/>
                <w:szCs w:val="24"/>
              </w:rPr>
              <w:t>980</w:t>
            </w:r>
          </w:p>
        </w:tc>
        <w:tc>
          <w:tcPr>
            <w:tcW w:w="1537" w:type="dxa"/>
            <w:tcBorders>
              <w:top w:val="single" w:sz="4" w:space="0" w:color="auto"/>
              <w:left w:val="single" w:sz="4" w:space="0" w:color="auto"/>
              <w:bottom w:val="single" w:sz="4" w:space="0" w:color="auto"/>
              <w:right w:val="single" w:sz="4" w:space="0" w:color="auto"/>
            </w:tcBorders>
          </w:tcPr>
          <w:p w14:paraId="5968A280" w14:textId="77777777" w:rsidR="008C2235" w:rsidRPr="00661D48" w:rsidRDefault="008C2235" w:rsidP="004B5055">
            <w:pPr>
              <w:pStyle w:val="BodyText"/>
              <w:jc w:val="left"/>
              <w:rPr>
                <w:sz w:val="24"/>
                <w:szCs w:val="24"/>
              </w:rPr>
            </w:pPr>
            <w:r w:rsidRPr="00661D48">
              <w:rPr>
                <w:sz w:val="24"/>
                <w:szCs w:val="24"/>
              </w:rPr>
              <w:t>19</w:t>
            </w:r>
            <w:r>
              <w:rPr>
                <w:sz w:val="24"/>
                <w:szCs w:val="24"/>
              </w:rPr>
              <w:t>81</w:t>
            </w:r>
          </w:p>
        </w:tc>
      </w:tr>
      <w:tr w:rsidR="00B15725" w:rsidRPr="004C150F" w14:paraId="67E68741"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081E103D" w14:textId="77777777" w:rsidR="00B15725" w:rsidRPr="00661D48" w:rsidRDefault="00B15725" w:rsidP="00661D48">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04619FEC" w14:textId="77777777" w:rsidR="00B15725" w:rsidRPr="00661D48" w:rsidRDefault="00B15725" w:rsidP="00661D48">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040D735" w14:textId="77777777" w:rsidR="00B15725" w:rsidRPr="00661D48" w:rsidRDefault="00B15725" w:rsidP="00661D48">
            <w:pPr>
              <w:pStyle w:val="BodyText"/>
              <w:jc w:val="left"/>
              <w:rPr>
                <w:sz w:val="24"/>
                <w:szCs w:val="24"/>
              </w:rPr>
            </w:pPr>
          </w:p>
        </w:tc>
        <w:tc>
          <w:tcPr>
            <w:tcW w:w="465" w:type="dxa"/>
            <w:tcBorders>
              <w:left w:val="single" w:sz="4" w:space="0" w:color="auto"/>
              <w:right w:val="single" w:sz="4" w:space="0" w:color="auto"/>
            </w:tcBorders>
          </w:tcPr>
          <w:p w14:paraId="428CE81E" w14:textId="77777777" w:rsidR="00B15725" w:rsidRPr="00661D48" w:rsidRDefault="00B1572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2B194E6" w14:textId="77777777" w:rsidR="00B15725" w:rsidRPr="00661D48" w:rsidRDefault="00B15725" w:rsidP="00661D48">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61AA18C4" w14:textId="77777777" w:rsidR="00B15725" w:rsidRPr="00661D48" w:rsidRDefault="00B15725" w:rsidP="00661D48">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5584EF8B" w14:textId="77777777" w:rsidR="00B15725" w:rsidRPr="00661D48" w:rsidRDefault="00B15725" w:rsidP="00661D48">
            <w:pPr>
              <w:pStyle w:val="BodyText"/>
              <w:jc w:val="left"/>
              <w:rPr>
                <w:sz w:val="24"/>
                <w:szCs w:val="24"/>
              </w:rPr>
            </w:pPr>
          </w:p>
        </w:tc>
      </w:tr>
      <w:tr w:rsidR="008C2235" w:rsidRPr="004C150F" w14:paraId="28B3958A"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11DFA7B3" w14:textId="77777777" w:rsidR="008C2235" w:rsidRPr="00661D48" w:rsidRDefault="008C2235" w:rsidP="00661D48">
            <w:pPr>
              <w:pStyle w:val="BodyText"/>
              <w:jc w:val="left"/>
              <w:rPr>
                <w:sz w:val="24"/>
                <w:szCs w:val="24"/>
              </w:rPr>
            </w:pPr>
            <w:r w:rsidRPr="00661D48">
              <w:rPr>
                <w:sz w:val="24"/>
                <w:szCs w:val="24"/>
              </w:rPr>
              <w:t>5</w:t>
            </w:r>
          </w:p>
        </w:tc>
        <w:tc>
          <w:tcPr>
            <w:tcW w:w="1510" w:type="dxa"/>
            <w:tcBorders>
              <w:top w:val="single" w:sz="4" w:space="0" w:color="auto"/>
              <w:left w:val="single" w:sz="4" w:space="0" w:color="auto"/>
              <w:bottom w:val="single" w:sz="4" w:space="0" w:color="auto"/>
              <w:right w:val="single" w:sz="4" w:space="0" w:color="auto"/>
            </w:tcBorders>
          </w:tcPr>
          <w:p w14:paraId="4C3144C2" w14:textId="77777777" w:rsidR="008C2235" w:rsidRPr="00661D48" w:rsidRDefault="008C2235" w:rsidP="00661D48">
            <w:pPr>
              <w:pStyle w:val="BodyText"/>
              <w:jc w:val="left"/>
              <w:rPr>
                <w:sz w:val="24"/>
                <w:szCs w:val="24"/>
              </w:rPr>
            </w:pPr>
            <w:r>
              <w:rPr>
                <w:sz w:val="24"/>
                <w:szCs w:val="24"/>
              </w:rPr>
              <w:t>2009</w:t>
            </w:r>
          </w:p>
        </w:tc>
        <w:tc>
          <w:tcPr>
            <w:tcW w:w="1510" w:type="dxa"/>
            <w:tcBorders>
              <w:top w:val="single" w:sz="4" w:space="0" w:color="auto"/>
              <w:left w:val="single" w:sz="4" w:space="0" w:color="auto"/>
              <w:bottom w:val="single" w:sz="4" w:space="0" w:color="auto"/>
              <w:right w:val="single" w:sz="4" w:space="0" w:color="auto"/>
            </w:tcBorders>
          </w:tcPr>
          <w:p w14:paraId="1927B24D" w14:textId="77777777" w:rsidR="008C2235" w:rsidRPr="00661D48" w:rsidRDefault="008C2235" w:rsidP="004B5055">
            <w:pPr>
              <w:pStyle w:val="BodyText"/>
              <w:jc w:val="left"/>
              <w:rPr>
                <w:sz w:val="24"/>
                <w:szCs w:val="24"/>
              </w:rPr>
            </w:pPr>
            <w:r>
              <w:rPr>
                <w:sz w:val="24"/>
                <w:szCs w:val="24"/>
              </w:rPr>
              <w:t>2010</w:t>
            </w:r>
          </w:p>
        </w:tc>
        <w:tc>
          <w:tcPr>
            <w:tcW w:w="465" w:type="dxa"/>
            <w:tcBorders>
              <w:left w:val="single" w:sz="4" w:space="0" w:color="auto"/>
              <w:right w:val="single" w:sz="4" w:space="0" w:color="auto"/>
            </w:tcBorders>
          </w:tcPr>
          <w:p w14:paraId="22EFF610" w14:textId="77777777"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6ABF7F3A" w14:textId="77777777" w:rsidR="008C2235" w:rsidRPr="00661D48" w:rsidRDefault="008C2235" w:rsidP="00661D48">
            <w:pPr>
              <w:pStyle w:val="BodyText"/>
              <w:jc w:val="left"/>
              <w:rPr>
                <w:sz w:val="24"/>
                <w:szCs w:val="24"/>
              </w:rPr>
            </w:pPr>
            <w:r w:rsidRPr="00661D48">
              <w:rPr>
                <w:sz w:val="24"/>
                <w:szCs w:val="24"/>
              </w:rPr>
              <w:t>35</w:t>
            </w:r>
          </w:p>
        </w:tc>
        <w:tc>
          <w:tcPr>
            <w:tcW w:w="1537" w:type="dxa"/>
            <w:tcBorders>
              <w:top w:val="single" w:sz="4" w:space="0" w:color="auto"/>
              <w:left w:val="single" w:sz="4" w:space="0" w:color="auto"/>
              <w:bottom w:val="single" w:sz="4" w:space="0" w:color="auto"/>
              <w:right w:val="single" w:sz="4" w:space="0" w:color="auto"/>
            </w:tcBorders>
          </w:tcPr>
          <w:p w14:paraId="4F80D5D8" w14:textId="77777777" w:rsidR="008C2235" w:rsidRPr="00661D48" w:rsidRDefault="008C2235" w:rsidP="004B5055">
            <w:pPr>
              <w:pStyle w:val="BodyText"/>
              <w:jc w:val="left"/>
              <w:rPr>
                <w:sz w:val="24"/>
                <w:szCs w:val="24"/>
              </w:rPr>
            </w:pPr>
            <w:r w:rsidRPr="00661D48">
              <w:rPr>
                <w:sz w:val="24"/>
                <w:szCs w:val="24"/>
              </w:rPr>
              <w:t>197</w:t>
            </w:r>
            <w:r>
              <w:rPr>
                <w:sz w:val="24"/>
                <w:szCs w:val="24"/>
              </w:rPr>
              <w:t>9</w:t>
            </w:r>
          </w:p>
        </w:tc>
        <w:tc>
          <w:tcPr>
            <w:tcW w:w="1537" w:type="dxa"/>
            <w:tcBorders>
              <w:top w:val="single" w:sz="4" w:space="0" w:color="auto"/>
              <w:left w:val="single" w:sz="4" w:space="0" w:color="auto"/>
              <w:bottom w:val="single" w:sz="4" w:space="0" w:color="auto"/>
              <w:right w:val="single" w:sz="4" w:space="0" w:color="auto"/>
            </w:tcBorders>
          </w:tcPr>
          <w:p w14:paraId="1C98B063" w14:textId="77777777" w:rsidR="008C2235" w:rsidRPr="00661D48" w:rsidRDefault="008C2235" w:rsidP="004B5055">
            <w:pPr>
              <w:pStyle w:val="BodyText"/>
              <w:jc w:val="left"/>
              <w:rPr>
                <w:sz w:val="24"/>
                <w:szCs w:val="24"/>
              </w:rPr>
            </w:pPr>
            <w:r w:rsidRPr="00661D48">
              <w:rPr>
                <w:sz w:val="24"/>
                <w:szCs w:val="24"/>
              </w:rPr>
              <w:t>19</w:t>
            </w:r>
            <w:r>
              <w:rPr>
                <w:sz w:val="24"/>
                <w:szCs w:val="24"/>
              </w:rPr>
              <w:t>80</w:t>
            </w:r>
          </w:p>
        </w:tc>
      </w:tr>
      <w:tr w:rsidR="008C2235" w:rsidRPr="004C150F" w14:paraId="0CBF1AA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0C7CA53B" w14:textId="77777777" w:rsidR="008C2235" w:rsidRPr="00661D48" w:rsidRDefault="008C2235" w:rsidP="00661D48">
            <w:pPr>
              <w:pStyle w:val="BodyText"/>
              <w:jc w:val="left"/>
              <w:rPr>
                <w:sz w:val="24"/>
                <w:szCs w:val="24"/>
              </w:rPr>
            </w:pPr>
            <w:r w:rsidRPr="00661D48">
              <w:rPr>
                <w:sz w:val="24"/>
                <w:szCs w:val="24"/>
              </w:rPr>
              <w:t>6</w:t>
            </w:r>
          </w:p>
        </w:tc>
        <w:tc>
          <w:tcPr>
            <w:tcW w:w="1510" w:type="dxa"/>
            <w:tcBorders>
              <w:top w:val="single" w:sz="4" w:space="0" w:color="auto"/>
              <w:left w:val="single" w:sz="4" w:space="0" w:color="auto"/>
              <w:bottom w:val="single" w:sz="4" w:space="0" w:color="auto"/>
              <w:right w:val="single" w:sz="4" w:space="0" w:color="auto"/>
            </w:tcBorders>
          </w:tcPr>
          <w:p w14:paraId="24DB7099" w14:textId="77777777" w:rsidR="008C2235" w:rsidRPr="00661D48" w:rsidRDefault="008C2235" w:rsidP="004B5055">
            <w:pPr>
              <w:pStyle w:val="BodyText"/>
              <w:jc w:val="left"/>
              <w:rPr>
                <w:sz w:val="24"/>
                <w:szCs w:val="24"/>
              </w:rPr>
            </w:pPr>
            <w:r>
              <w:rPr>
                <w:sz w:val="24"/>
                <w:szCs w:val="24"/>
              </w:rPr>
              <w:t>2008</w:t>
            </w:r>
          </w:p>
        </w:tc>
        <w:tc>
          <w:tcPr>
            <w:tcW w:w="1510" w:type="dxa"/>
            <w:tcBorders>
              <w:top w:val="single" w:sz="4" w:space="0" w:color="auto"/>
              <w:left w:val="single" w:sz="4" w:space="0" w:color="auto"/>
              <w:bottom w:val="single" w:sz="4" w:space="0" w:color="auto"/>
              <w:right w:val="single" w:sz="4" w:space="0" w:color="auto"/>
            </w:tcBorders>
          </w:tcPr>
          <w:p w14:paraId="117B5ED9" w14:textId="77777777" w:rsidR="008C2235" w:rsidRPr="00661D48" w:rsidRDefault="008C2235" w:rsidP="00661D48">
            <w:pPr>
              <w:pStyle w:val="BodyText"/>
              <w:jc w:val="left"/>
              <w:rPr>
                <w:sz w:val="24"/>
                <w:szCs w:val="24"/>
              </w:rPr>
            </w:pPr>
            <w:r w:rsidRPr="00661D48">
              <w:rPr>
                <w:sz w:val="24"/>
                <w:szCs w:val="24"/>
              </w:rPr>
              <w:t>200</w:t>
            </w:r>
            <w:r>
              <w:rPr>
                <w:sz w:val="24"/>
                <w:szCs w:val="24"/>
              </w:rPr>
              <w:t>9</w:t>
            </w:r>
          </w:p>
        </w:tc>
        <w:tc>
          <w:tcPr>
            <w:tcW w:w="465" w:type="dxa"/>
            <w:tcBorders>
              <w:left w:val="single" w:sz="4" w:space="0" w:color="auto"/>
              <w:right w:val="single" w:sz="4" w:space="0" w:color="auto"/>
            </w:tcBorders>
          </w:tcPr>
          <w:p w14:paraId="44F26653" w14:textId="77777777"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224C6089" w14:textId="77777777" w:rsidR="008C2235" w:rsidRPr="00661D48" w:rsidRDefault="008C2235" w:rsidP="00661D48">
            <w:pPr>
              <w:pStyle w:val="BodyText"/>
              <w:jc w:val="left"/>
              <w:rPr>
                <w:sz w:val="24"/>
                <w:szCs w:val="24"/>
              </w:rPr>
            </w:pPr>
            <w:r w:rsidRPr="00661D48">
              <w:rPr>
                <w:sz w:val="24"/>
                <w:szCs w:val="24"/>
              </w:rPr>
              <w:t>36</w:t>
            </w:r>
          </w:p>
        </w:tc>
        <w:tc>
          <w:tcPr>
            <w:tcW w:w="1537" w:type="dxa"/>
            <w:tcBorders>
              <w:top w:val="single" w:sz="4" w:space="0" w:color="auto"/>
              <w:left w:val="single" w:sz="4" w:space="0" w:color="auto"/>
              <w:bottom w:val="single" w:sz="4" w:space="0" w:color="auto"/>
              <w:right w:val="single" w:sz="4" w:space="0" w:color="auto"/>
            </w:tcBorders>
          </w:tcPr>
          <w:p w14:paraId="67202E33" w14:textId="77777777" w:rsidR="008C2235" w:rsidRPr="00661D48" w:rsidRDefault="008C2235" w:rsidP="004B5055">
            <w:pPr>
              <w:pStyle w:val="BodyText"/>
              <w:jc w:val="left"/>
              <w:rPr>
                <w:sz w:val="24"/>
                <w:szCs w:val="24"/>
              </w:rPr>
            </w:pPr>
            <w:r w:rsidRPr="00661D48">
              <w:rPr>
                <w:sz w:val="24"/>
                <w:szCs w:val="24"/>
              </w:rPr>
              <w:t>197</w:t>
            </w:r>
            <w:r>
              <w:rPr>
                <w:sz w:val="24"/>
                <w:szCs w:val="24"/>
              </w:rPr>
              <w:t>8</w:t>
            </w:r>
          </w:p>
        </w:tc>
        <w:tc>
          <w:tcPr>
            <w:tcW w:w="1537" w:type="dxa"/>
            <w:tcBorders>
              <w:top w:val="single" w:sz="4" w:space="0" w:color="auto"/>
              <w:left w:val="single" w:sz="4" w:space="0" w:color="auto"/>
              <w:bottom w:val="single" w:sz="4" w:space="0" w:color="auto"/>
              <w:right w:val="single" w:sz="4" w:space="0" w:color="auto"/>
            </w:tcBorders>
          </w:tcPr>
          <w:p w14:paraId="589950D7" w14:textId="77777777" w:rsidR="008C2235" w:rsidRPr="00661D48" w:rsidRDefault="008C2235" w:rsidP="004B5055">
            <w:pPr>
              <w:pStyle w:val="BodyText"/>
              <w:jc w:val="left"/>
              <w:rPr>
                <w:sz w:val="24"/>
                <w:szCs w:val="24"/>
              </w:rPr>
            </w:pPr>
            <w:r w:rsidRPr="00661D48">
              <w:rPr>
                <w:sz w:val="24"/>
                <w:szCs w:val="24"/>
              </w:rPr>
              <w:t>197</w:t>
            </w:r>
            <w:r>
              <w:rPr>
                <w:sz w:val="24"/>
                <w:szCs w:val="24"/>
              </w:rPr>
              <w:t>9</w:t>
            </w:r>
          </w:p>
        </w:tc>
      </w:tr>
      <w:tr w:rsidR="008C2235" w:rsidRPr="004C150F" w14:paraId="1D6ADBA3"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1A6F3F22" w14:textId="77777777" w:rsidR="008C2235" w:rsidRPr="00661D48" w:rsidRDefault="008C2235" w:rsidP="00661D48">
            <w:pPr>
              <w:pStyle w:val="BodyText"/>
              <w:jc w:val="left"/>
              <w:rPr>
                <w:sz w:val="24"/>
                <w:szCs w:val="24"/>
              </w:rPr>
            </w:pPr>
            <w:r w:rsidRPr="00661D48">
              <w:rPr>
                <w:sz w:val="24"/>
                <w:szCs w:val="24"/>
              </w:rPr>
              <w:t>7</w:t>
            </w:r>
          </w:p>
        </w:tc>
        <w:tc>
          <w:tcPr>
            <w:tcW w:w="1510" w:type="dxa"/>
            <w:tcBorders>
              <w:top w:val="single" w:sz="4" w:space="0" w:color="auto"/>
              <w:left w:val="single" w:sz="4" w:space="0" w:color="auto"/>
              <w:bottom w:val="single" w:sz="4" w:space="0" w:color="auto"/>
              <w:right w:val="single" w:sz="4" w:space="0" w:color="auto"/>
            </w:tcBorders>
          </w:tcPr>
          <w:p w14:paraId="38D5BE7D" w14:textId="77777777" w:rsidR="008C2235" w:rsidRPr="00661D48" w:rsidRDefault="008C2235" w:rsidP="00661D48">
            <w:pPr>
              <w:pStyle w:val="BodyText"/>
              <w:jc w:val="left"/>
              <w:rPr>
                <w:sz w:val="24"/>
                <w:szCs w:val="24"/>
              </w:rPr>
            </w:pPr>
            <w:r w:rsidRPr="00661D48">
              <w:rPr>
                <w:sz w:val="24"/>
                <w:szCs w:val="24"/>
              </w:rPr>
              <w:t>200</w:t>
            </w:r>
            <w:r>
              <w:rPr>
                <w:sz w:val="24"/>
                <w:szCs w:val="24"/>
              </w:rPr>
              <w:t>7</w:t>
            </w:r>
          </w:p>
        </w:tc>
        <w:tc>
          <w:tcPr>
            <w:tcW w:w="1510" w:type="dxa"/>
            <w:tcBorders>
              <w:top w:val="single" w:sz="4" w:space="0" w:color="auto"/>
              <w:left w:val="single" w:sz="4" w:space="0" w:color="auto"/>
              <w:bottom w:val="single" w:sz="4" w:space="0" w:color="auto"/>
              <w:right w:val="single" w:sz="4" w:space="0" w:color="auto"/>
            </w:tcBorders>
          </w:tcPr>
          <w:p w14:paraId="7AF991A8" w14:textId="77777777" w:rsidR="008C2235" w:rsidRPr="00661D48" w:rsidRDefault="008C2235" w:rsidP="00661D48">
            <w:pPr>
              <w:pStyle w:val="BodyText"/>
              <w:jc w:val="left"/>
              <w:rPr>
                <w:sz w:val="24"/>
                <w:szCs w:val="24"/>
              </w:rPr>
            </w:pPr>
            <w:r w:rsidRPr="00661D48">
              <w:rPr>
                <w:sz w:val="24"/>
                <w:szCs w:val="24"/>
              </w:rPr>
              <w:t>200</w:t>
            </w:r>
            <w:r>
              <w:rPr>
                <w:sz w:val="24"/>
                <w:szCs w:val="24"/>
              </w:rPr>
              <w:t>8</w:t>
            </w:r>
          </w:p>
        </w:tc>
        <w:tc>
          <w:tcPr>
            <w:tcW w:w="465" w:type="dxa"/>
            <w:tcBorders>
              <w:left w:val="single" w:sz="4" w:space="0" w:color="auto"/>
              <w:right w:val="single" w:sz="4" w:space="0" w:color="auto"/>
            </w:tcBorders>
          </w:tcPr>
          <w:p w14:paraId="5355C87A" w14:textId="77777777"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1CF8C045" w14:textId="77777777" w:rsidR="008C2235" w:rsidRPr="00661D48" w:rsidRDefault="008C2235" w:rsidP="00661D48">
            <w:pPr>
              <w:pStyle w:val="BodyText"/>
              <w:jc w:val="left"/>
              <w:rPr>
                <w:sz w:val="24"/>
                <w:szCs w:val="24"/>
              </w:rPr>
            </w:pPr>
            <w:r w:rsidRPr="00661D48">
              <w:rPr>
                <w:sz w:val="24"/>
                <w:szCs w:val="24"/>
              </w:rPr>
              <w:t>37</w:t>
            </w:r>
          </w:p>
        </w:tc>
        <w:tc>
          <w:tcPr>
            <w:tcW w:w="1537" w:type="dxa"/>
            <w:tcBorders>
              <w:top w:val="single" w:sz="4" w:space="0" w:color="auto"/>
              <w:left w:val="single" w:sz="4" w:space="0" w:color="auto"/>
              <w:bottom w:val="single" w:sz="4" w:space="0" w:color="auto"/>
              <w:right w:val="single" w:sz="4" w:space="0" w:color="auto"/>
            </w:tcBorders>
          </w:tcPr>
          <w:p w14:paraId="0DF4E9A4" w14:textId="77777777" w:rsidR="008C2235" w:rsidRPr="00661D48" w:rsidRDefault="008C2235" w:rsidP="004B5055">
            <w:pPr>
              <w:pStyle w:val="BodyText"/>
              <w:jc w:val="left"/>
              <w:rPr>
                <w:sz w:val="24"/>
                <w:szCs w:val="24"/>
              </w:rPr>
            </w:pPr>
            <w:r w:rsidRPr="00661D48">
              <w:rPr>
                <w:sz w:val="24"/>
                <w:szCs w:val="24"/>
              </w:rPr>
              <w:t>197</w:t>
            </w:r>
            <w:r>
              <w:rPr>
                <w:sz w:val="24"/>
                <w:szCs w:val="24"/>
              </w:rPr>
              <w:t>7</w:t>
            </w:r>
          </w:p>
        </w:tc>
        <w:tc>
          <w:tcPr>
            <w:tcW w:w="1537" w:type="dxa"/>
            <w:tcBorders>
              <w:top w:val="single" w:sz="4" w:space="0" w:color="auto"/>
              <w:left w:val="single" w:sz="4" w:space="0" w:color="auto"/>
              <w:bottom w:val="single" w:sz="4" w:space="0" w:color="auto"/>
              <w:right w:val="single" w:sz="4" w:space="0" w:color="auto"/>
            </w:tcBorders>
          </w:tcPr>
          <w:p w14:paraId="07B3F280" w14:textId="77777777" w:rsidR="008C2235" w:rsidRPr="00661D48" w:rsidRDefault="008C2235" w:rsidP="004B5055">
            <w:pPr>
              <w:pStyle w:val="BodyText"/>
              <w:jc w:val="left"/>
              <w:rPr>
                <w:sz w:val="24"/>
                <w:szCs w:val="24"/>
              </w:rPr>
            </w:pPr>
            <w:r w:rsidRPr="00661D48">
              <w:rPr>
                <w:sz w:val="24"/>
                <w:szCs w:val="24"/>
              </w:rPr>
              <w:t>197</w:t>
            </w:r>
            <w:r>
              <w:rPr>
                <w:sz w:val="24"/>
                <w:szCs w:val="24"/>
              </w:rPr>
              <w:t>8</w:t>
            </w:r>
          </w:p>
        </w:tc>
      </w:tr>
      <w:tr w:rsidR="008C2235" w:rsidRPr="004C150F" w14:paraId="0C580271"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2778CC77" w14:textId="77777777" w:rsidR="008C2235" w:rsidRPr="00661D48" w:rsidRDefault="008C2235" w:rsidP="00661D48">
            <w:pPr>
              <w:pStyle w:val="BodyText"/>
              <w:jc w:val="left"/>
              <w:rPr>
                <w:sz w:val="24"/>
                <w:szCs w:val="24"/>
              </w:rPr>
            </w:pPr>
            <w:r w:rsidRPr="00661D48">
              <w:rPr>
                <w:sz w:val="24"/>
                <w:szCs w:val="24"/>
              </w:rPr>
              <w:t>8</w:t>
            </w:r>
          </w:p>
        </w:tc>
        <w:tc>
          <w:tcPr>
            <w:tcW w:w="1510" w:type="dxa"/>
            <w:tcBorders>
              <w:top w:val="single" w:sz="4" w:space="0" w:color="auto"/>
              <w:left w:val="single" w:sz="4" w:space="0" w:color="auto"/>
              <w:bottom w:val="single" w:sz="4" w:space="0" w:color="auto"/>
              <w:right w:val="single" w:sz="4" w:space="0" w:color="auto"/>
            </w:tcBorders>
          </w:tcPr>
          <w:p w14:paraId="6048B94F" w14:textId="77777777" w:rsidR="008C2235" w:rsidRPr="00661D48" w:rsidRDefault="008C2235" w:rsidP="00661D48">
            <w:pPr>
              <w:pStyle w:val="BodyText"/>
              <w:jc w:val="left"/>
              <w:rPr>
                <w:sz w:val="24"/>
                <w:szCs w:val="24"/>
              </w:rPr>
            </w:pPr>
            <w:r w:rsidRPr="00661D48">
              <w:rPr>
                <w:sz w:val="24"/>
                <w:szCs w:val="24"/>
              </w:rPr>
              <w:t>200</w:t>
            </w:r>
            <w:r>
              <w:rPr>
                <w:sz w:val="24"/>
                <w:szCs w:val="24"/>
              </w:rPr>
              <w:t>6</w:t>
            </w:r>
          </w:p>
        </w:tc>
        <w:tc>
          <w:tcPr>
            <w:tcW w:w="1510" w:type="dxa"/>
            <w:tcBorders>
              <w:top w:val="single" w:sz="4" w:space="0" w:color="auto"/>
              <w:left w:val="single" w:sz="4" w:space="0" w:color="auto"/>
              <w:bottom w:val="single" w:sz="4" w:space="0" w:color="auto"/>
              <w:right w:val="single" w:sz="4" w:space="0" w:color="auto"/>
            </w:tcBorders>
          </w:tcPr>
          <w:p w14:paraId="60FA01DC" w14:textId="77777777" w:rsidR="008C2235" w:rsidRPr="00661D48" w:rsidRDefault="008C2235" w:rsidP="00661D48">
            <w:pPr>
              <w:pStyle w:val="BodyText"/>
              <w:jc w:val="left"/>
              <w:rPr>
                <w:sz w:val="24"/>
                <w:szCs w:val="24"/>
              </w:rPr>
            </w:pPr>
            <w:r w:rsidRPr="00661D48">
              <w:rPr>
                <w:sz w:val="24"/>
                <w:szCs w:val="24"/>
              </w:rPr>
              <w:t>200</w:t>
            </w:r>
            <w:r>
              <w:rPr>
                <w:sz w:val="24"/>
                <w:szCs w:val="24"/>
              </w:rPr>
              <w:t>7</w:t>
            </w:r>
          </w:p>
        </w:tc>
        <w:tc>
          <w:tcPr>
            <w:tcW w:w="465" w:type="dxa"/>
            <w:tcBorders>
              <w:left w:val="single" w:sz="4" w:space="0" w:color="auto"/>
              <w:right w:val="single" w:sz="4" w:space="0" w:color="auto"/>
            </w:tcBorders>
          </w:tcPr>
          <w:p w14:paraId="72263FEB" w14:textId="77777777"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406F02E5" w14:textId="77777777" w:rsidR="008C2235" w:rsidRPr="00661D48" w:rsidRDefault="008C2235" w:rsidP="00661D48">
            <w:pPr>
              <w:pStyle w:val="BodyText"/>
              <w:jc w:val="left"/>
              <w:rPr>
                <w:sz w:val="24"/>
                <w:szCs w:val="24"/>
              </w:rPr>
            </w:pPr>
            <w:r w:rsidRPr="00661D48">
              <w:rPr>
                <w:sz w:val="24"/>
                <w:szCs w:val="24"/>
              </w:rPr>
              <w:t>38</w:t>
            </w:r>
          </w:p>
        </w:tc>
        <w:tc>
          <w:tcPr>
            <w:tcW w:w="1537" w:type="dxa"/>
            <w:tcBorders>
              <w:top w:val="single" w:sz="4" w:space="0" w:color="auto"/>
              <w:left w:val="single" w:sz="4" w:space="0" w:color="auto"/>
              <w:bottom w:val="single" w:sz="4" w:space="0" w:color="auto"/>
              <w:right w:val="single" w:sz="4" w:space="0" w:color="auto"/>
            </w:tcBorders>
          </w:tcPr>
          <w:p w14:paraId="7DCEF403" w14:textId="77777777" w:rsidR="008C2235" w:rsidRPr="00661D48" w:rsidRDefault="008C2235" w:rsidP="004B5055">
            <w:pPr>
              <w:pStyle w:val="BodyText"/>
              <w:jc w:val="left"/>
              <w:rPr>
                <w:sz w:val="24"/>
                <w:szCs w:val="24"/>
              </w:rPr>
            </w:pPr>
            <w:r w:rsidRPr="00661D48">
              <w:rPr>
                <w:sz w:val="24"/>
                <w:szCs w:val="24"/>
              </w:rPr>
              <w:t>197</w:t>
            </w:r>
            <w:r>
              <w:rPr>
                <w:sz w:val="24"/>
                <w:szCs w:val="24"/>
              </w:rPr>
              <w:t>6</w:t>
            </w:r>
          </w:p>
        </w:tc>
        <w:tc>
          <w:tcPr>
            <w:tcW w:w="1537" w:type="dxa"/>
            <w:tcBorders>
              <w:top w:val="single" w:sz="4" w:space="0" w:color="auto"/>
              <w:left w:val="single" w:sz="4" w:space="0" w:color="auto"/>
              <w:bottom w:val="single" w:sz="4" w:space="0" w:color="auto"/>
              <w:right w:val="single" w:sz="4" w:space="0" w:color="auto"/>
            </w:tcBorders>
          </w:tcPr>
          <w:p w14:paraId="07741BB7" w14:textId="77777777" w:rsidR="008C2235" w:rsidRPr="00661D48" w:rsidRDefault="008C2235" w:rsidP="004B5055">
            <w:pPr>
              <w:pStyle w:val="BodyText"/>
              <w:jc w:val="left"/>
              <w:rPr>
                <w:sz w:val="24"/>
                <w:szCs w:val="24"/>
              </w:rPr>
            </w:pPr>
            <w:r w:rsidRPr="00661D48">
              <w:rPr>
                <w:sz w:val="24"/>
                <w:szCs w:val="24"/>
              </w:rPr>
              <w:t>197</w:t>
            </w:r>
            <w:r>
              <w:rPr>
                <w:sz w:val="24"/>
                <w:szCs w:val="24"/>
              </w:rPr>
              <w:t>7</w:t>
            </w:r>
          </w:p>
        </w:tc>
      </w:tr>
      <w:tr w:rsidR="008C2235" w:rsidRPr="004C150F" w14:paraId="5F7D27F1"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27625D0E" w14:textId="77777777" w:rsidR="008C2235" w:rsidRPr="00661D48" w:rsidRDefault="008C2235" w:rsidP="00661D48">
            <w:pPr>
              <w:pStyle w:val="BodyText"/>
              <w:jc w:val="left"/>
              <w:rPr>
                <w:sz w:val="24"/>
                <w:szCs w:val="24"/>
              </w:rPr>
            </w:pPr>
            <w:r w:rsidRPr="00661D48">
              <w:rPr>
                <w:sz w:val="24"/>
                <w:szCs w:val="24"/>
              </w:rPr>
              <w:t>9</w:t>
            </w:r>
          </w:p>
        </w:tc>
        <w:tc>
          <w:tcPr>
            <w:tcW w:w="1510" w:type="dxa"/>
            <w:tcBorders>
              <w:top w:val="single" w:sz="4" w:space="0" w:color="auto"/>
              <w:left w:val="single" w:sz="4" w:space="0" w:color="auto"/>
              <w:bottom w:val="single" w:sz="4" w:space="0" w:color="auto"/>
              <w:right w:val="single" w:sz="4" w:space="0" w:color="auto"/>
            </w:tcBorders>
          </w:tcPr>
          <w:p w14:paraId="039897D0" w14:textId="77777777" w:rsidR="008C2235" w:rsidRPr="00661D48" w:rsidRDefault="008C2235" w:rsidP="00661D48">
            <w:pPr>
              <w:pStyle w:val="BodyText"/>
              <w:jc w:val="left"/>
              <w:rPr>
                <w:sz w:val="24"/>
                <w:szCs w:val="24"/>
              </w:rPr>
            </w:pPr>
            <w:r w:rsidRPr="00661D48">
              <w:rPr>
                <w:sz w:val="24"/>
                <w:szCs w:val="24"/>
              </w:rPr>
              <w:t>200</w:t>
            </w:r>
            <w:r>
              <w:rPr>
                <w:sz w:val="24"/>
                <w:szCs w:val="24"/>
              </w:rPr>
              <w:t>5</w:t>
            </w:r>
          </w:p>
        </w:tc>
        <w:tc>
          <w:tcPr>
            <w:tcW w:w="1510" w:type="dxa"/>
            <w:tcBorders>
              <w:top w:val="single" w:sz="4" w:space="0" w:color="auto"/>
              <w:left w:val="single" w:sz="4" w:space="0" w:color="auto"/>
              <w:bottom w:val="single" w:sz="4" w:space="0" w:color="auto"/>
              <w:right w:val="single" w:sz="4" w:space="0" w:color="auto"/>
            </w:tcBorders>
          </w:tcPr>
          <w:p w14:paraId="1004C31C" w14:textId="77777777" w:rsidR="008C2235" w:rsidRPr="00661D48" w:rsidRDefault="008C2235" w:rsidP="00661D48">
            <w:pPr>
              <w:pStyle w:val="BodyText"/>
              <w:jc w:val="left"/>
              <w:rPr>
                <w:sz w:val="24"/>
                <w:szCs w:val="24"/>
              </w:rPr>
            </w:pPr>
            <w:r w:rsidRPr="00661D48">
              <w:rPr>
                <w:sz w:val="24"/>
                <w:szCs w:val="24"/>
              </w:rPr>
              <w:t>200</w:t>
            </w:r>
            <w:r>
              <w:rPr>
                <w:sz w:val="24"/>
                <w:szCs w:val="24"/>
              </w:rPr>
              <w:t>6</w:t>
            </w:r>
          </w:p>
        </w:tc>
        <w:tc>
          <w:tcPr>
            <w:tcW w:w="465" w:type="dxa"/>
            <w:tcBorders>
              <w:left w:val="single" w:sz="4" w:space="0" w:color="auto"/>
              <w:right w:val="single" w:sz="4" w:space="0" w:color="auto"/>
            </w:tcBorders>
          </w:tcPr>
          <w:p w14:paraId="21BDB3A9" w14:textId="77777777"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05A20D80" w14:textId="77777777" w:rsidR="008C2235" w:rsidRPr="00661D48" w:rsidRDefault="008C2235" w:rsidP="00661D48">
            <w:pPr>
              <w:pStyle w:val="BodyText"/>
              <w:jc w:val="left"/>
              <w:rPr>
                <w:sz w:val="24"/>
                <w:szCs w:val="24"/>
              </w:rPr>
            </w:pPr>
            <w:r w:rsidRPr="00661D48">
              <w:rPr>
                <w:sz w:val="24"/>
                <w:szCs w:val="24"/>
              </w:rPr>
              <w:t>39</w:t>
            </w:r>
          </w:p>
        </w:tc>
        <w:tc>
          <w:tcPr>
            <w:tcW w:w="1537" w:type="dxa"/>
            <w:tcBorders>
              <w:top w:val="single" w:sz="4" w:space="0" w:color="auto"/>
              <w:left w:val="single" w:sz="4" w:space="0" w:color="auto"/>
              <w:bottom w:val="single" w:sz="4" w:space="0" w:color="auto"/>
              <w:right w:val="single" w:sz="4" w:space="0" w:color="auto"/>
            </w:tcBorders>
          </w:tcPr>
          <w:p w14:paraId="34EC9655" w14:textId="77777777" w:rsidR="008C2235" w:rsidRPr="00661D48" w:rsidRDefault="008C2235" w:rsidP="00661D48">
            <w:pPr>
              <w:pStyle w:val="BodyText"/>
              <w:jc w:val="left"/>
              <w:rPr>
                <w:sz w:val="24"/>
                <w:szCs w:val="24"/>
              </w:rPr>
            </w:pPr>
            <w:r w:rsidRPr="00661D48">
              <w:rPr>
                <w:sz w:val="24"/>
                <w:szCs w:val="24"/>
              </w:rPr>
              <w:t>197</w:t>
            </w:r>
            <w:r>
              <w:rPr>
                <w:sz w:val="24"/>
                <w:szCs w:val="24"/>
              </w:rPr>
              <w:t>5</w:t>
            </w:r>
          </w:p>
        </w:tc>
        <w:tc>
          <w:tcPr>
            <w:tcW w:w="1537" w:type="dxa"/>
            <w:tcBorders>
              <w:top w:val="single" w:sz="4" w:space="0" w:color="auto"/>
              <w:left w:val="single" w:sz="4" w:space="0" w:color="auto"/>
              <w:bottom w:val="single" w:sz="4" w:space="0" w:color="auto"/>
              <w:right w:val="single" w:sz="4" w:space="0" w:color="auto"/>
            </w:tcBorders>
          </w:tcPr>
          <w:p w14:paraId="73500282" w14:textId="77777777" w:rsidR="008C2235" w:rsidRPr="00661D48" w:rsidRDefault="008C2235" w:rsidP="004B5055">
            <w:pPr>
              <w:pStyle w:val="BodyText"/>
              <w:jc w:val="left"/>
              <w:rPr>
                <w:sz w:val="24"/>
                <w:szCs w:val="24"/>
              </w:rPr>
            </w:pPr>
            <w:r w:rsidRPr="00661D48">
              <w:rPr>
                <w:sz w:val="24"/>
                <w:szCs w:val="24"/>
              </w:rPr>
              <w:t>197</w:t>
            </w:r>
            <w:r>
              <w:rPr>
                <w:sz w:val="24"/>
                <w:szCs w:val="24"/>
              </w:rPr>
              <w:t>6</w:t>
            </w:r>
          </w:p>
        </w:tc>
      </w:tr>
      <w:tr w:rsidR="008C2235" w:rsidRPr="004C150F" w14:paraId="2FDA47EB"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5F7225FC" w14:textId="77777777" w:rsidR="008C2235" w:rsidRPr="00661D48" w:rsidRDefault="008C2235" w:rsidP="00661D48">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92821CB" w14:textId="77777777" w:rsidR="008C2235" w:rsidRPr="00661D48" w:rsidRDefault="008C2235" w:rsidP="00661D48">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53A53C24" w14:textId="77777777" w:rsidR="008C2235" w:rsidRPr="00661D48" w:rsidRDefault="008C2235" w:rsidP="00661D48">
            <w:pPr>
              <w:pStyle w:val="BodyText"/>
              <w:jc w:val="left"/>
              <w:rPr>
                <w:sz w:val="24"/>
                <w:szCs w:val="24"/>
              </w:rPr>
            </w:pPr>
          </w:p>
        </w:tc>
        <w:tc>
          <w:tcPr>
            <w:tcW w:w="465" w:type="dxa"/>
            <w:tcBorders>
              <w:left w:val="single" w:sz="4" w:space="0" w:color="auto"/>
              <w:right w:val="single" w:sz="4" w:space="0" w:color="auto"/>
            </w:tcBorders>
          </w:tcPr>
          <w:p w14:paraId="0501114A" w14:textId="77777777"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1501000E" w14:textId="77777777" w:rsidR="008C2235" w:rsidRPr="00661D48" w:rsidRDefault="008C2235" w:rsidP="00661D48">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626BC717" w14:textId="77777777" w:rsidR="008C2235" w:rsidRPr="00661D48" w:rsidRDefault="008C2235" w:rsidP="00661D48">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5BC1AB6C" w14:textId="77777777" w:rsidR="008C2235" w:rsidRPr="00661D48" w:rsidRDefault="008C2235" w:rsidP="00661D48">
            <w:pPr>
              <w:pStyle w:val="BodyText"/>
              <w:jc w:val="left"/>
              <w:rPr>
                <w:sz w:val="24"/>
                <w:szCs w:val="24"/>
              </w:rPr>
            </w:pPr>
          </w:p>
        </w:tc>
      </w:tr>
      <w:tr w:rsidR="008C2235" w:rsidRPr="004C150F" w14:paraId="45E28073"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6405DB9C" w14:textId="77777777" w:rsidR="008C2235" w:rsidRPr="00661D48" w:rsidRDefault="008C2235" w:rsidP="00661D48">
            <w:pPr>
              <w:pStyle w:val="BodyText"/>
              <w:jc w:val="left"/>
              <w:rPr>
                <w:sz w:val="24"/>
                <w:szCs w:val="24"/>
              </w:rPr>
            </w:pPr>
            <w:r w:rsidRPr="00661D48">
              <w:rPr>
                <w:sz w:val="24"/>
                <w:szCs w:val="24"/>
              </w:rPr>
              <w:t>10</w:t>
            </w:r>
          </w:p>
        </w:tc>
        <w:tc>
          <w:tcPr>
            <w:tcW w:w="1510" w:type="dxa"/>
            <w:tcBorders>
              <w:top w:val="single" w:sz="4" w:space="0" w:color="auto"/>
              <w:left w:val="single" w:sz="4" w:space="0" w:color="auto"/>
              <w:bottom w:val="single" w:sz="4" w:space="0" w:color="auto"/>
              <w:right w:val="single" w:sz="4" w:space="0" w:color="auto"/>
            </w:tcBorders>
          </w:tcPr>
          <w:p w14:paraId="4FC6D653" w14:textId="77777777" w:rsidR="008C2235" w:rsidRPr="00661D48" w:rsidRDefault="008C2235" w:rsidP="004B5055">
            <w:pPr>
              <w:pStyle w:val="BodyText"/>
              <w:jc w:val="left"/>
              <w:rPr>
                <w:sz w:val="24"/>
                <w:szCs w:val="24"/>
              </w:rPr>
            </w:pPr>
            <w:r w:rsidRPr="00661D48">
              <w:rPr>
                <w:sz w:val="24"/>
                <w:szCs w:val="24"/>
              </w:rPr>
              <w:t>200</w:t>
            </w:r>
            <w:r>
              <w:rPr>
                <w:sz w:val="24"/>
                <w:szCs w:val="24"/>
              </w:rPr>
              <w:t>4</w:t>
            </w:r>
          </w:p>
        </w:tc>
        <w:tc>
          <w:tcPr>
            <w:tcW w:w="1510" w:type="dxa"/>
            <w:tcBorders>
              <w:top w:val="single" w:sz="4" w:space="0" w:color="auto"/>
              <w:left w:val="single" w:sz="4" w:space="0" w:color="auto"/>
              <w:bottom w:val="single" w:sz="4" w:space="0" w:color="auto"/>
              <w:right w:val="single" w:sz="4" w:space="0" w:color="auto"/>
            </w:tcBorders>
          </w:tcPr>
          <w:p w14:paraId="1A190226" w14:textId="77777777" w:rsidR="008C2235" w:rsidRPr="00661D48" w:rsidRDefault="008C2235" w:rsidP="004B5055">
            <w:pPr>
              <w:pStyle w:val="BodyText"/>
              <w:jc w:val="left"/>
              <w:rPr>
                <w:sz w:val="24"/>
                <w:szCs w:val="24"/>
              </w:rPr>
            </w:pPr>
            <w:r w:rsidRPr="00661D48">
              <w:rPr>
                <w:sz w:val="24"/>
                <w:szCs w:val="24"/>
              </w:rPr>
              <w:t>200</w:t>
            </w:r>
            <w:r>
              <w:rPr>
                <w:sz w:val="24"/>
                <w:szCs w:val="24"/>
              </w:rPr>
              <w:t>5</w:t>
            </w:r>
          </w:p>
        </w:tc>
        <w:tc>
          <w:tcPr>
            <w:tcW w:w="465" w:type="dxa"/>
            <w:tcBorders>
              <w:left w:val="single" w:sz="4" w:space="0" w:color="auto"/>
              <w:right w:val="single" w:sz="4" w:space="0" w:color="auto"/>
            </w:tcBorders>
          </w:tcPr>
          <w:p w14:paraId="4C743708" w14:textId="77777777"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217015D5" w14:textId="77777777" w:rsidR="008C2235" w:rsidRPr="00661D48" w:rsidRDefault="008C2235" w:rsidP="00661D48">
            <w:pPr>
              <w:pStyle w:val="BodyText"/>
              <w:jc w:val="left"/>
              <w:rPr>
                <w:sz w:val="24"/>
                <w:szCs w:val="24"/>
              </w:rPr>
            </w:pPr>
            <w:r w:rsidRPr="00661D48">
              <w:rPr>
                <w:sz w:val="24"/>
                <w:szCs w:val="24"/>
              </w:rPr>
              <w:t>40</w:t>
            </w:r>
          </w:p>
        </w:tc>
        <w:tc>
          <w:tcPr>
            <w:tcW w:w="1537" w:type="dxa"/>
            <w:tcBorders>
              <w:top w:val="single" w:sz="4" w:space="0" w:color="auto"/>
              <w:left w:val="single" w:sz="4" w:space="0" w:color="auto"/>
              <w:bottom w:val="single" w:sz="4" w:space="0" w:color="auto"/>
              <w:right w:val="single" w:sz="4" w:space="0" w:color="auto"/>
            </w:tcBorders>
          </w:tcPr>
          <w:p w14:paraId="640263BE" w14:textId="77777777" w:rsidR="008C2235" w:rsidRPr="00661D48" w:rsidRDefault="008C2235" w:rsidP="004B5055">
            <w:pPr>
              <w:pStyle w:val="BodyText"/>
              <w:jc w:val="left"/>
              <w:rPr>
                <w:sz w:val="24"/>
                <w:szCs w:val="24"/>
              </w:rPr>
            </w:pPr>
            <w:r w:rsidRPr="00661D48">
              <w:rPr>
                <w:sz w:val="24"/>
                <w:szCs w:val="24"/>
              </w:rPr>
              <w:t>197</w:t>
            </w:r>
            <w:r>
              <w:rPr>
                <w:sz w:val="24"/>
                <w:szCs w:val="24"/>
              </w:rPr>
              <w:t>4</w:t>
            </w:r>
          </w:p>
        </w:tc>
        <w:tc>
          <w:tcPr>
            <w:tcW w:w="1537" w:type="dxa"/>
            <w:tcBorders>
              <w:top w:val="single" w:sz="4" w:space="0" w:color="auto"/>
              <w:left w:val="single" w:sz="4" w:space="0" w:color="auto"/>
              <w:bottom w:val="single" w:sz="4" w:space="0" w:color="auto"/>
              <w:right w:val="single" w:sz="4" w:space="0" w:color="auto"/>
            </w:tcBorders>
          </w:tcPr>
          <w:p w14:paraId="4AB96848" w14:textId="77777777" w:rsidR="008C2235" w:rsidRPr="00661D48" w:rsidRDefault="008C2235" w:rsidP="004B5055">
            <w:pPr>
              <w:pStyle w:val="BodyText"/>
              <w:jc w:val="left"/>
              <w:rPr>
                <w:sz w:val="24"/>
                <w:szCs w:val="24"/>
              </w:rPr>
            </w:pPr>
            <w:r w:rsidRPr="00661D48">
              <w:rPr>
                <w:sz w:val="24"/>
                <w:szCs w:val="24"/>
              </w:rPr>
              <w:t>197</w:t>
            </w:r>
            <w:r>
              <w:rPr>
                <w:sz w:val="24"/>
                <w:szCs w:val="24"/>
              </w:rPr>
              <w:t>5</w:t>
            </w:r>
          </w:p>
        </w:tc>
      </w:tr>
      <w:tr w:rsidR="008C2235" w:rsidRPr="004C150F" w14:paraId="5447E69A"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1D66A401" w14:textId="77777777" w:rsidR="008C2235" w:rsidRPr="00661D48" w:rsidRDefault="008C2235" w:rsidP="00661D48">
            <w:pPr>
              <w:pStyle w:val="BodyText"/>
              <w:jc w:val="left"/>
              <w:rPr>
                <w:sz w:val="24"/>
                <w:szCs w:val="24"/>
              </w:rPr>
            </w:pPr>
            <w:r w:rsidRPr="00661D48">
              <w:rPr>
                <w:sz w:val="24"/>
                <w:szCs w:val="24"/>
              </w:rPr>
              <w:t>11</w:t>
            </w:r>
          </w:p>
        </w:tc>
        <w:tc>
          <w:tcPr>
            <w:tcW w:w="1510" w:type="dxa"/>
            <w:tcBorders>
              <w:top w:val="single" w:sz="4" w:space="0" w:color="auto"/>
              <w:left w:val="single" w:sz="4" w:space="0" w:color="auto"/>
              <w:bottom w:val="single" w:sz="4" w:space="0" w:color="auto"/>
              <w:right w:val="single" w:sz="4" w:space="0" w:color="auto"/>
            </w:tcBorders>
          </w:tcPr>
          <w:p w14:paraId="05AE873E" w14:textId="77777777" w:rsidR="008C2235" w:rsidRPr="00661D48" w:rsidRDefault="008C2235" w:rsidP="004B5055">
            <w:pPr>
              <w:pStyle w:val="BodyText"/>
              <w:jc w:val="left"/>
              <w:rPr>
                <w:sz w:val="24"/>
                <w:szCs w:val="24"/>
              </w:rPr>
            </w:pPr>
            <w:r>
              <w:rPr>
                <w:sz w:val="24"/>
                <w:szCs w:val="24"/>
              </w:rPr>
              <w:t>2003</w:t>
            </w:r>
          </w:p>
        </w:tc>
        <w:tc>
          <w:tcPr>
            <w:tcW w:w="1510" w:type="dxa"/>
            <w:tcBorders>
              <w:top w:val="single" w:sz="4" w:space="0" w:color="auto"/>
              <w:left w:val="single" w:sz="4" w:space="0" w:color="auto"/>
              <w:bottom w:val="single" w:sz="4" w:space="0" w:color="auto"/>
              <w:right w:val="single" w:sz="4" w:space="0" w:color="auto"/>
            </w:tcBorders>
          </w:tcPr>
          <w:p w14:paraId="138716F0" w14:textId="77777777" w:rsidR="008C2235" w:rsidRPr="00661D48" w:rsidRDefault="008C2235" w:rsidP="004B5055">
            <w:pPr>
              <w:pStyle w:val="BodyText"/>
              <w:jc w:val="left"/>
              <w:rPr>
                <w:sz w:val="24"/>
                <w:szCs w:val="24"/>
              </w:rPr>
            </w:pPr>
            <w:r w:rsidRPr="00661D48">
              <w:rPr>
                <w:sz w:val="24"/>
                <w:szCs w:val="24"/>
              </w:rPr>
              <w:t>200</w:t>
            </w:r>
            <w:r>
              <w:rPr>
                <w:sz w:val="24"/>
                <w:szCs w:val="24"/>
              </w:rPr>
              <w:t>4</w:t>
            </w:r>
          </w:p>
        </w:tc>
        <w:tc>
          <w:tcPr>
            <w:tcW w:w="465" w:type="dxa"/>
            <w:tcBorders>
              <w:left w:val="single" w:sz="4" w:space="0" w:color="auto"/>
              <w:right w:val="single" w:sz="4" w:space="0" w:color="auto"/>
            </w:tcBorders>
          </w:tcPr>
          <w:p w14:paraId="4087BE9E" w14:textId="77777777"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2A88D8A" w14:textId="77777777" w:rsidR="008C2235" w:rsidRPr="00661D48" w:rsidRDefault="008C2235" w:rsidP="00661D48">
            <w:pPr>
              <w:pStyle w:val="BodyText"/>
              <w:jc w:val="left"/>
              <w:rPr>
                <w:sz w:val="24"/>
                <w:szCs w:val="24"/>
              </w:rPr>
            </w:pPr>
            <w:r w:rsidRPr="00661D48">
              <w:rPr>
                <w:sz w:val="24"/>
                <w:szCs w:val="24"/>
              </w:rPr>
              <w:t>41</w:t>
            </w:r>
          </w:p>
        </w:tc>
        <w:tc>
          <w:tcPr>
            <w:tcW w:w="1537" w:type="dxa"/>
            <w:tcBorders>
              <w:top w:val="single" w:sz="4" w:space="0" w:color="auto"/>
              <w:left w:val="single" w:sz="4" w:space="0" w:color="auto"/>
              <w:bottom w:val="single" w:sz="4" w:space="0" w:color="auto"/>
              <w:right w:val="single" w:sz="4" w:space="0" w:color="auto"/>
            </w:tcBorders>
          </w:tcPr>
          <w:p w14:paraId="074AAE52" w14:textId="77777777" w:rsidR="008C2235" w:rsidRPr="00661D48" w:rsidRDefault="008C2235" w:rsidP="004B5055">
            <w:pPr>
              <w:pStyle w:val="BodyText"/>
              <w:jc w:val="left"/>
              <w:rPr>
                <w:sz w:val="24"/>
                <w:szCs w:val="24"/>
              </w:rPr>
            </w:pPr>
            <w:r w:rsidRPr="00661D48">
              <w:rPr>
                <w:sz w:val="24"/>
                <w:szCs w:val="24"/>
              </w:rPr>
              <w:t>19</w:t>
            </w:r>
            <w:r>
              <w:rPr>
                <w:sz w:val="24"/>
                <w:szCs w:val="24"/>
              </w:rPr>
              <w:t>73</w:t>
            </w:r>
          </w:p>
        </w:tc>
        <w:tc>
          <w:tcPr>
            <w:tcW w:w="1537" w:type="dxa"/>
            <w:tcBorders>
              <w:top w:val="single" w:sz="4" w:space="0" w:color="auto"/>
              <w:left w:val="single" w:sz="4" w:space="0" w:color="auto"/>
              <w:bottom w:val="single" w:sz="4" w:space="0" w:color="auto"/>
              <w:right w:val="single" w:sz="4" w:space="0" w:color="auto"/>
            </w:tcBorders>
          </w:tcPr>
          <w:p w14:paraId="570E2254" w14:textId="77777777" w:rsidR="008C2235" w:rsidRPr="00661D48" w:rsidRDefault="008C2235" w:rsidP="004B5055">
            <w:pPr>
              <w:pStyle w:val="BodyText"/>
              <w:jc w:val="left"/>
              <w:rPr>
                <w:sz w:val="24"/>
                <w:szCs w:val="24"/>
              </w:rPr>
            </w:pPr>
            <w:r w:rsidRPr="00661D48">
              <w:rPr>
                <w:sz w:val="24"/>
                <w:szCs w:val="24"/>
              </w:rPr>
              <w:t>197</w:t>
            </w:r>
            <w:r>
              <w:rPr>
                <w:sz w:val="24"/>
                <w:szCs w:val="24"/>
              </w:rPr>
              <w:t>4</w:t>
            </w:r>
          </w:p>
        </w:tc>
      </w:tr>
      <w:tr w:rsidR="008C2235" w:rsidRPr="004C150F" w14:paraId="415F3970"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656685F9" w14:textId="77777777" w:rsidR="008C2235" w:rsidRPr="00661D48" w:rsidRDefault="008C2235" w:rsidP="00661D48">
            <w:pPr>
              <w:pStyle w:val="BodyText"/>
              <w:jc w:val="left"/>
              <w:rPr>
                <w:sz w:val="24"/>
                <w:szCs w:val="24"/>
              </w:rPr>
            </w:pPr>
            <w:r w:rsidRPr="00661D48">
              <w:rPr>
                <w:sz w:val="24"/>
                <w:szCs w:val="24"/>
              </w:rPr>
              <w:t>12</w:t>
            </w:r>
          </w:p>
        </w:tc>
        <w:tc>
          <w:tcPr>
            <w:tcW w:w="1510" w:type="dxa"/>
            <w:tcBorders>
              <w:top w:val="single" w:sz="4" w:space="0" w:color="auto"/>
              <w:left w:val="single" w:sz="4" w:space="0" w:color="auto"/>
              <w:bottom w:val="single" w:sz="4" w:space="0" w:color="auto"/>
              <w:right w:val="single" w:sz="4" w:space="0" w:color="auto"/>
            </w:tcBorders>
          </w:tcPr>
          <w:p w14:paraId="292E8E1B" w14:textId="77777777" w:rsidR="008C2235" w:rsidRPr="00661D48" w:rsidRDefault="008C2235" w:rsidP="004B5055">
            <w:pPr>
              <w:pStyle w:val="BodyText"/>
              <w:jc w:val="left"/>
              <w:rPr>
                <w:sz w:val="24"/>
                <w:szCs w:val="24"/>
              </w:rPr>
            </w:pPr>
            <w:r>
              <w:rPr>
                <w:sz w:val="24"/>
                <w:szCs w:val="24"/>
              </w:rPr>
              <w:t>2002</w:t>
            </w:r>
          </w:p>
        </w:tc>
        <w:tc>
          <w:tcPr>
            <w:tcW w:w="1510" w:type="dxa"/>
            <w:tcBorders>
              <w:top w:val="single" w:sz="4" w:space="0" w:color="auto"/>
              <w:left w:val="single" w:sz="4" w:space="0" w:color="auto"/>
              <w:bottom w:val="single" w:sz="4" w:space="0" w:color="auto"/>
              <w:right w:val="single" w:sz="4" w:space="0" w:color="auto"/>
            </w:tcBorders>
          </w:tcPr>
          <w:p w14:paraId="7A0E63D1" w14:textId="77777777" w:rsidR="008C2235" w:rsidRPr="00661D48" w:rsidRDefault="008C2235" w:rsidP="004B5055">
            <w:pPr>
              <w:pStyle w:val="BodyText"/>
              <w:jc w:val="left"/>
              <w:rPr>
                <w:sz w:val="24"/>
                <w:szCs w:val="24"/>
              </w:rPr>
            </w:pPr>
            <w:r>
              <w:rPr>
                <w:sz w:val="24"/>
                <w:szCs w:val="24"/>
              </w:rPr>
              <w:t>2003</w:t>
            </w:r>
          </w:p>
        </w:tc>
        <w:tc>
          <w:tcPr>
            <w:tcW w:w="465" w:type="dxa"/>
            <w:tcBorders>
              <w:left w:val="single" w:sz="4" w:space="0" w:color="auto"/>
              <w:right w:val="single" w:sz="4" w:space="0" w:color="auto"/>
            </w:tcBorders>
          </w:tcPr>
          <w:p w14:paraId="15184A1B" w14:textId="77777777"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5FDFA6FA" w14:textId="77777777" w:rsidR="008C2235" w:rsidRPr="00661D48" w:rsidRDefault="008C2235" w:rsidP="00661D48">
            <w:pPr>
              <w:pStyle w:val="BodyText"/>
              <w:jc w:val="left"/>
              <w:rPr>
                <w:sz w:val="24"/>
                <w:szCs w:val="24"/>
              </w:rPr>
            </w:pPr>
            <w:r w:rsidRPr="00661D48">
              <w:rPr>
                <w:sz w:val="24"/>
                <w:szCs w:val="24"/>
              </w:rPr>
              <w:t>42</w:t>
            </w:r>
          </w:p>
        </w:tc>
        <w:tc>
          <w:tcPr>
            <w:tcW w:w="1537" w:type="dxa"/>
            <w:tcBorders>
              <w:top w:val="single" w:sz="4" w:space="0" w:color="auto"/>
              <w:left w:val="single" w:sz="4" w:space="0" w:color="auto"/>
              <w:bottom w:val="single" w:sz="4" w:space="0" w:color="auto"/>
              <w:right w:val="single" w:sz="4" w:space="0" w:color="auto"/>
            </w:tcBorders>
          </w:tcPr>
          <w:p w14:paraId="2215B55D" w14:textId="77777777" w:rsidR="008C2235" w:rsidRPr="00661D48" w:rsidRDefault="008C2235" w:rsidP="004B5055">
            <w:pPr>
              <w:pStyle w:val="BodyText"/>
              <w:jc w:val="left"/>
              <w:rPr>
                <w:sz w:val="24"/>
                <w:szCs w:val="24"/>
              </w:rPr>
            </w:pPr>
            <w:r w:rsidRPr="00661D48">
              <w:rPr>
                <w:sz w:val="24"/>
                <w:szCs w:val="24"/>
              </w:rPr>
              <w:t>19</w:t>
            </w:r>
            <w:r>
              <w:rPr>
                <w:sz w:val="24"/>
                <w:szCs w:val="24"/>
              </w:rPr>
              <w:t>72</w:t>
            </w:r>
          </w:p>
        </w:tc>
        <w:tc>
          <w:tcPr>
            <w:tcW w:w="1537" w:type="dxa"/>
            <w:tcBorders>
              <w:top w:val="single" w:sz="4" w:space="0" w:color="auto"/>
              <w:left w:val="single" w:sz="4" w:space="0" w:color="auto"/>
              <w:bottom w:val="single" w:sz="4" w:space="0" w:color="auto"/>
              <w:right w:val="single" w:sz="4" w:space="0" w:color="auto"/>
            </w:tcBorders>
          </w:tcPr>
          <w:p w14:paraId="35DB83E2" w14:textId="77777777" w:rsidR="008C2235" w:rsidRPr="00661D48" w:rsidRDefault="008C2235" w:rsidP="004B5055">
            <w:pPr>
              <w:pStyle w:val="BodyText"/>
              <w:jc w:val="left"/>
              <w:rPr>
                <w:sz w:val="24"/>
                <w:szCs w:val="24"/>
              </w:rPr>
            </w:pPr>
            <w:r w:rsidRPr="00661D48">
              <w:rPr>
                <w:sz w:val="24"/>
                <w:szCs w:val="24"/>
              </w:rPr>
              <w:t>19</w:t>
            </w:r>
            <w:r>
              <w:rPr>
                <w:sz w:val="24"/>
                <w:szCs w:val="24"/>
              </w:rPr>
              <w:t>73</w:t>
            </w:r>
          </w:p>
        </w:tc>
      </w:tr>
      <w:tr w:rsidR="008C2235" w:rsidRPr="004C150F" w14:paraId="4FA576B8"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7D2B4A56" w14:textId="77777777" w:rsidR="008C2235" w:rsidRPr="00661D48" w:rsidRDefault="008C2235" w:rsidP="00661D48">
            <w:pPr>
              <w:pStyle w:val="BodyText"/>
              <w:jc w:val="left"/>
              <w:rPr>
                <w:sz w:val="24"/>
                <w:szCs w:val="24"/>
              </w:rPr>
            </w:pPr>
            <w:r w:rsidRPr="00661D48">
              <w:rPr>
                <w:sz w:val="24"/>
                <w:szCs w:val="24"/>
              </w:rPr>
              <w:t>13</w:t>
            </w:r>
          </w:p>
        </w:tc>
        <w:tc>
          <w:tcPr>
            <w:tcW w:w="1510" w:type="dxa"/>
            <w:tcBorders>
              <w:top w:val="single" w:sz="4" w:space="0" w:color="auto"/>
              <w:left w:val="single" w:sz="4" w:space="0" w:color="auto"/>
              <w:bottom w:val="single" w:sz="4" w:space="0" w:color="auto"/>
              <w:right w:val="single" w:sz="4" w:space="0" w:color="auto"/>
            </w:tcBorders>
          </w:tcPr>
          <w:p w14:paraId="00CFBE7B" w14:textId="77777777" w:rsidR="008C2235" w:rsidRPr="00661D48" w:rsidRDefault="008C2235" w:rsidP="004B5055">
            <w:pPr>
              <w:pStyle w:val="BodyText"/>
              <w:jc w:val="left"/>
              <w:rPr>
                <w:sz w:val="24"/>
                <w:szCs w:val="24"/>
              </w:rPr>
            </w:pPr>
            <w:r>
              <w:rPr>
                <w:sz w:val="24"/>
                <w:szCs w:val="24"/>
              </w:rPr>
              <w:t>2001</w:t>
            </w:r>
          </w:p>
        </w:tc>
        <w:tc>
          <w:tcPr>
            <w:tcW w:w="1510" w:type="dxa"/>
            <w:tcBorders>
              <w:top w:val="single" w:sz="4" w:space="0" w:color="auto"/>
              <w:left w:val="single" w:sz="4" w:space="0" w:color="auto"/>
              <w:bottom w:val="single" w:sz="4" w:space="0" w:color="auto"/>
              <w:right w:val="single" w:sz="4" w:space="0" w:color="auto"/>
            </w:tcBorders>
          </w:tcPr>
          <w:p w14:paraId="3CCB2443" w14:textId="77777777" w:rsidR="008C2235" w:rsidRPr="00661D48" w:rsidRDefault="008C2235" w:rsidP="004B5055">
            <w:pPr>
              <w:pStyle w:val="BodyText"/>
              <w:jc w:val="left"/>
              <w:rPr>
                <w:sz w:val="24"/>
                <w:szCs w:val="24"/>
              </w:rPr>
            </w:pPr>
            <w:r>
              <w:rPr>
                <w:sz w:val="24"/>
                <w:szCs w:val="24"/>
              </w:rPr>
              <w:t>2002</w:t>
            </w:r>
          </w:p>
        </w:tc>
        <w:tc>
          <w:tcPr>
            <w:tcW w:w="465" w:type="dxa"/>
            <w:tcBorders>
              <w:left w:val="single" w:sz="4" w:space="0" w:color="auto"/>
              <w:right w:val="single" w:sz="4" w:space="0" w:color="auto"/>
            </w:tcBorders>
          </w:tcPr>
          <w:p w14:paraId="583B054B" w14:textId="77777777"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6B46E336" w14:textId="77777777" w:rsidR="008C2235" w:rsidRPr="00661D48" w:rsidRDefault="008C2235" w:rsidP="00661D48">
            <w:pPr>
              <w:pStyle w:val="BodyText"/>
              <w:jc w:val="left"/>
              <w:rPr>
                <w:sz w:val="24"/>
                <w:szCs w:val="24"/>
              </w:rPr>
            </w:pPr>
            <w:r w:rsidRPr="00661D48">
              <w:rPr>
                <w:sz w:val="24"/>
                <w:szCs w:val="24"/>
              </w:rPr>
              <w:t>43</w:t>
            </w:r>
          </w:p>
        </w:tc>
        <w:tc>
          <w:tcPr>
            <w:tcW w:w="1537" w:type="dxa"/>
            <w:tcBorders>
              <w:top w:val="single" w:sz="4" w:space="0" w:color="auto"/>
              <w:left w:val="single" w:sz="4" w:space="0" w:color="auto"/>
              <w:bottom w:val="single" w:sz="4" w:space="0" w:color="auto"/>
              <w:right w:val="single" w:sz="4" w:space="0" w:color="auto"/>
            </w:tcBorders>
          </w:tcPr>
          <w:p w14:paraId="19878E13" w14:textId="77777777" w:rsidR="008C2235" w:rsidRPr="00661D48" w:rsidRDefault="008C2235" w:rsidP="004B5055">
            <w:pPr>
              <w:pStyle w:val="BodyText"/>
              <w:jc w:val="left"/>
              <w:rPr>
                <w:sz w:val="24"/>
                <w:szCs w:val="24"/>
              </w:rPr>
            </w:pPr>
            <w:r w:rsidRPr="00661D48">
              <w:rPr>
                <w:sz w:val="24"/>
                <w:szCs w:val="24"/>
              </w:rPr>
              <w:t>197</w:t>
            </w:r>
            <w:r>
              <w:rPr>
                <w:sz w:val="24"/>
                <w:szCs w:val="24"/>
              </w:rPr>
              <w:t>1</w:t>
            </w:r>
          </w:p>
        </w:tc>
        <w:tc>
          <w:tcPr>
            <w:tcW w:w="1537" w:type="dxa"/>
            <w:tcBorders>
              <w:top w:val="single" w:sz="4" w:space="0" w:color="auto"/>
              <w:left w:val="single" w:sz="4" w:space="0" w:color="auto"/>
              <w:bottom w:val="single" w:sz="4" w:space="0" w:color="auto"/>
              <w:right w:val="single" w:sz="4" w:space="0" w:color="auto"/>
            </w:tcBorders>
          </w:tcPr>
          <w:p w14:paraId="00622155" w14:textId="77777777" w:rsidR="008C2235" w:rsidRPr="00661D48" w:rsidRDefault="008C2235" w:rsidP="004B5055">
            <w:pPr>
              <w:pStyle w:val="BodyText"/>
              <w:jc w:val="left"/>
              <w:rPr>
                <w:sz w:val="24"/>
                <w:szCs w:val="24"/>
              </w:rPr>
            </w:pPr>
            <w:r w:rsidRPr="00661D48">
              <w:rPr>
                <w:sz w:val="24"/>
                <w:szCs w:val="24"/>
              </w:rPr>
              <w:t>19</w:t>
            </w:r>
            <w:r>
              <w:rPr>
                <w:sz w:val="24"/>
                <w:szCs w:val="24"/>
              </w:rPr>
              <w:t>72</w:t>
            </w:r>
          </w:p>
        </w:tc>
      </w:tr>
      <w:tr w:rsidR="008C2235" w:rsidRPr="004C150F" w14:paraId="57E8A50A"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19C85D92" w14:textId="77777777" w:rsidR="008C2235" w:rsidRPr="00661D48" w:rsidRDefault="008C2235" w:rsidP="00661D48">
            <w:pPr>
              <w:pStyle w:val="BodyText"/>
              <w:jc w:val="left"/>
              <w:rPr>
                <w:sz w:val="24"/>
                <w:szCs w:val="24"/>
              </w:rPr>
            </w:pPr>
            <w:r w:rsidRPr="00661D48">
              <w:rPr>
                <w:sz w:val="24"/>
                <w:szCs w:val="24"/>
              </w:rPr>
              <w:t>14</w:t>
            </w:r>
          </w:p>
        </w:tc>
        <w:tc>
          <w:tcPr>
            <w:tcW w:w="1510" w:type="dxa"/>
            <w:tcBorders>
              <w:top w:val="single" w:sz="4" w:space="0" w:color="auto"/>
              <w:left w:val="single" w:sz="4" w:space="0" w:color="auto"/>
              <w:bottom w:val="single" w:sz="4" w:space="0" w:color="auto"/>
              <w:right w:val="single" w:sz="4" w:space="0" w:color="auto"/>
            </w:tcBorders>
          </w:tcPr>
          <w:p w14:paraId="36BA5B0B" w14:textId="77777777" w:rsidR="008C2235" w:rsidRPr="00661D48" w:rsidRDefault="008C2235" w:rsidP="004B5055">
            <w:pPr>
              <w:pStyle w:val="BodyText"/>
              <w:jc w:val="left"/>
              <w:rPr>
                <w:sz w:val="24"/>
                <w:szCs w:val="24"/>
              </w:rPr>
            </w:pPr>
            <w:r>
              <w:rPr>
                <w:sz w:val="24"/>
                <w:szCs w:val="24"/>
              </w:rPr>
              <w:t>2000</w:t>
            </w:r>
          </w:p>
        </w:tc>
        <w:tc>
          <w:tcPr>
            <w:tcW w:w="1510" w:type="dxa"/>
            <w:tcBorders>
              <w:top w:val="single" w:sz="4" w:space="0" w:color="auto"/>
              <w:left w:val="single" w:sz="4" w:space="0" w:color="auto"/>
              <w:bottom w:val="single" w:sz="4" w:space="0" w:color="auto"/>
              <w:right w:val="single" w:sz="4" w:space="0" w:color="auto"/>
            </w:tcBorders>
          </w:tcPr>
          <w:p w14:paraId="264386E5" w14:textId="77777777" w:rsidR="008C2235" w:rsidRPr="00661D48" w:rsidRDefault="008C2235" w:rsidP="004B5055">
            <w:pPr>
              <w:pStyle w:val="BodyText"/>
              <w:jc w:val="left"/>
              <w:rPr>
                <w:sz w:val="24"/>
                <w:szCs w:val="24"/>
              </w:rPr>
            </w:pPr>
            <w:r>
              <w:rPr>
                <w:sz w:val="24"/>
                <w:szCs w:val="24"/>
              </w:rPr>
              <w:t>2001</w:t>
            </w:r>
          </w:p>
        </w:tc>
        <w:tc>
          <w:tcPr>
            <w:tcW w:w="465" w:type="dxa"/>
            <w:tcBorders>
              <w:left w:val="single" w:sz="4" w:space="0" w:color="auto"/>
              <w:right w:val="single" w:sz="4" w:space="0" w:color="auto"/>
            </w:tcBorders>
          </w:tcPr>
          <w:p w14:paraId="079AC720" w14:textId="77777777"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57D5D87C" w14:textId="77777777" w:rsidR="008C2235" w:rsidRPr="00661D48" w:rsidRDefault="008C2235" w:rsidP="00661D48">
            <w:pPr>
              <w:pStyle w:val="BodyText"/>
              <w:jc w:val="left"/>
              <w:rPr>
                <w:sz w:val="24"/>
                <w:szCs w:val="24"/>
              </w:rPr>
            </w:pPr>
            <w:r w:rsidRPr="00661D48">
              <w:rPr>
                <w:sz w:val="24"/>
                <w:szCs w:val="24"/>
              </w:rPr>
              <w:t>44</w:t>
            </w:r>
          </w:p>
        </w:tc>
        <w:tc>
          <w:tcPr>
            <w:tcW w:w="1537" w:type="dxa"/>
            <w:tcBorders>
              <w:top w:val="single" w:sz="4" w:space="0" w:color="auto"/>
              <w:left w:val="single" w:sz="4" w:space="0" w:color="auto"/>
              <w:bottom w:val="single" w:sz="4" w:space="0" w:color="auto"/>
              <w:right w:val="single" w:sz="4" w:space="0" w:color="auto"/>
            </w:tcBorders>
          </w:tcPr>
          <w:p w14:paraId="41DF0049" w14:textId="77777777" w:rsidR="008C2235" w:rsidRPr="00661D48" w:rsidRDefault="008C2235" w:rsidP="004B5055">
            <w:pPr>
              <w:pStyle w:val="BodyText"/>
              <w:jc w:val="left"/>
              <w:rPr>
                <w:sz w:val="24"/>
                <w:szCs w:val="24"/>
              </w:rPr>
            </w:pPr>
            <w:r w:rsidRPr="00661D48">
              <w:rPr>
                <w:sz w:val="24"/>
                <w:szCs w:val="24"/>
              </w:rPr>
              <w:t>19</w:t>
            </w:r>
            <w:r>
              <w:rPr>
                <w:sz w:val="24"/>
                <w:szCs w:val="24"/>
              </w:rPr>
              <w:t>70</w:t>
            </w:r>
          </w:p>
        </w:tc>
        <w:tc>
          <w:tcPr>
            <w:tcW w:w="1537" w:type="dxa"/>
            <w:tcBorders>
              <w:top w:val="single" w:sz="4" w:space="0" w:color="auto"/>
              <w:left w:val="single" w:sz="4" w:space="0" w:color="auto"/>
              <w:bottom w:val="single" w:sz="4" w:space="0" w:color="auto"/>
              <w:right w:val="single" w:sz="4" w:space="0" w:color="auto"/>
            </w:tcBorders>
          </w:tcPr>
          <w:p w14:paraId="231AD84C" w14:textId="77777777" w:rsidR="008C2235" w:rsidRPr="00661D48" w:rsidRDefault="008C2235" w:rsidP="004B5055">
            <w:pPr>
              <w:pStyle w:val="BodyText"/>
              <w:jc w:val="left"/>
              <w:rPr>
                <w:sz w:val="24"/>
                <w:szCs w:val="24"/>
              </w:rPr>
            </w:pPr>
            <w:r w:rsidRPr="00661D48">
              <w:rPr>
                <w:sz w:val="24"/>
                <w:szCs w:val="24"/>
              </w:rPr>
              <w:t>19</w:t>
            </w:r>
            <w:r>
              <w:rPr>
                <w:sz w:val="24"/>
                <w:szCs w:val="24"/>
              </w:rPr>
              <w:t>71</w:t>
            </w:r>
          </w:p>
        </w:tc>
      </w:tr>
      <w:tr w:rsidR="008C2235" w:rsidRPr="004C150F" w14:paraId="44ED7B99"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13104AC6" w14:textId="77777777" w:rsidR="008C2235" w:rsidRPr="00661D48" w:rsidRDefault="008C2235" w:rsidP="00661D48">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7311551C" w14:textId="77777777" w:rsidR="008C2235" w:rsidRPr="00661D48" w:rsidRDefault="008C2235" w:rsidP="00661D48">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7AFB0270" w14:textId="77777777" w:rsidR="008C2235" w:rsidRPr="00661D48" w:rsidRDefault="008C2235" w:rsidP="00661D48">
            <w:pPr>
              <w:pStyle w:val="BodyText"/>
              <w:jc w:val="left"/>
              <w:rPr>
                <w:sz w:val="24"/>
                <w:szCs w:val="24"/>
              </w:rPr>
            </w:pPr>
          </w:p>
        </w:tc>
        <w:tc>
          <w:tcPr>
            <w:tcW w:w="465" w:type="dxa"/>
            <w:tcBorders>
              <w:left w:val="single" w:sz="4" w:space="0" w:color="auto"/>
              <w:right w:val="single" w:sz="4" w:space="0" w:color="auto"/>
            </w:tcBorders>
          </w:tcPr>
          <w:p w14:paraId="0A9978DA" w14:textId="77777777"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CBE07E8" w14:textId="77777777" w:rsidR="008C2235" w:rsidRPr="00661D48" w:rsidRDefault="008C2235" w:rsidP="00661D48">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61421869" w14:textId="77777777" w:rsidR="008C2235" w:rsidRPr="00661D48" w:rsidRDefault="008C2235" w:rsidP="00661D48">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FAF58C6" w14:textId="77777777" w:rsidR="008C2235" w:rsidRPr="00661D48" w:rsidRDefault="008C2235" w:rsidP="00661D48">
            <w:pPr>
              <w:pStyle w:val="BodyText"/>
              <w:jc w:val="left"/>
              <w:rPr>
                <w:sz w:val="24"/>
                <w:szCs w:val="24"/>
              </w:rPr>
            </w:pPr>
          </w:p>
        </w:tc>
      </w:tr>
      <w:tr w:rsidR="008C2235" w:rsidRPr="004C150F" w14:paraId="021CE48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65AB63FD" w14:textId="77777777" w:rsidR="008C2235" w:rsidRPr="00661D48" w:rsidRDefault="008C2235" w:rsidP="00661D48">
            <w:pPr>
              <w:pStyle w:val="BodyText"/>
              <w:jc w:val="left"/>
              <w:rPr>
                <w:sz w:val="24"/>
                <w:szCs w:val="24"/>
              </w:rPr>
            </w:pPr>
            <w:r w:rsidRPr="00661D48">
              <w:rPr>
                <w:sz w:val="24"/>
                <w:szCs w:val="24"/>
              </w:rPr>
              <w:t>15</w:t>
            </w:r>
          </w:p>
        </w:tc>
        <w:tc>
          <w:tcPr>
            <w:tcW w:w="1510" w:type="dxa"/>
            <w:tcBorders>
              <w:top w:val="single" w:sz="4" w:space="0" w:color="auto"/>
              <w:left w:val="single" w:sz="4" w:space="0" w:color="auto"/>
              <w:bottom w:val="single" w:sz="4" w:space="0" w:color="auto"/>
              <w:right w:val="single" w:sz="4" w:space="0" w:color="auto"/>
            </w:tcBorders>
          </w:tcPr>
          <w:p w14:paraId="7B27BEB8" w14:textId="77777777" w:rsidR="008C2235" w:rsidRPr="00661D48" w:rsidRDefault="008C2235" w:rsidP="00661D48">
            <w:pPr>
              <w:pStyle w:val="BodyText"/>
              <w:jc w:val="left"/>
              <w:rPr>
                <w:sz w:val="24"/>
                <w:szCs w:val="24"/>
              </w:rPr>
            </w:pPr>
            <w:r w:rsidRPr="00661D48">
              <w:rPr>
                <w:sz w:val="24"/>
                <w:szCs w:val="24"/>
              </w:rPr>
              <w:t>199</w:t>
            </w:r>
            <w:r>
              <w:rPr>
                <w:sz w:val="24"/>
                <w:szCs w:val="24"/>
              </w:rPr>
              <w:t>9</w:t>
            </w:r>
          </w:p>
        </w:tc>
        <w:tc>
          <w:tcPr>
            <w:tcW w:w="1510" w:type="dxa"/>
            <w:tcBorders>
              <w:top w:val="single" w:sz="4" w:space="0" w:color="auto"/>
              <w:left w:val="single" w:sz="4" w:space="0" w:color="auto"/>
              <w:bottom w:val="single" w:sz="4" w:space="0" w:color="auto"/>
              <w:right w:val="single" w:sz="4" w:space="0" w:color="auto"/>
            </w:tcBorders>
          </w:tcPr>
          <w:p w14:paraId="3ECC8291" w14:textId="77777777" w:rsidR="008C2235" w:rsidRPr="00661D48" w:rsidRDefault="008C2235" w:rsidP="00661D48">
            <w:pPr>
              <w:pStyle w:val="BodyText"/>
              <w:jc w:val="left"/>
              <w:rPr>
                <w:sz w:val="24"/>
                <w:szCs w:val="24"/>
              </w:rPr>
            </w:pPr>
            <w:r>
              <w:rPr>
                <w:sz w:val="24"/>
                <w:szCs w:val="24"/>
              </w:rPr>
              <w:t>2000</w:t>
            </w:r>
          </w:p>
        </w:tc>
        <w:tc>
          <w:tcPr>
            <w:tcW w:w="465" w:type="dxa"/>
            <w:tcBorders>
              <w:left w:val="single" w:sz="4" w:space="0" w:color="auto"/>
              <w:right w:val="single" w:sz="4" w:space="0" w:color="auto"/>
            </w:tcBorders>
          </w:tcPr>
          <w:p w14:paraId="46B9D9E7" w14:textId="77777777"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62E95BF7" w14:textId="77777777" w:rsidR="008C2235" w:rsidRPr="00661D48" w:rsidRDefault="008C2235" w:rsidP="00661D48">
            <w:pPr>
              <w:pStyle w:val="BodyText"/>
              <w:jc w:val="left"/>
              <w:rPr>
                <w:sz w:val="24"/>
                <w:szCs w:val="24"/>
              </w:rPr>
            </w:pPr>
            <w:r w:rsidRPr="00661D48">
              <w:rPr>
                <w:sz w:val="24"/>
                <w:szCs w:val="24"/>
              </w:rPr>
              <w:t>45</w:t>
            </w:r>
          </w:p>
        </w:tc>
        <w:tc>
          <w:tcPr>
            <w:tcW w:w="1537" w:type="dxa"/>
            <w:tcBorders>
              <w:top w:val="single" w:sz="4" w:space="0" w:color="auto"/>
              <w:left w:val="single" w:sz="4" w:space="0" w:color="auto"/>
              <w:bottom w:val="single" w:sz="4" w:space="0" w:color="auto"/>
              <w:right w:val="single" w:sz="4" w:space="0" w:color="auto"/>
            </w:tcBorders>
          </w:tcPr>
          <w:p w14:paraId="2D7A05E6" w14:textId="77777777" w:rsidR="008C2235" w:rsidRPr="00661D48" w:rsidRDefault="008C2235" w:rsidP="004B5055">
            <w:pPr>
              <w:pStyle w:val="BodyText"/>
              <w:jc w:val="left"/>
              <w:rPr>
                <w:sz w:val="24"/>
                <w:szCs w:val="24"/>
              </w:rPr>
            </w:pPr>
            <w:r w:rsidRPr="00661D48">
              <w:rPr>
                <w:sz w:val="24"/>
                <w:szCs w:val="24"/>
              </w:rPr>
              <w:t>196</w:t>
            </w:r>
            <w:r>
              <w:rPr>
                <w:sz w:val="24"/>
                <w:szCs w:val="24"/>
              </w:rPr>
              <w:t>9</w:t>
            </w:r>
          </w:p>
        </w:tc>
        <w:tc>
          <w:tcPr>
            <w:tcW w:w="1537" w:type="dxa"/>
            <w:tcBorders>
              <w:top w:val="single" w:sz="4" w:space="0" w:color="auto"/>
              <w:left w:val="single" w:sz="4" w:space="0" w:color="auto"/>
              <w:bottom w:val="single" w:sz="4" w:space="0" w:color="auto"/>
              <w:right w:val="single" w:sz="4" w:space="0" w:color="auto"/>
            </w:tcBorders>
          </w:tcPr>
          <w:p w14:paraId="3D410300" w14:textId="77777777" w:rsidR="008C2235" w:rsidRPr="00661D48" w:rsidRDefault="008C2235" w:rsidP="004B5055">
            <w:pPr>
              <w:pStyle w:val="BodyText"/>
              <w:jc w:val="left"/>
              <w:rPr>
                <w:sz w:val="24"/>
                <w:szCs w:val="24"/>
              </w:rPr>
            </w:pPr>
            <w:r w:rsidRPr="00661D48">
              <w:rPr>
                <w:sz w:val="24"/>
                <w:szCs w:val="24"/>
              </w:rPr>
              <w:t>19</w:t>
            </w:r>
            <w:r>
              <w:rPr>
                <w:sz w:val="24"/>
                <w:szCs w:val="24"/>
              </w:rPr>
              <w:t>70</w:t>
            </w:r>
          </w:p>
        </w:tc>
      </w:tr>
      <w:tr w:rsidR="008C2235" w:rsidRPr="004C150F" w14:paraId="1D30B385"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2978CEFD" w14:textId="77777777" w:rsidR="008C2235" w:rsidRPr="00661D48" w:rsidRDefault="008C2235" w:rsidP="00661D48">
            <w:pPr>
              <w:pStyle w:val="BodyText"/>
              <w:jc w:val="left"/>
              <w:rPr>
                <w:sz w:val="24"/>
                <w:szCs w:val="24"/>
              </w:rPr>
            </w:pPr>
            <w:r w:rsidRPr="00661D48">
              <w:rPr>
                <w:sz w:val="24"/>
                <w:szCs w:val="24"/>
              </w:rPr>
              <w:t>16</w:t>
            </w:r>
          </w:p>
        </w:tc>
        <w:tc>
          <w:tcPr>
            <w:tcW w:w="1510" w:type="dxa"/>
            <w:tcBorders>
              <w:top w:val="single" w:sz="4" w:space="0" w:color="auto"/>
              <w:left w:val="single" w:sz="4" w:space="0" w:color="auto"/>
              <w:bottom w:val="single" w:sz="4" w:space="0" w:color="auto"/>
              <w:right w:val="single" w:sz="4" w:space="0" w:color="auto"/>
            </w:tcBorders>
          </w:tcPr>
          <w:p w14:paraId="1AA98A9E" w14:textId="77777777" w:rsidR="008C2235" w:rsidRPr="00661D48" w:rsidRDefault="008C2235" w:rsidP="004B5055">
            <w:pPr>
              <w:pStyle w:val="BodyText"/>
              <w:jc w:val="left"/>
              <w:rPr>
                <w:sz w:val="24"/>
                <w:szCs w:val="24"/>
              </w:rPr>
            </w:pPr>
            <w:r w:rsidRPr="00661D48">
              <w:rPr>
                <w:sz w:val="24"/>
                <w:szCs w:val="24"/>
              </w:rPr>
              <w:t>199</w:t>
            </w:r>
            <w:r>
              <w:rPr>
                <w:sz w:val="24"/>
                <w:szCs w:val="24"/>
              </w:rPr>
              <w:t>8</w:t>
            </w:r>
          </w:p>
        </w:tc>
        <w:tc>
          <w:tcPr>
            <w:tcW w:w="1510" w:type="dxa"/>
            <w:tcBorders>
              <w:top w:val="single" w:sz="4" w:space="0" w:color="auto"/>
              <w:left w:val="single" w:sz="4" w:space="0" w:color="auto"/>
              <w:bottom w:val="single" w:sz="4" w:space="0" w:color="auto"/>
              <w:right w:val="single" w:sz="4" w:space="0" w:color="auto"/>
            </w:tcBorders>
          </w:tcPr>
          <w:p w14:paraId="75379D8C" w14:textId="77777777" w:rsidR="008C2235" w:rsidRPr="00661D48" w:rsidRDefault="008C2235" w:rsidP="004B5055">
            <w:pPr>
              <w:pStyle w:val="BodyText"/>
              <w:jc w:val="left"/>
              <w:rPr>
                <w:sz w:val="24"/>
                <w:szCs w:val="24"/>
              </w:rPr>
            </w:pPr>
            <w:r w:rsidRPr="00661D48">
              <w:rPr>
                <w:sz w:val="24"/>
                <w:szCs w:val="24"/>
              </w:rPr>
              <w:t>199</w:t>
            </w:r>
            <w:r>
              <w:rPr>
                <w:sz w:val="24"/>
                <w:szCs w:val="24"/>
              </w:rPr>
              <w:t>9</w:t>
            </w:r>
          </w:p>
        </w:tc>
        <w:tc>
          <w:tcPr>
            <w:tcW w:w="465" w:type="dxa"/>
            <w:tcBorders>
              <w:left w:val="single" w:sz="4" w:space="0" w:color="auto"/>
              <w:right w:val="single" w:sz="4" w:space="0" w:color="auto"/>
            </w:tcBorders>
          </w:tcPr>
          <w:p w14:paraId="71A3EF01" w14:textId="77777777"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914EFFA" w14:textId="77777777" w:rsidR="008C2235" w:rsidRPr="00661D48" w:rsidRDefault="008C2235" w:rsidP="00661D48">
            <w:pPr>
              <w:pStyle w:val="BodyText"/>
              <w:jc w:val="left"/>
              <w:rPr>
                <w:sz w:val="24"/>
                <w:szCs w:val="24"/>
              </w:rPr>
            </w:pPr>
            <w:r w:rsidRPr="00661D48">
              <w:rPr>
                <w:sz w:val="24"/>
                <w:szCs w:val="24"/>
              </w:rPr>
              <w:t>46</w:t>
            </w:r>
          </w:p>
        </w:tc>
        <w:tc>
          <w:tcPr>
            <w:tcW w:w="1537" w:type="dxa"/>
            <w:tcBorders>
              <w:top w:val="single" w:sz="4" w:space="0" w:color="auto"/>
              <w:left w:val="single" w:sz="4" w:space="0" w:color="auto"/>
              <w:bottom w:val="single" w:sz="4" w:space="0" w:color="auto"/>
              <w:right w:val="single" w:sz="4" w:space="0" w:color="auto"/>
            </w:tcBorders>
          </w:tcPr>
          <w:p w14:paraId="734711F9" w14:textId="77777777" w:rsidR="008C2235" w:rsidRPr="00661D48" w:rsidRDefault="008C2235" w:rsidP="00D12131">
            <w:pPr>
              <w:pStyle w:val="BodyText"/>
              <w:jc w:val="left"/>
              <w:rPr>
                <w:sz w:val="24"/>
                <w:szCs w:val="24"/>
              </w:rPr>
            </w:pPr>
            <w:r w:rsidRPr="00661D48">
              <w:rPr>
                <w:sz w:val="24"/>
                <w:szCs w:val="24"/>
              </w:rPr>
              <w:t>196</w:t>
            </w:r>
            <w:r>
              <w:rPr>
                <w:sz w:val="24"/>
                <w:szCs w:val="24"/>
              </w:rPr>
              <w:t>8</w:t>
            </w:r>
          </w:p>
        </w:tc>
        <w:tc>
          <w:tcPr>
            <w:tcW w:w="1537" w:type="dxa"/>
            <w:tcBorders>
              <w:top w:val="single" w:sz="4" w:space="0" w:color="auto"/>
              <w:left w:val="single" w:sz="4" w:space="0" w:color="auto"/>
              <w:bottom w:val="single" w:sz="4" w:space="0" w:color="auto"/>
              <w:right w:val="single" w:sz="4" w:space="0" w:color="auto"/>
            </w:tcBorders>
          </w:tcPr>
          <w:p w14:paraId="08897A97" w14:textId="77777777" w:rsidR="008C2235" w:rsidRPr="00661D48" w:rsidRDefault="008C2235" w:rsidP="004B5055">
            <w:pPr>
              <w:pStyle w:val="BodyText"/>
              <w:jc w:val="left"/>
              <w:rPr>
                <w:sz w:val="24"/>
                <w:szCs w:val="24"/>
              </w:rPr>
            </w:pPr>
            <w:r w:rsidRPr="00661D48">
              <w:rPr>
                <w:sz w:val="24"/>
                <w:szCs w:val="24"/>
              </w:rPr>
              <w:t>196</w:t>
            </w:r>
            <w:r>
              <w:rPr>
                <w:sz w:val="24"/>
                <w:szCs w:val="24"/>
              </w:rPr>
              <w:t>9</w:t>
            </w:r>
          </w:p>
        </w:tc>
      </w:tr>
      <w:tr w:rsidR="008C2235" w:rsidRPr="004C150F" w14:paraId="7CD216F2"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7063C5C9" w14:textId="77777777" w:rsidR="008C2235" w:rsidRPr="00661D48" w:rsidRDefault="008C2235" w:rsidP="00661D48">
            <w:pPr>
              <w:pStyle w:val="BodyText"/>
              <w:jc w:val="left"/>
              <w:rPr>
                <w:sz w:val="24"/>
                <w:szCs w:val="24"/>
              </w:rPr>
            </w:pPr>
            <w:r w:rsidRPr="00661D48">
              <w:rPr>
                <w:sz w:val="24"/>
                <w:szCs w:val="24"/>
              </w:rPr>
              <w:t>17</w:t>
            </w:r>
          </w:p>
        </w:tc>
        <w:tc>
          <w:tcPr>
            <w:tcW w:w="1510" w:type="dxa"/>
            <w:tcBorders>
              <w:top w:val="single" w:sz="4" w:space="0" w:color="auto"/>
              <w:left w:val="single" w:sz="4" w:space="0" w:color="auto"/>
              <w:bottom w:val="single" w:sz="4" w:space="0" w:color="auto"/>
              <w:right w:val="single" w:sz="4" w:space="0" w:color="auto"/>
            </w:tcBorders>
          </w:tcPr>
          <w:p w14:paraId="3EA7B35F" w14:textId="77777777" w:rsidR="008C2235" w:rsidRPr="00661D48" w:rsidRDefault="008C2235" w:rsidP="004B5055">
            <w:pPr>
              <w:pStyle w:val="BodyText"/>
              <w:jc w:val="left"/>
              <w:rPr>
                <w:sz w:val="24"/>
                <w:szCs w:val="24"/>
              </w:rPr>
            </w:pPr>
            <w:r w:rsidRPr="00661D48">
              <w:rPr>
                <w:sz w:val="24"/>
                <w:szCs w:val="24"/>
              </w:rPr>
              <w:t>199</w:t>
            </w:r>
            <w:r>
              <w:rPr>
                <w:sz w:val="24"/>
                <w:szCs w:val="24"/>
              </w:rPr>
              <w:t>7</w:t>
            </w:r>
          </w:p>
        </w:tc>
        <w:tc>
          <w:tcPr>
            <w:tcW w:w="1510" w:type="dxa"/>
            <w:tcBorders>
              <w:top w:val="single" w:sz="4" w:space="0" w:color="auto"/>
              <w:left w:val="single" w:sz="4" w:space="0" w:color="auto"/>
              <w:bottom w:val="single" w:sz="4" w:space="0" w:color="auto"/>
              <w:right w:val="single" w:sz="4" w:space="0" w:color="auto"/>
            </w:tcBorders>
          </w:tcPr>
          <w:p w14:paraId="42990706" w14:textId="77777777" w:rsidR="008C2235" w:rsidRPr="00661D48" w:rsidRDefault="008C2235" w:rsidP="004B5055">
            <w:pPr>
              <w:pStyle w:val="BodyText"/>
              <w:jc w:val="left"/>
              <w:rPr>
                <w:sz w:val="24"/>
                <w:szCs w:val="24"/>
              </w:rPr>
            </w:pPr>
            <w:r w:rsidRPr="00661D48">
              <w:rPr>
                <w:sz w:val="24"/>
                <w:szCs w:val="24"/>
              </w:rPr>
              <w:t>199</w:t>
            </w:r>
            <w:r>
              <w:rPr>
                <w:sz w:val="24"/>
                <w:szCs w:val="24"/>
              </w:rPr>
              <w:t>8</w:t>
            </w:r>
          </w:p>
        </w:tc>
        <w:tc>
          <w:tcPr>
            <w:tcW w:w="465" w:type="dxa"/>
            <w:tcBorders>
              <w:left w:val="single" w:sz="4" w:space="0" w:color="auto"/>
              <w:right w:val="single" w:sz="4" w:space="0" w:color="auto"/>
            </w:tcBorders>
          </w:tcPr>
          <w:p w14:paraId="03AF3DE9" w14:textId="77777777"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74E6C71E" w14:textId="77777777" w:rsidR="008C2235" w:rsidRPr="00661D48" w:rsidRDefault="008C2235" w:rsidP="00661D48">
            <w:pPr>
              <w:pStyle w:val="BodyText"/>
              <w:jc w:val="left"/>
              <w:rPr>
                <w:sz w:val="24"/>
                <w:szCs w:val="24"/>
              </w:rPr>
            </w:pPr>
            <w:r w:rsidRPr="00661D48">
              <w:rPr>
                <w:sz w:val="24"/>
                <w:szCs w:val="24"/>
              </w:rPr>
              <w:t>47</w:t>
            </w:r>
          </w:p>
        </w:tc>
        <w:tc>
          <w:tcPr>
            <w:tcW w:w="1537" w:type="dxa"/>
            <w:tcBorders>
              <w:top w:val="single" w:sz="4" w:space="0" w:color="auto"/>
              <w:left w:val="single" w:sz="4" w:space="0" w:color="auto"/>
              <w:bottom w:val="single" w:sz="4" w:space="0" w:color="auto"/>
              <w:right w:val="single" w:sz="4" w:space="0" w:color="auto"/>
            </w:tcBorders>
          </w:tcPr>
          <w:p w14:paraId="5471C1EF" w14:textId="77777777" w:rsidR="008C2235" w:rsidRPr="00661D48" w:rsidRDefault="008C2235" w:rsidP="00D12131">
            <w:pPr>
              <w:pStyle w:val="BodyText"/>
              <w:jc w:val="left"/>
              <w:rPr>
                <w:sz w:val="24"/>
                <w:szCs w:val="24"/>
              </w:rPr>
            </w:pPr>
            <w:r w:rsidRPr="00661D48">
              <w:rPr>
                <w:sz w:val="24"/>
                <w:szCs w:val="24"/>
              </w:rPr>
              <w:t>196</w:t>
            </w:r>
            <w:r>
              <w:rPr>
                <w:sz w:val="24"/>
                <w:szCs w:val="24"/>
              </w:rPr>
              <w:t>7</w:t>
            </w:r>
          </w:p>
        </w:tc>
        <w:tc>
          <w:tcPr>
            <w:tcW w:w="1537" w:type="dxa"/>
            <w:tcBorders>
              <w:top w:val="single" w:sz="4" w:space="0" w:color="auto"/>
              <w:left w:val="single" w:sz="4" w:space="0" w:color="auto"/>
              <w:bottom w:val="single" w:sz="4" w:space="0" w:color="auto"/>
              <w:right w:val="single" w:sz="4" w:space="0" w:color="auto"/>
            </w:tcBorders>
          </w:tcPr>
          <w:p w14:paraId="2B29C75D" w14:textId="77777777" w:rsidR="008C2235" w:rsidRPr="00661D48" w:rsidRDefault="008C2235" w:rsidP="004B5055">
            <w:pPr>
              <w:pStyle w:val="BodyText"/>
              <w:jc w:val="left"/>
              <w:rPr>
                <w:sz w:val="24"/>
                <w:szCs w:val="24"/>
              </w:rPr>
            </w:pPr>
            <w:r w:rsidRPr="00661D48">
              <w:rPr>
                <w:sz w:val="24"/>
                <w:szCs w:val="24"/>
              </w:rPr>
              <w:t>196</w:t>
            </w:r>
            <w:r>
              <w:rPr>
                <w:sz w:val="24"/>
                <w:szCs w:val="24"/>
              </w:rPr>
              <w:t>8</w:t>
            </w:r>
          </w:p>
        </w:tc>
      </w:tr>
      <w:tr w:rsidR="008C2235" w:rsidRPr="004C150F" w14:paraId="298550F0"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22C72BCA" w14:textId="77777777" w:rsidR="008C2235" w:rsidRPr="00661D48" w:rsidRDefault="008C2235" w:rsidP="00661D48">
            <w:pPr>
              <w:pStyle w:val="BodyText"/>
              <w:jc w:val="left"/>
              <w:rPr>
                <w:sz w:val="24"/>
                <w:szCs w:val="24"/>
              </w:rPr>
            </w:pPr>
            <w:r w:rsidRPr="00661D48">
              <w:rPr>
                <w:sz w:val="24"/>
                <w:szCs w:val="24"/>
              </w:rPr>
              <w:t>18</w:t>
            </w:r>
          </w:p>
        </w:tc>
        <w:tc>
          <w:tcPr>
            <w:tcW w:w="1510" w:type="dxa"/>
            <w:tcBorders>
              <w:top w:val="single" w:sz="4" w:space="0" w:color="auto"/>
              <w:left w:val="single" w:sz="4" w:space="0" w:color="auto"/>
              <w:bottom w:val="single" w:sz="4" w:space="0" w:color="auto"/>
              <w:right w:val="single" w:sz="4" w:space="0" w:color="auto"/>
            </w:tcBorders>
          </w:tcPr>
          <w:p w14:paraId="4DE7B12F" w14:textId="77777777" w:rsidR="008C2235" w:rsidRPr="00661D48" w:rsidRDefault="008C2235" w:rsidP="004B5055">
            <w:pPr>
              <w:pStyle w:val="BodyText"/>
              <w:jc w:val="left"/>
              <w:rPr>
                <w:sz w:val="24"/>
                <w:szCs w:val="24"/>
              </w:rPr>
            </w:pPr>
            <w:r w:rsidRPr="00661D48">
              <w:rPr>
                <w:sz w:val="24"/>
                <w:szCs w:val="24"/>
              </w:rPr>
              <w:t>199</w:t>
            </w:r>
            <w:r>
              <w:rPr>
                <w:sz w:val="24"/>
                <w:szCs w:val="24"/>
              </w:rPr>
              <w:t>6</w:t>
            </w:r>
          </w:p>
        </w:tc>
        <w:tc>
          <w:tcPr>
            <w:tcW w:w="1510" w:type="dxa"/>
            <w:tcBorders>
              <w:top w:val="single" w:sz="4" w:space="0" w:color="auto"/>
              <w:left w:val="single" w:sz="4" w:space="0" w:color="auto"/>
              <w:bottom w:val="single" w:sz="4" w:space="0" w:color="auto"/>
              <w:right w:val="single" w:sz="4" w:space="0" w:color="auto"/>
            </w:tcBorders>
          </w:tcPr>
          <w:p w14:paraId="4C8538E2" w14:textId="77777777" w:rsidR="008C2235" w:rsidRPr="00661D48" w:rsidRDefault="008C2235" w:rsidP="004B5055">
            <w:pPr>
              <w:pStyle w:val="BodyText"/>
              <w:jc w:val="left"/>
              <w:rPr>
                <w:sz w:val="24"/>
                <w:szCs w:val="24"/>
              </w:rPr>
            </w:pPr>
            <w:r w:rsidRPr="00661D48">
              <w:rPr>
                <w:sz w:val="24"/>
                <w:szCs w:val="24"/>
              </w:rPr>
              <w:t>199</w:t>
            </w:r>
            <w:r>
              <w:rPr>
                <w:sz w:val="24"/>
                <w:szCs w:val="24"/>
              </w:rPr>
              <w:t>7</w:t>
            </w:r>
          </w:p>
        </w:tc>
        <w:tc>
          <w:tcPr>
            <w:tcW w:w="465" w:type="dxa"/>
            <w:tcBorders>
              <w:left w:val="single" w:sz="4" w:space="0" w:color="auto"/>
              <w:right w:val="single" w:sz="4" w:space="0" w:color="auto"/>
            </w:tcBorders>
          </w:tcPr>
          <w:p w14:paraId="2DE403A7" w14:textId="77777777"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1F6CF76F" w14:textId="77777777" w:rsidR="008C2235" w:rsidRPr="00661D48" w:rsidRDefault="008C2235" w:rsidP="00661D48">
            <w:pPr>
              <w:pStyle w:val="BodyText"/>
              <w:jc w:val="left"/>
              <w:rPr>
                <w:sz w:val="24"/>
                <w:szCs w:val="24"/>
              </w:rPr>
            </w:pPr>
            <w:r w:rsidRPr="00661D48">
              <w:rPr>
                <w:sz w:val="24"/>
                <w:szCs w:val="24"/>
              </w:rPr>
              <w:t>48</w:t>
            </w:r>
          </w:p>
        </w:tc>
        <w:tc>
          <w:tcPr>
            <w:tcW w:w="1537" w:type="dxa"/>
            <w:tcBorders>
              <w:top w:val="single" w:sz="4" w:space="0" w:color="auto"/>
              <w:left w:val="single" w:sz="4" w:space="0" w:color="auto"/>
              <w:bottom w:val="single" w:sz="4" w:space="0" w:color="auto"/>
              <w:right w:val="single" w:sz="4" w:space="0" w:color="auto"/>
            </w:tcBorders>
          </w:tcPr>
          <w:p w14:paraId="325D2807" w14:textId="77777777" w:rsidR="008C2235" w:rsidRPr="00661D48" w:rsidRDefault="008C2235" w:rsidP="00D12131">
            <w:pPr>
              <w:pStyle w:val="BodyText"/>
              <w:jc w:val="left"/>
              <w:rPr>
                <w:sz w:val="24"/>
                <w:szCs w:val="24"/>
              </w:rPr>
            </w:pPr>
            <w:r w:rsidRPr="00661D48">
              <w:rPr>
                <w:sz w:val="24"/>
                <w:szCs w:val="24"/>
              </w:rPr>
              <w:t>196</w:t>
            </w:r>
            <w:r>
              <w:rPr>
                <w:sz w:val="24"/>
                <w:szCs w:val="24"/>
              </w:rPr>
              <w:t>6</w:t>
            </w:r>
          </w:p>
        </w:tc>
        <w:tc>
          <w:tcPr>
            <w:tcW w:w="1537" w:type="dxa"/>
            <w:tcBorders>
              <w:top w:val="single" w:sz="4" w:space="0" w:color="auto"/>
              <w:left w:val="single" w:sz="4" w:space="0" w:color="auto"/>
              <w:bottom w:val="single" w:sz="4" w:space="0" w:color="auto"/>
              <w:right w:val="single" w:sz="4" w:space="0" w:color="auto"/>
            </w:tcBorders>
          </w:tcPr>
          <w:p w14:paraId="3AD5720E" w14:textId="77777777" w:rsidR="008C2235" w:rsidRPr="00661D48" w:rsidRDefault="008C2235" w:rsidP="004B5055">
            <w:pPr>
              <w:pStyle w:val="BodyText"/>
              <w:jc w:val="left"/>
              <w:rPr>
                <w:sz w:val="24"/>
                <w:szCs w:val="24"/>
              </w:rPr>
            </w:pPr>
            <w:r w:rsidRPr="00661D48">
              <w:rPr>
                <w:sz w:val="24"/>
                <w:szCs w:val="24"/>
              </w:rPr>
              <w:t>196</w:t>
            </w:r>
            <w:r>
              <w:rPr>
                <w:sz w:val="24"/>
                <w:szCs w:val="24"/>
              </w:rPr>
              <w:t>7</w:t>
            </w:r>
          </w:p>
        </w:tc>
      </w:tr>
      <w:tr w:rsidR="008C2235" w:rsidRPr="004C150F" w14:paraId="2AFAF84D"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7A7ED675" w14:textId="77777777" w:rsidR="008C2235" w:rsidRPr="00661D48" w:rsidRDefault="008C2235" w:rsidP="00661D48">
            <w:pPr>
              <w:pStyle w:val="BodyText"/>
              <w:jc w:val="left"/>
              <w:rPr>
                <w:sz w:val="24"/>
                <w:szCs w:val="24"/>
              </w:rPr>
            </w:pPr>
            <w:r w:rsidRPr="00661D48">
              <w:rPr>
                <w:sz w:val="24"/>
                <w:szCs w:val="24"/>
              </w:rPr>
              <w:t>19</w:t>
            </w:r>
          </w:p>
        </w:tc>
        <w:tc>
          <w:tcPr>
            <w:tcW w:w="1510" w:type="dxa"/>
            <w:tcBorders>
              <w:top w:val="single" w:sz="4" w:space="0" w:color="auto"/>
              <w:left w:val="single" w:sz="4" w:space="0" w:color="auto"/>
              <w:bottom w:val="single" w:sz="4" w:space="0" w:color="auto"/>
              <w:right w:val="single" w:sz="4" w:space="0" w:color="auto"/>
            </w:tcBorders>
          </w:tcPr>
          <w:p w14:paraId="6EF64D72" w14:textId="77777777" w:rsidR="008C2235" w:rsidRPr="00661D48" w:rsidRDefault="008C2235" w:rsidP="00661D48">
            <w:pPr>
              <w:pStyle w:val="BodyText"/>
              <w:jc w:val="left"/>
              <w:rPr>
                <w:sz w:val="24"/>
                <w:szCs w:val="24"/>
              </w:rPr>
            </w:pPr>
            <w:r w:rsidRPr="00661D48">
              <w:rPr>
                <w:sz w:val="24"/>
                <w:szCs w:val="24"/>
              </w:rPr>
              <w:t>199</w:t>
            </w:r>
            <w:r>
              <w:rPr>
                <w:sz w:val="24"/>
                <w:szCs w:val="24"/>
              </w:rPr>
              <w:t>5</w:t>
            </w:r>
          </w:p>
        </w:tc>
        <w:tc>
          <w:tcPr>
            <w:tcW w:w="1510" w:type="dxa"/>
            <w:tcBorders>
              <w:top w:val="single" w:sz="4" w:space="0" w:color="auto"/>
              <w:left w:val="single" w:sz="4" w:space="0" w:color="auto"/>
              <w:bottom w:val="single" w:sz="4" w:space="0" w:color="auto"/>
              <w:right w:val="single" w:sz="4" w:space="0" w:color="auto"/>
            </w:tcBorders>
          </w:tcPr>
          <w:p w14:paraId="7A0613DC" w14:textId="77777777" w:rsidR="008C2235" w:rsidRPr="00661D48" w:rsidRDefault="008C2235" w:rsidP="004B5055">
            <w:pPr>
              <w:pStyle w:val="BodyText"/>
              <w:jc w:val="left"/>
              <w:rPr>
                <w:sz w:val="24"/>
                <w:szCs w:val="24"/>
              </w:rPr>
            </w:pPr>
            <w:r w:rsidRPr="00661D48">
              <w:rPr>
                <w:sz w:val="24"/>
                <w:szCs w:val="24"/>
              </w:rPr>
              <w:t>199</w:t>
            </w:r>
            <w:r>
              <w:rPr>
                <w:sz w:val="24"/>
                <w:szCs w:val="24"/>
              </w:rPr>
              <w:t>6</w:t>
            </w:r>
          </w:p>
        </w:tc>
        <w:tc>
          <w:tcPr>
            <w:tcW w:w="465" w:type="dxa"/>
            <w:tcBorders>
              <w:left w:val="single" w:sz="4" w:space="0" w:color="auto"/>
              <w:right w:val="single" w:sz="4" w:space="0" w:color="auto"/>
            </w:tcBorders>
          </w:tcPr>
          <w:p w14:paraId="5634CC17" w14:textId="77777777"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42868139" w14:textId="77777777" w:rsidR="008C2235" w:rsidRPr="00661D48" w:rsidRDefault="008C2235" w:rsidP="00661D48">
            <w:pPr>
              <w:pStyle w:val="BodyText"/>
              <w:jc w:val="left"/>
              <w:rPr>
                <w:sz w:val="24"/>
                <w:szCs w:val="24"/>
              </w:rPr>
            </w:pPr>
            <w:r w:rsidRPr="00661D48">
              <w:rPr>
                <w:sz w:val="24"/>
                <w:szCs w:val="24"/>
              </w:rPr>
              <w:t>49</w:t>
            </w:r>
          </w:p>
        </w:tc>
        <w:tc>
          <w:tcPr>
            <w:tcW w:w="1537" w:type="dxa"/>
            <w:tcBorders>
              <w:top w:val="single" w:sz="4" w:space="0" w:color="auto"/>
              <w:left w:val="single" w:sz="4" w:space="0" w:color="auto"/>
              <w:bottom w:val="single" w:sz="4" w:space="0" w:color="auto"/>
              <w:right w:val="single" w:sz="4" w:space="0" w:color="auto"/>
            </w:tcBorders>
          </w:tcPr>
          <w:p w14:paraId="3D182CA4" w14:textId="77777777" w:rsidR="008C2235" w:rsidRPr="00661D48" w:rsidRDefault="008C2235" w:rsidP="00D12131">
            <w:pPr>
              <w:pStyle w:val="BodyText"/>
              <w:jc w:val="left"/>
              <w:rPr>
                <w:sz w:val="24"/>
                <w:szCs w:val="24"/>
              </w:rPr>
            </w:pPr>
            <w:r w:rsidRPr="00661D48">
              <w:rPr>
                <w:sz w:val="24"/>
                <w:szCs w:val="24"/>
              </w:rPr>
              <w:t>196</w:t>
            </w:r>
            <w:r>
              <w:rPr>
                <w:sz w:val="24"/>
                <w:szCs w:val="24"/>
              </w:rPr>
              <w:t>5</w:t>
            </w:r>
          </w:p>
        </w:tc>
        <w:tc>
          <w:tcPr>
            <w:tcW w:w="1537" w:type="dxa"/>
            <w:tcBorders>
              <w:top w:val="single" w:sz="4" w:space="0" w:color="auto"/>
              <w:left w:val="single" w:sz="4" w:space="0" w:color="auto"/>
              <w:bottom w:val="single" w:sz="4" w:space="0" w:color="auto"/>
              <w:right w:val="single" w:sz="4" w:space="0" w:color="auto"/>
            </w:tcBorders>
          </w:tcPr>
          <w:p w14:paraId="63756D9C" w14:textId="77777777" w:rsidR="008C2235" w:rsidRPr="00661D48" w:rsidRDefault="008C2235" w:rsidP="004B5055">
            <w:pPr>
              <w:pStyle w:val="BodyText"/>
              <w:jc w:val="left"/>
              <w:rPr>
                <w:sz w:val="24"/>
                <w:szCs w:val="24"/>
              </w:rPr>
            </w:pPr>
            <w:r w:rsidRPr="00661D48">
              <w:rPr>
                <w:sz w:val="24"/>
                <w:szCs w:val="24"/>
              </w:rPr>
              <w:t>196</w:t>
            </w:r>
            <w:r>
              <w:rPr>
                <w:sz w:val="24"/>
                <w:szCs w:val="24"/>
              </w:rPr>
              <w:t>6</w:t>
            </w:r>
          </w:p>
        </w:tc>
      </w:tr>
      <w:tr w:rsidR="008C2235" w:rsidRPr="004C150F" w14:paraId="3E90B0F4"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79147AC2" w14:textId="77777777" w:rsidR="008C2235" w:rsidRPr="00661D48" w:rsidRDefault="008C2235" w:rsidP="00661D48">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21B66E0C" w14:textId="77777777" w:rsidR="008C2235" w:rsidRPr="00661D48" w:rsidRDefault="008C2235" w:rsidP="00661D48">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6EA888B7" w14:textId="77777777" w:rsidR="008C2235" w:rsidRPr="00661D48" w:rsidRDefault="008C2235" w:rsidP="00661D48">
            <w:pPr>
              <w:pStyle w:val="BodyText"/>
              <w:jc w:val="left"/>
              <w:rPr>
                <w:sz w:val="24"/>
                <w:szCs w:val="24"/>
              </w:rPr>
            </w:pPr>
          </w:p>
        </w:tc>
        <w:tc>
          <w:tcPr>
            <w:tcW w:w="465" w:type="dxa"/>
            <w:tcBorders>
              <w:left w:val="single" w:sz="4" w:space="0" w:color="auto"/>
              <w:right w:val="single" w:sz="4" w:space="0" w:color="auto"/>
            </w:tcBorders>
          </w:tcPr>
          <w:p w14:paraId="5291C3D3" w14:textId="77777777"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D124C7F" w14:textId="77777777" w:rsidR="008C2235" w:rsidRPr="00661D48" w:rsidRDefault="008C2235" w:rsidP="00661D48">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020D6B9F" w14:textId="77777777" w:rsidR="008C2235" w:rsidRPr="00661D48" w:rsidRDefault="008C2235" w:rsidP="00661D48">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57E6712D" w14:textId="77777777" w:rsidR="008C2235" w:rsidRPr="00661D48" w:rsidRDefault="008C2235" w:rsidP="00661D48">
            <w:pPr>
              <w:pStyle w:val="BodyText"/>
              <w:jc w:val="left"/>
              <w:rPr>
                <w:sz w:val="24"/>
                <w:szCs w:val="24"/>
              </w:rPr>
            </w:pPr>
          </w:p>
        </w:tc>
      </w:tr>
      <w:tr w:rsidR="008C2235" w:rsidRPr="004C150F" w14:paraId="04D87544"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4FE156CF" w14:textId="77777777" w:rsidR="008C2235" w:rsidRPr="00661D48" w:rsidRDefault="008C2235" w:rsidP="00661D48">
            <w:pPr>
              <w:pStyle w:val="BodyText"/>
              <w:jc w:val="left"/>
              <w:rPr>
                <w:sz w:val="24"/>
                <w:szCs w:val="24"/>
              </w:rPr>
            </w:pPr>
            <w:r w:rsidRPr="00661D48">
              <w:rPr>
                <w:sz w:val="24"/>
                <w:szCs w:val="24"/>
              </w:rPr>
              <w:t>20</w:t>
            </w:r>
          </w:p>
        </w:tc>
        <w:tc>
          <w:tcPr>
            <w:tcW w:w="1510" w:type="dxa"/>
            <w:tcBorders>
              <w:top w:val="single" w:sz="4" w:space="0" w:color="auto"/>
              <w:left w:val="single" w:sz="4" w:space="0" w:color="auto"/>
              <w:bottom w:val="single" w:sz="4" w:space="0" w:color="auto"/>
              <w:right w:val="single" w:sz="4" w:space="0" w:color="auto"/>
            </w:tcBorders>
          </w:tcPr>
          <w:p w14:paraId="12CC18B2" w14:textId="77777777" w:rsidR="008C2235" w:rsidRPr="00661D48" w:rsidRDefault="008C2235" w:rsidP="004B5055">
            <w:pPr>
              <w:pStyle w:val="BodyText"/>
              <w:jc w:val="left"/>
              <w:rPr>
                <w:sz w:val="24"/>
                <w:szCs w:val="24"/>
              </w:rPr>
            </w:pPr>
            <w:r w:rsidRPr="00661D48">
              <w:rPr>
                <w:sz w:val="24"/>
                <w:szCs w:val="24"/>
              </w:rPr>
              <w:t>199</w:t>
            </w:r>
            <w:r>
              <w:rPr>
                <w:sz w:val="24"/>
                <w:szCs w:val="24"/>
              </w:rPr>
              <w:t>4</w:t>
            </w:r>
          </w:p>
        </w:tc>
        <w:tc>
          <w:tcPr>
            <w:tcW w:w="1510" w:type="dxa"/>
            <w:tcBorders>
              <w:top w:val="single" w:sz="4" w:space="0" w:color="auto"/>
              <w:left w:val="single" w:sz="4" w:space="0" w:color="auto"/>
              <w:bottom w:val="single" w:sz="4" w:space="0" w:color="auto"/>
              <w:right w:val="single" w:sz="4" w:space="0" w:color="auto"/>
            </w:tcBorders>
          </w:tcPr>
          <w:p w14:paraId="3ADC21CE" w14:textId="77777777" w:rsidR="008C2235" w:rsidRPr="00661D48" w:rsidRDefault="008C2235" w:rsidP="004B5055">
            <w:pPr>
              <w:pStyle w:val="BodyText"/>
              <w:jc w:val="left"/>
              <w:rPr>
                <w:sz w:val="24"/>
                <w:szCs w:val="24"/>
              </w:rPr>
            </w:pPr>
            <w:r w:rsidRPr="00661D48">
              <w:rPr>
                <w:sz w:val="24"/>
                <w:szCs w:val="24"/>
              </w:rPr>
              <w:t>199</w:t>
            </w:r>
            <w:r>
              <w:rPr>
                <w:sz w:val="24"/>
                <w:szCs w:val="24"/>
              </w:rPr>
              <w:t>5</w:t>
            </w:r>
          </w:p>
        </w:tc>
        <w:tc>
          <w:tcPr>
            <w:tcW w:w="465" w:type="dxa"/>
            <w:tcBorders>
              <w:left w:val="single" w:sz="4" w:space="0" w:color="auto"/>
              <w:right w:val="single" w:sz="4" w:space="0" w:color="auto"/>
            </w:tcBorders>
          </w:tcPr>
          <w:p w14:paraId="2A09BE12" w14:textId="77777777"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52CD7109" w14:textId="77777777" w:rsidR="008C2235" w:rsidRPr="00661D48" w:rsidRDefault="008C2235" w:rsidP="00661D48">
            <w:pPr>
              <w:pStyle w:val="BodyText"/>
              <w:jc w:val="left"/>
              <w:rPr>
                <w:sz w:val="24"/>
                <w:szCs w:val="24"/>
              </w:rPr>
            </w:pPr>
            <w:r w:rsidRPr="00661D48">
              <w:rPr>
                <w:sz w:val="24"/>
                <w:szCs w:val="24"/>
              </w:rPr>
              <w:t>50</w:t>
            </w:r>
          </w:p>
        </w:tc>
        <w:tc>
          <w:tcPr>
            <w:tcW w:w="1537" w:type="dxa"/>
            <w:tcBorders>
              <w:top w:val="single" w:sz="4" w:space="0" w:color="auto"/>
              <w:left w:val="single" w:sz="4" w:space="0" w:color="auto"/>
              <w:bottom w:val="single" w:sz="4" w:space="0" w:color="auto"/>
              <w:right w:val="single" w:sz="4" w:space="0" w:color="auto"/>
            </w:tcBorders>
          </w:tcPr>
          <w:p w14:paraId="2E763E76" w14:textId="77777777" w:rsidR="008C2235" w:rsidRPr="00661D48" w:rsidRDefault="008C2235" w:rsidP="00D12131">
            <w:pPr>
              <w:pStyle w:val="BodyText"/>
              <w:jc w:val="left"/>
              <w:rPr>
                <w:sz w:val="24"/>
                <w:szCs w:val="24"/>
              </w:rPr>
            </w:pPr>
            <w:r w:rsidRPr="00661D48">
              <w:rPr>
                <w:sz w:val="24"/>
                <w:szCs w:val="24"/>
              </w:rPr>
              <w:t>196</w:t>
            </w:r>
            <w:r>
              <w:rPr>
                <w:sz w:val="24"/>
                <w:szCs w:val="24"/>
              </w:rPr>
              <w:t>4</w:t>
            </w:r>
          </w:p>
        </w:tc>
        <w:tc>
          <w:tcPr>
            <w:tcW w:w="1537" w:type="dxa"/>
            <w:tcBorders>
              <w:top w:val="single" w:sz="4" w:space="0" w:color="auto"/>
              <w:left w:val="single" w:sz="4" w:space="0" w:color="auto"/>
              <w:bottom w:val="single" w:sz="4" w:space="0" w:color="auto"/>
              <w:right w:val="single" w:sz="4" w:space="0" w:color="auto"/>
            </w:tcBorders>
          </w:tcPr>
          <w:p w14:paraId="094706B1" w14:textId="77777777" w:rsidR="008C2235" w:rsidRPr="00661D48" w:rsidRDefault="008C2235" w:rsidP="00D12131">
            <w:pPr>
              <w:pStyle w:val="BodyText"/>
              <w:jc w:val="left"/>
              <w:rPr>
                <w:sz w:val="24"/>
                <w:szCs w:val="24"/>
              </w:rPr>
            </w:pPr>
            <w:r w:rsidRPr="00661D48">
              <w:rPr>
                <w:sz w:val="24"/>
                <w:szCs w:val="24"/>
              </w:rPr>
              <w:t>196</w:t>
            </w:r>
            <w:r>
              <w:rPr>
                <w:sz w:val="24"/>
                <w:szCs w:val="24"/>
              </w:rPr>
              <w:t>5</w:t>
            </w:r>
          </w:p>
        </w:tc>
      </w:tr>
      <w:tr w:rsidR="008C2235" w:rsidRPr="004C150F" w14:paraId="289AC718"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7F1777AF" w14:textId="77777777" w:rsidR="008C2235" w:rsidRPr="00661D48" w:rsidRDefault="008C2235" w:rsidP="00661D48">
            <w:pPr>
              <w:pStyle w:val="BodyText"/>
              <w:jc w:val="left"/>
              <w:rPr>
                <w:sz w:val="24"/>
                <w:szCs w:val="24"/>
              </w:rPr>
            </w:pPr>
            <w:r w:rsidRPr="00661D48">
              <w:rPr>
                <w:sz w:val="24"/>
                <w:szCs w:val="24"/>
              </w:rPr>
              <w:t>21</w:t>
            </w:r>
          </w:p>
        </w:tc>
        <w:tc>
          <w:tcPr>
            <w:tcW w:w="1510" w:type="dxa"/>
            <w:tcBorders>
              <w:top w:val="single" w:sz="4" w:space="0" w:color="auto"/>
              <w:left w:val="single" w:sz="4" w:space="0" w:color="auto"/>
              <w:bottom w:val="single" w:sz="4" w:space="0" w:color="auto"/>
              <w:right w:val="single" w:sz="4" w:space="0" w:color="auto"/>
            </w:tcBorders>
          </w:tcPr>
          <w:p w14:paraId="42576771" w14:textId="77777777" w:rsidR="008C2235" w:rsidRPr="00661D48" w:rsidRDefault="008C2235" w:rsidP="004B5055">
            <w:pPr>
              <w:pStyle w:val="BodyText"/>
              <w:jc w:val="left"/>
              <w:rPr>
                <w:sz w:val="24"/>
                <w:szCs w:val="24"/>
              </w:rPr>
            </w:pPr>
            <w:r w:rsidRPr="00661D48">
              <w:rPr>
                <w:sz w:val="24"/>
                <w:szCs w:val="24"/>
              </w:rPr>
              <w:t>19</w:t>
            </w:r>
            <w:r>
              <w:rPr>
                <w:sz w:val="24"/>
                <w:szCs w:val="24"/>
              </w:rPr>
              <w:t>93</w:t>
            </w:r>
          </w:p>
        </w:tc>
        <w:tc>
          <w:tcPr>
            <w:tcW w:w="1510" w:type="dxa"/>
            <w:tcBorders>
              <w:top w:val="single" w:sz="4" w:space="0" w:color="auto"/>
              <w:left w:val="single" w:sz="4" w:space="0" w:color="auto"/>
              <w:bottom w:val="single" w:sz="4" w:space="0" w:color="auto"/>
              <w:right w:val="single" w:sz="4" w:space="0" w:color="auto"/>
            </w:tcBorders>
          </w:tcPr>
          <w:p w14:paraId="2E281F10" w14:textId="77777777" w:rsidR="008C2235" w:rsidRPr="00661D48" w:rsidRDefault="008C2235" w:rsidP="004B5055">
            <w:pPr>
              <w:pStyle w:val="BodyText"/>
              <w:jc w:val="left"/>
              <w:rPr>
                <w:sz w:val="24"/>
                <w:szCs w:val="24"/>
              </w:rPr>
            </w:pPr>
            <w:r w:rsidRPr="00661D48">
              <w:rPr>
                <w:sz w:val="24"/>
                <w:szCs w:val="24"/>
              </w:rPr>
              <w:t>199</w:t>
            </w:r>
            <w:r>
              <w:rPr>
                <w:sz w:val="24"/>
                <w:szCs w:val="24"/>
              </w:rPr>
              <w:t>4</w:t>
            </w:r>
          </w:p>
        </w:tc>
        <w:tc>
          <w:tcPr>
            <w:tcW w:w="465" w:type="dxa"/>
            <w:tcBorders>
              <w:left w:val="single" w:sz="4" w:space="0" w:color="auto"/>
              <w:right w:val="single" w:sz="4" w:space="0" w:color="auto"/>
            </w:tcBorders>
          </w:tcPr>
          <w:p w14:paraId="543C6774" w14:textId="77777777"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2C59A149" w14:textId="77777777" w:rsidR="008C2235" w:rsidRPr="00661D48" w:rsidRDefault="008C2235" w:rsidP="00661D48">
            <w:pPr>
              <w:pStyle w:val="BodyText"/>
              <w:jc w:val="left"/>
              <w:rPr>
                <w:sz w:val="24"/>
                <w:szCs w:val="24"/>
              </w:rPr>
            </w:pPr>
            <w:r w:rsidRPr="00661D48">
              <w:rPr>
                <w:sz w:val="24"/>
                <w:szCs w:val="24"/>
              </w:rPr>
              <w:t>51</w:t>
            </w:r>
          </w:p>
        </w:tc>
        <w:tc>
          <w:tcPr>
            <w:tcW w:w="1537" w:type="dxa"/>
            <w:tcBorders>
              <w:top w:val="single" w:sz="4" w:space="0" w:color="auto"/>
              <w:left w:val="single" w:sz="4" w:space="0" w:color="auto"/>
              <w:bottom w:val="single" w:sz="4" w:space="0" w:color="auto"/>
              <w:right w:val="single" w:sz="4" w:space="0" w:color="auto"/>
            </w:tcBorders>
          </w:tcPr>
          <w:p w14:paraId="058D46B0" w14:textId="77777777" w:rsidR="008C2235" w:rsidRPr="00661D48" w:rsidRDefault="008C2235" w:rsidP="00D12131">
            <w:pPr>
              <w:pStyle w:val="BodyText"/>
              <w:jc w:val="left"/>
              <w:rPr>
                <w:sz w:val="24"/>
                <w:szCs w:val="24"/>
              </w:rPr>
            </w:pPr>
            <w:r w:rsidRPr="00661D48">
              <w:rPr>
                <w:sz w:val="24"/>
                <w:szCs w:val="24"/>
              </w:rPr>
              <w:t>19</w:t>
            </w:r>
            <w:r>
              <w:rPr>
                <w:sz w:val="24"/>
                <w:szCs w:val="24"/>
              </w:rPr>
              <w:t>63</w:t>
            </w:r>
          </w:p>
        </w:tc>
        <w:tc>
          <w:tcPr>
            <w:tcW w:w="1537" w:type="dxa"/>
            <w:tcBorders>
              <w:top w:val="single" w:sz="4" w:space="0" w:color="auto"/>
              <w:left w:val="single" w:sz="4" w:space="0" w:color="auto"/>
              <w:bottom w:val="single" w:sz="4" w:space="0" w:color="auto"/>
              <w:right w:val="single" w:sz="4" w:space="0" w:color="auto"/>
            </w:tcBorders>
          </w:tcPr>
          <w:p w14:paraId="17DD8743" w14:textId="77777777" w:rsidR="008C2235" w:rsidRPr="00661D48" w:rsidRDefault="008C2235" w:rsidP="00D12131">
            <w:pPr>
              <w:pStyle w:val="BodyText"/>
              <w:jc w:val="left"/>
              <w:rPr>
                <w:sz w:val="24"/>
                <w:szCs w:val="24"/>
              </w:rPr>
            </w:pPr>
            <w:r w:rsidRPr="00661D48">
              <w:rPr>
                <w:sz w:val="24"/>
                <w:szCs w:val="24"/>
              </w:rPr>
              <w:t>196</w:t>
            </w:r>
            <w:r>
              <w:rPr>
                <w:sz w:val="24"/>
                <w:szCs w:val="24"/>
              </w:rPr>
              <w:t>4</w:t>
            </w:r>
          </w:p>
        </w:tc>
      </w:tr>
      <w:tr w:rsidR="008C2235" w:rsidRPr="004C150F" w14:paraId="06C499E3"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54D4AE92" w14:textId="77777777" w:rsidR="008C2235" w:rsidRPr="00661D48" w:rsidRDefault="008C2235" w:rsidP="00661D48">
            <w:pPr>
              <w:pStyle w:val="BodyText"/>
              <w:jc w:val="left"/>
              <w:rPr>
                <w:sz w:val="24"/>
                <w:szCs w:val="24"/>
              </w:rPr>
            </w:pPr>
            <w:r w:rsidRPr="00661D48">
              <w:rPr>
                <w:sz w:val="24"/>
                <w:szCs w:val="24"/>
              </w:rPr>
              <w:t>22</w:t>
            </w:r>
          </w:p>
        </w:tc>
        <w:tc>
          <w:tcPr>
            <w:tcW w:w="1510" w:type="dxa"/>
            <w:tcBorders>
              <w:top w:val="single" w:sz="4" w:space="0" w:color="auto"/>
              <w:left w:val="single" w:sz="4" w:space="0" w:color="auto"/>
              <w:bottom w:val="single" w:sz="4" w:space="0" w:color="auto"/>
              <w:right w:val="single" w:sz="4" w:space="0" w:color="auto"/>
            </w:tcBorders>
          </w:tcPr>
          <w:p w14:paraId="7E3A027C" w14:textId="77777777" w:rsidR="008C2235" w:rsidRPr="00661D48" w:rsidRDefault="008C2235" w:rsidP="004B5055">
            <w:pPr>
              <w:pStyle w:val="BodyText"/>
              <w:jc w:val="left"/>
              <w:rPr>
                <w:sz w:val="24"/>
                <w:szCs w:val="24"/>
              </w:rPr>
            </w:pPr>
            <w:r w:rsidRPr="00661D48">
              <w:rPr>
                <w:sz w:val="24"/>
                <w:szCs w:val="24"/>
              </w:rPr>
              <w:t>19</w:t>
            </w:r>
            <w:r>
              <w:rPr>
                <w:sz w:val="24"/>
                <w:szCs w:val="24"/>
              </w:rPr>
              <w:t>92</w:t>
            </w:r>
          </w:p>
        </w:tc>
        <w:tc>
          <w:tcPr>
            <w:tcW w:w="1510" w:type="dxa"/>
            <w:tcBorders>
              <w:top w:val="single" w:sz="4" w:space="0" w:color="auto"/>
              <w:left w:val="single" w:sz="4" w:space="0" w:color="auto"/>
              <w:bottom w:val="single" w:sz="4" w:space="0" w:color="auto"/>
              <w:right w:val="single" w:sz="4" w:space="0" w:color="auto"/>
            </w:tcBorders>
          </w:tcPr>
          <w:p w14:paraId="127E3B06" w14:textId="77777777" w:rsidR="008C2235" w:rsidRPr="00661D48" w:rsidRDefault="008C2235" w:rsidP="004B5055">
            <w:pPr>
              <w:pStyle w:val="BodyText"/>
              <w:jc w:val="left"/>
              <w:rPr>
                <w:sz w:val="24"/>
                <w:szCs w:val="24"/>
              </w:rPr>
            </w:pPr>
            <w:r w:rsidRPr="00661D48">
              <w:rPr>
                <w:sz w:val="24"/>
                <w:szCs w:val="24"/>
              </w:rPr>
              <w:t>19</w:t>
            </w:r>
            <w:r>
              <w:rPr>
                <w:sz w:val="24"/>
                <w:szCs w:val="24"/>
              </w:rPr>
              <w:t>93</w:t>
            </w:r>
          </w:p>
        </w:tc>
        <w:tc>
          <w:tcPr>
            <w:tcW w:w="465" w:type="dxa"/>
            <w:tcBorders>
              <w:left w:val="single" w:sz="4" w:space="0" w:color="auto"/>
              <w:right w:val="single" w:sz="4" w:space="0" w:color="auto"/>
            </w:tcBorders>
          </w:tcPr>
          <w:p w14:paraId="0FAAFEEB" w14:textId="77777777"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2E023784" w14:textId="77777777" w:rsidR="008C2235" w:rsidRPr="00661D48" w:rsidRDefault="008C2235" w:rsidP="00661D48">
            <w:pPr>
              <w:pStyle w:val="BodyText"/>
              <w:jc w:val="left"/>
              <w:rPr>
                <w:sz w:val="24"/>
                <w:szCs w:val="24"/>
              </w:rPr>
            </w:pPr>
            <w:r w:rsidRPr="00661D48">
              <w:rPr>
                <w:sz w:val="24"/>
                <w:szCs w:val="24"/>
              </w:rPr>
              <w:t>52</w:t>
            </w:r>
          </w:p>
        </w:tc>
        <w:tc>
          <w:tcPr>
            <w:tcW w:w="1537" w:type="dxa"/>
            <w:tcBorders>
              <w:top w:val="single" w:sz="4" w:space="0" w:color="auto"/>
              <w:left w:val="single" w:sz="4" w:space="0" w:color="auto"/>
              <w:bottom w:val="single" w:sz="4" w:space="0" w:color="auto"/>
              <w:right w:val="single" w:sz="4" w:space="0" w:color="auto"/>
            </w:tcBorders>
          </w:tcPr>
          <w:p w14:paraId="26189AFF" w14:textId="77777777" w:rsidR="008C2235" w:rsidRPr="00661D48" w:rsidRDefault="008C2235" w:rsidP="00D12131">
            <w:pPr>
              <w:pStyle w:val="BodyText"/>
              <w:jc w:val="left"/>
              <w:rPr>
                <w:sz w:val="24"/>
                <w:szCs w:val="24"/>
              </w:rPr>
            </w:pPr>
            <w:r w:rsidRPr="00661D48">
              <w:rPr>
                <w:sz w:val="24"/>
                <w:szCs w:val="24"/>
              </w:rPr>
              <w:t>19</w:t>
            </w:r>
            <w:r>
              <w:rPr>
                <w:sz w:val="24"/>
                <w:szCs w:val="24"/>
              </w:rPr>
              <w:t>62</w:t>
            </w:r>
          </w:p>
        </w:tc>
        <w:tc>
          <w:tcPr>
            <w:tcW w:w="1537" w:type="dxa"/>
            <w:tcBorders>
              <w:top w:val="single" w:sz="4" w:space="0" w:color="auto"/>
              <w:left w:val="single" w:sz="4" w:space="0" w:color="auto"/>
              <w:bottom w:val="single" w:sz="4" w:space="0" w:color="auto"/>
              <w:right w:val="single" w:sz="4" w:space="0" w:color="auto"/>
            </w:tcBorders>
          </w:tcPr>
          <w:p w14:paraId="18FEEC86" w14:textId="77777777" w:rsidR="008C2235" w:rsidRPr="00661D48" w:rsidRDefault="008C2235" w:rsidP="00FA52E1">
            <w:pPr>
              <w:pStyle w:val="BodyText"/>
              <w:jc w:val="left"/>
              <w:rPr>
                <w:sz w:val="24"/>
                <w:szCs w:val="24"/>
              </w:rPr>
            </w:pPr>
            <w:r w:rsidRPr="00661D48">
              <w:rPr>
                <w:sz w:val="24"/>
                <w:szCs w:val="24"/>
              </w:rPr>
              <w:t>19</w:t>
            </w:r>
            <w:r>
              <w:rPr>
                <w:sz w:val="24"/>
                <w:szCs w:val="24"/>
              </w:rPr>
              <w:t>63</w:t>
            </w:r>
          </w:p>
        </w:tc>
      </w:tr>
      <w:tr w:rsidR="008C2235" w:rsidRPr="004C150F" w14:paraId="624AD2E5"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F505EB3" w14:textId="77777777" w:rsidR="008C2235" w:rsidRPr="00661D48" w:rsidRDefault="008C2235" w:rsidP="00661D48">
            <w:pPr>
              <w:pStyle w:val="BodyText"/>
              <w:jc w:val="left"/>
              <w:rPr>
                <w:sz w:val="24"/>
                <w:szCs w:val="24"/>
              </w:rPr>
            </w:pPr>
            <w:r w:rsidRPr="00661D48">
              <w:rPr>
                <w:sz w:val="24"/>
                <w:szCs w:val="24"/>
              </w:rPr>
              <w:t>23</w:t>
            </w:r>
          </w:p>
        </w:tc>
        <w:tc>
          <w:tcPr>
            <w:tcW w:w="1510" w:type="dxa"/>
            <w:tcBorders>
              <w:top w:val="single" w:sz="4" w:space="0" w:color="auto"/>
              <w:left w:val="single" w:sz="4" w:space="0" w:color="auto"/>
              <w:bottom w:val="single" w:sz="4" w:space="0" w:color="auto"/>
              <w:right w:val="single" w:sz="4" w:space="0" w:color="auto"/>
            </w:tcBorders>
          </w:tcPr>
          <w:p w14:paraId="094DCC93" w14:textId="77777777" w:rsidR="008C2235" w:rsidRPr="00661D48" w:rsidRDefault="008C2235" w:rsidP="004B5055">
            <w:pPr>
              <w:pStyle w:val="BodyText"/>
              <w:jc w:val="left"/>
              <w:rPr>
                <w:sz w:val="24"/>
                <w:szCs w:val="24"/>
              </w:rPr>
            </w:pPr>
            <w:r w:rsidRPr="00661D48">
              <w:rPr>
                <w:sz w:val="24"/>
                <w:szCs w:val="24"/>
              </w:rPr>
              <w:t>19</w:t>
            </w:r>
            <w:r>
              <w:rPr>
                <w:sz w:val="24"/>
                <w:szCs w:val="24"/>
              </w:rPr>
              <w:t>91</w:t>
            </w:r>
          </w:p>
        </w:tc>
        <w:tc>
          <w:tcPr>
            <w:tcW w:w="1510" w:type="dxa"/>
            <w:tcBorders>
              <w:top w:val="single" w:sz="4" w:space="0" w:color="auto"/>
              <w:left w:val="single" w:sz="4" w:space="0" w:color="auto"/>
              <w:bottom w:val="single" w:sz="4" w:space="0" w:color="auto"/>
              <w:right w:val="single" w:sz="4" w:space="0" w:color="auto"/>
            </w:tcBorders>
          </w:tcPr>
          <w:p w14:paraId="08ADEB30" w14:textId="77777777" w:rsidR="008C2235" w:rsidRPr="00661D48" w:rsidRDefault="008C2235" w:rsidP="004B5055">
            <w:pPr>
              <w:pStyle w:val="BodyText"/>
              <w:jc w:val="left"/>
              <w:rPr>
                <w:sz w:val="24"/>
                <w:szCs w:val="24"/>
              </w:rPr>
            </w:pPr>
            <w:r w:rsidRPr="00661D48">
              <w:rPr>
                <w:sz w:val="24"/>
                <w:szCs w:val="24"/>
              </w:rPr>
              <w:t>19</w:t>
            </w:r>
            <w:r>
              <w:rPr>
                <w:sz w:val="24"/>
                <w:szCs w:val="24"/>
              </w:rPr>
              <w:t>92</w:t>
            </w:r>
          </w:p>
        </w:tc>
        <w:tc>
          <w:tcPr>
            <w:tcW w:w="465" w:type="dxa"/>
            <w:tcBorders>
              <w:left w:val="single" w:sz="4" w:space="0" w:color="auto"/>
              <w:right w:val="single" w:sz="4" w:space="0" w:color="auto"/>
            </w:tcBorders>
          </w:tcPr>
          <w:p w14:paraId="1324445E" w14:textId="77777777"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715F78E7" w14:textId="77777777" w:rsidR="008C2235" w:rsidRPr="00661D48" w:rsidRDefault="008C2235" w:rsidP="00661D48">
            <w:pPr>
              <w:pStyle w:val="BodyText"/>
              <w:jc w:val="left"/>
              <w:rPr>
                <w:sz w:val="24"/>
                <w:szCs w:val="24"/>
              </w:rPr>
            </w:pPr>
            <w:r w:rsidRPr="00661D48">
              <w:rPr>
                <w:sz w:val="24"/>
                <w:szCs w:val="24"/>
              </w:rPr>
              <w:t>53</w:t>
            </w:r>
          </w:p>
        </w:tc>
        <w:tc>
          <w:tcPr>
            <w:tcW w:w="1537" w:type="dxa"/>
            <w:tcBorders>
              <w:top w:val="single" w:sz="4" w:space="0" w:color="auto"/>
              <w:left w:val="single" w:sz="4" w:space="0" w:color="auto"/>
              <w:bottom w:val="single" w:sz="4" w:space="0" w:color="auto"/>
              <w:right w:val="single" w:sz="4" w:space="0" w:color="auto"/>
            </w:tcBorders>
          </w:tcPr>
          <w:p w14:paraId="76AE1CF1" w14:textId="77777777" w:rsidR="008C2235" w:rsidRPr="00661D48" w:rsidRDefault="008C2235" w:rsidP="00D12131">
            <w:pPr>
              <w:pStyle w:val="BodyText"/>
              <w:jc w:val="left"/>
              <w:rPr>
                <w:sz w:val="24"/>
                <w:szCs w:val="24"/>
              </w:rPr>
            </w:pPr>
            <w:r w:rsidRPr="00661D48">
              <w:rPr>
                <w:sz w:val="24"/>
                <w:szCs w:val="24"/>
              </w:rPr>
              <w:t>19</w:t>
            </w:r>
            <w:r>
              <w:rPr>
                <w:sz w:val="24"/>
                <w:szCs w:val="24"/>
              </w:rPr>
              <w:t>61</w:t>
            </w:r>
          </w:p>
        </w:tc>
        <w:tc>
          <w:tcPr>
            <w:tcW w:w="1537" w:type="dxa"/>
            <w:tcBorders>
              <w:top w:val="single" w:sz="4" w:space="0" w:color="auto"/>
              <w:left w:val="single" w:sz="4" w:space="0" w:color="auto"/>
              <w:bottom w:val="single" w:sz="4" w:space="0" w:color="auto"/>
              <w:right w:val="single" w:sz="4" w:space="0" w:color="auto"/>
            </w:tcBorders>
          </w:tcPr>
          <w:p w14:paraId="10994077" w14:textId="77777777" w:rsidR="008C2235" w:rsidRPr="00661D48" w:rsidRDefault="008C2235" w:rsidP="00FA52E1">
            <w:pPr>
              <w:pStyle w:val="BodyText"/>
              <w:jc w:val="left"/>
              <w:rPr>
                <w:sz w:val="24"/>
                <w:szCs w:val="24"/>
              </w:rPr>
            </w:pPr>
            <w:r w:rsidRPr="00661D48">
              <w:rPr>
                <w:sz w:val="24"/>
                <w:szCs w:val="24"/>
              </w:rPr>
              <w:t>19</w:t>
            </w:r>
            <w:r>
              <w:rPr>
                <w:sz w:val="24"/>
                <w:szCs w:val="24"/>
              </w:rPr>
              <w:t>62</w:t>
            </w:r>
          </w:p>
        </w:tc>
      </w:tr>
      <w:tr w:rsidR="008C2235" w:rsidRPr="004C150F" w14:paraId="44190DB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6B8987D6" w14:textId="77777777" w:rsidR="008C2235" w:rsidRPr="00661D48" w:rsidRDefault="008C2235" w:rsidP="00661D48">
            <w:pPr>
              <w:pStyle w:val="BodyText"/>
              <w:jc w:val="left"/>
              <w:rPr>
                <w:sz w:val="24"/>
                <w:szCs w:val="24"/>
              </w:rPr>
            </w:pPr>
            <w:r w:rsidRPr="00661D48">
              <w:rPr>
                <w:sz w:val="24"/>
                <w:szCs w:val="24"/>
              </w:rPr>
              <w:t>24</w:t>
            </w:r>
          </w:p>
        </w:tc>
        <w:tc>
          <w:tcPr>
            <w:tcW w:w="1510" w:type="dxa"/>
            <w:tcBorders>
              <w:top w:val="single" w:sz="4" w:space="0" w:color="auto"/>
              <w:left w:val="single" w:sz="4" w:space="0" w:color="auto"/>
              <w:bottom w:val="single" w:sz="4" w:space="0" w:color="auto"/>
              <w:right w:val="single" w:sz="4" w:space="0" w:color="auto"/>
            </w:tcBorders>
          </w:tcPr>
          <w:p w14:paraId="162D051F" w14:textId="77777777" w:rsidR="008C2235" w:rsidRPr="00661D48" w:rsidRDefault="008C2235" w:rsidP="004B5055">
            <w:pPr>
              <w:pStyle w:val="BodyText"/>
              <w:jc w:val="left"/>
              <w:rPr>
                <w:sz w:val="24"/>
                <w:szCs w:val="24"/>
              </w:rPr>
            </w:pPr>
            <w:r w:rsidRPr="00661D48">
              <w:rPr>
                <w:sz w:val="24"/>
                <w:szCs w:val="24"/>
              </w:rPr>
              <w:t>19</w:t>
            </w:r>
            <w:r>
              <w:rPr>
                <w:sz w:val="24"/>
                <w:szCs w:val="24"/>
              </w:rPr>
              <w:t>90</w:t>
            </w:r>
          </w:p>
        </w:tc>
        <w:tc>
          <w:tcPr>
            <w:tcW w:w="1510" w:type="dxa"/>
            <w:tcBorders>
              <w:top w:val="single" w:sz="4" w:space="0" w:color="auto"/>
              <w:left w:val="single" w:sz="4" w:space="0" w:color="auto"/>
              <w:bottom w:val="single" w:sz="4" w:space="0" w:color="auto"/>
              <w:right w:val="single" w:sz="4" w:space="0" w:color="auto"/>
            </w:tcBorders>
          </w:tcPr>
          <w:p w14:paraId="582A2AC9" w14:textId="77777777" w:rsidR="008C2235" w:rsidRPr="00661D48" w:rsidRDefault="008C2235" w:rsidP="004B5055">
            <w:pPr>
              <w:pStyle w:val="BodyText"/>
              <w:jc w:val="left"/>
              <w:rPr>
                <w:sz w:val="24"/>
                <w:szCs w:val="24"/>
              </w:rPr>
            </w:pPr>
            <w:r w:rsidRPr="00661D48">
              <w:rPr>
                <w:sz w:val="24"/>
                <w:szCs w:val="24"/>
              </w:rPr>
              <w:t>19</w:t>
            </w:r>
            <w:r>
              <w:rPr>
                <w:sz w:val="24"/>
                <w:szCs w:val="24"/>
              </w:rPr>
              <w:t>91</w:t>
            </w:r>
          </w:p>
        </w:tc>
        <w:tc>
          <w:tcPr>
            <w:tcW w:w="465" w:type="dxa"/>
            <w:tcBorders>
              <w:left w:val="single" w:sz="4" w:space="0" w:color="auto"/>
              <w:right w:val="single" w:sz="4" w:space="0" w:color="auto"/>
            </w:tcBorders>
          </w:tcPr>
          <w:p w14:paraId="64B84785" w14:textId="77777777"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0C9CA5BE" w14:textId="77777777" w:rsidR="008C2235" w:rsidRPr="00661D48" w:rsidRDefault="008C2235" w:rsidP="00661D48">
            <w:pPr>
              <w:pStyle w:val="BodyText"/>
              <w:jc w:val="left"/>
              <w:rPr>
                <w:sz w:val="24"/>
                <w:szCs w:val="24"/>
              </w:rPr>
            </w:pPr>
            <w:r w:rsidRPr="00661D48">
              <w:rPr>
                <w:sz w:val="24"/>
                <w:szCs w:val="24"/>
              </w:rPr>
              <w:t>54</w:t>
            </w:r>
          </w:p>
        </w:tc>
        <w:tc>
          <w:tcPr>
            <w:tcW w:w="1537" w:type="dxa"/>
            <w:tcBorders>
              <w:top w:val="single" w:sz="4" w:space="0" w:color="auto"/>
              <w:left w:val="single" w:sz="4" w:space="0" w:color="auto"/>
              <w:bottom w:val="single" w:sz="4" w:space="0" w:color="auto"/>
              <w:right w:val="single" w:sz="4" w:space="0" w:color="auto"/>
            </w:tcBorders>
          </w:tcPr>
          <w:p w14:paraId="708F1721" w14:textId="77777777" w:rsidR="008C2235" w:rsidRPr="00661D48" w:rsidRDefault="008C2235" w:rsidP="00D12131">
            <w:pPr>
              <w:pStyle w:val="BodyText"/>
              <w:jc w:val="left"/>
              <w:rPr>
                <w:sz w:val="24"/>
                <w:szCs w:val="24"/>
              </w:rPr>
            </w:pPr>
            <w:r w:rsidRPr="00661D48">
              <w:rPr>
                <w:sz w:val="24"/>
                <w:szCs w:val="24"/>
              </w:rPr>
              <w:t>19</w:t>
            </w:r>
            <w:r>
              <w:rPr>
                <w:sz w:val="24"/>
                <w:szCs w:val="24"/>
              </w:rPr>
              <w:t>60</w:t>
            </w:r>
          </w:p>
        </w:tc>
        <w:tc>
          <w:tcPr>
            <w:tcW w:w="1537" w:type="dxa"/>
            <w:tcBorders>
              <w:top w:val="single" w:sz="4" w:space="0" w:color="auto"/>
              <w:left w:val="single" w:sz="4" w:space="0" w:color="auto"/>
              <w:bottom w:val="single" w:sz="4" w:space="0" w:color="auto"/>
              <w:right w:val="single" w:sz="4" w:space="0" w:color="auto"/>
            </w:tcBorders>
          </w:tcPr>
          <w:p w14:paraId="3C77342A" w14:textId="77777777" w:rsidR="008C2235" w:rsidRPr="00661D48" w:rsidRDefault="008C2235" w:rsidP="00D12131">
            <w:pPr>
              <w:pStyle w:val="BodyText"/>
              <w:jc w:val="left"/>
              <w:rPr>
                <w:sz w:val="24"/>
                <w:szCs w:val="24"/>
              </w:rPr>
            </w:pPr>
            <w:r w:rsidRPr="00661D48">
              <w:rPr>
                <w:sz w:val="24"/>
                <w:szCs w:val="24"/>
              </w:rPr>
              <w:t>19</w:t>
            </w:r>
            <w:r>
              <w:rPr>
                <w:sz w:val="24"/>
                <w:szCs w:val="24"/>
              </w:rPr>
              <w:t>61</w:t>
            </w:r>
          </w:p>
        </w:tc>
      </w:tr>
      <w:tr w:rsidR="008C2235" w:rsidRPr="004C150F" w14:paraId="78A73C9C"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10310DBD" w14:textId="77777777" w:rsidR="008C2235" w:rsidRPr="00661D48" w:rsidRDefault="008C2235" w:rsidP="00661D48">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44E8CBB9" w14:textId="77777777" w:rsidR="008C2235" w:rsidRPr="00661D48" w:rsidRDefault="008C2235" w:rsidP="00661D48">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1DC5DA9" w14:textId="77777777" w:rsidR="008C2235" w:rsidRPr="00661D48" w:rsidRDefault="008C2235" w:rsidP="00661D48">
            <w:pPr>
              <w:pStyle w:val="BodyText"/>
              <w:jc w:val="left"/>
              <w:rPr>
                <w:sz w:val="24"/>
                <w:szCs w:val="24"/>
              </w:rPr>
            </w:pPr>
          </w:p>
        </w:tc>
        <w:tc>
          <w:tcPr>
            <w:tcW w:w="465" w:type="dxa"/>
            <w:tcBorders>
              <w:left w:val="single" w:sz="4" w:space="0" w:color="auto"/>
              <w:right w:val="single" w:sz="4" w:space="0" w:color="auto"/>
            </w:tcBorders>
          </w:tcPr>
          <w:p w14:paraId="6E01F3FC" w14:textId="77777777"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5BF9F159" w14:textId="77777777" w:rsidR="008C2235" w:rsidRPr="00661D48" w:rsidRDefault="008C2235" w:rsidP="00661D48">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1EACC544" w14:textId="77777777" w:rsidR="008C2235" w:rsidRPr="00661D48" w:rsidRDefault="008C2235" w:rsidP="00661D48">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651884B0" w14:textId="77777777" w:rsidR="008C2235" w:rsidRPr="00661D48" w:rsidRDefault="008C2235" w:rsidP="00661D48">
            <w:pPr>
              <w:pStyle w:val="BodyText"/>
              <w:jc w:val="left"/>
              <w:rPr>
                <w:sz w:val="24"/>
                <w:szCs w:val="24"/>
              </w:rPr>
            </w:pPr>
          </w:p>
        </w:tc>
      </w:tr>
      <w:tr w:rsidR="008C2235" w:rsidRPr="004C150F" w14:paraId="38DA126B"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42CD235C" w14:textId="77777777" w:rsidR="008C2235" w:rsidRPr="00661D48" w:rsidRDefault="008C2235" w:rsidP="00661D48">
            <w:pPr>
              <w:pStyle w:val="BodyText"/>
              <w:jc w:val="left"/>
              <w:rPr>
                <w:sz w:val="24"/>
                <w:szCs w:val="24"/>
              </w:rPr>
            </w:pPr>
            <w:r w:rsidRPr="00661D48">
              <w:rPr>
                <w:sz w:val="24"/>
                <w:szCs w:val="24"/>
              </w:rPr>
              <w:t>25</w:t>
            </w:r>
          </w:p>
        </w:tc>
        <w:tc>
          <w:tcPr>
            <w:tcW w:w="1510" w:type="dxa"/>
            <w:tcBorders>
              <w:top w:val="single" w:sz="4" w:space="0" w:color="auto"/>
              <w:left w:val="single" w:sz="4" w:space="0" w:color="auto"/>
              <w:bottom w:val="single" w:sz="4" w:space="0" w:color="auto"/>
              <w:right w:val="single" w:sz="4" w:space="0" w:color="auto"/>
            </w:tcBorders>
          </w:tcPr>
          <w:p w14:paraId="52D24F78" w14:textId="77777777" w:rsidR="008C2235" w:rsidRPr="00661D48" w:rsidRDefault="008C2235" w:rsidP="004B5055">
            <w:pPr>
              <w:pStyle w:val="BodyText"/>
              <w:jc w:val="left"/>
              <w:rPr>
                <w:sz w:val="24"/>
                <w:szCs w:val="24"/>
              </w:rPr>
            </w:pPr>
            <w:r w:rsidRPr="00661D48">
              <w:rPr>
                <w:sz w:val="24"/>
                <w:szCs w:val="24"/>
              </w:rPr>
              <w:t>198</w:t>
            </w:r>
            <w:r>
              <w:rPr>
                <w:sz w:val="24"/>
                <w:szCs w:val="24"/>
              </w:rPr>
              <w:t>9</w:t>
            </w:r>
          </w:p>
        </w:tc>
        <w:tc>
          <w:tcPr>
            <w:tcW w:w="1510" w:type="dxa"/>
            <w:tcBorders>
              <w:top w:val="single" w:sz="4" w:space="0" w:color="auto"/>
              <w:left w:val="single" w:sz="4" w:space="0" w:color="auto"/>
              <w:bottom w:val="single" w:sz="4" w:space="0" w:color="auto"/>
              <w:right w:val="single" w:sz="4" w:space="0" w:color="auto"/>
            </w:tcBorders>
          </w:tcPr>
          <w:p w14:paraId="693FA0A2" w14:textId="77777777" w:rsidR="008C2235" w:rsidRPr="00661D48" w:rsidRDefault="008C2235" w:rsidP="004B5055">
            <w:pPr>
              <w:pStyle w:val="BodyText"/>
              <w:jc w:val="left"/>
              <w:rPr>
                <w:sz w:val="24"/>
                <w:szCs w:val="24"/>
              </w:rPr>
            </w:pPr>
            <w:r w:rsidRPr="00661D48">
              <w:rPr>
                <w:sz w:val="24"/>
                <w:szCs w:val="24"/>
              </w:rPr>
              <w:t>19</w:t>
            </w:r>
            <w:r>
              <w:rPr>
                <w:sz w:val="24"/>
                <w:szCs w:val="24"/>
              </w:rPr>
              <w:t>90</w:t>
            </w:r>
          </w:p>
        </w:tc>
        <w:tc>
          <w:tcPr>
            <w:tcW w:w="465" w:type="dxa"/>
            <w:tcBorders>
              <w:left w:val="single" w:sz="4" w:space="0" w:color="auto"/>
              <w:right w:val="single" w:sz="4" w:space="0" w:color="auto"/>
            </w:tcBorders>
          </w:tcPr>
          <w:p w14:paraId="49025239" w14:textId="77777777"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791939B5" w14:textId="77777777" w:rsidR="008C2235" w:rsidRPr="00661D48" w:rsidRDefault="008C2235" w:rsidP="00661D48">
            <w:pPr>
              <w:pStyle w:val="BodyText"/>
              <w:jc w:val="left"/>
              <w:rPr>
                <w:sz w:val="24"/>
                <w:szCs w:val="24"/>
              </w:rPr>
            </w:pPr>
            <w:r w:rsidRPr="00661D48">
              <w:rPr>
                <w:sz w:val="24"/>
                <w:szCs w:val="24"/>
              </w:rPr>
              <w:t>55</w:t>
            </w:r>
          </w:p>
        </w:tc>
        <w:tc>
          <w:tcPr>
            <w:tcW w:w="1537" w:type="dxa"/>
            <w:tcBorders>
              <w:top w:val="single" w:sz="4" w:space="0" w:color="auto"/>
              <w:left w:val="single" w:sz="4" w:space="0" w:color="auto"/>
              <w:bottom w:val="single" w:sz="4" w:space="0" w:color="auto"/>
              <w:right w:val="single" w:sz="4" w:space="0" w:color="auto"/>
            </w:tcBorders>
          </w:tcPr>
          <w:p w14:paraId="57C7CF43" w14:textId="77777777" w:rsidR="008C2235" w:rsidRPr="00661D48" w:rsidRDefault="008C2235" w:rsidP="00D12131">
            <w:pPr>
              <w:pStyle w:val="BodyText"/>
              <w:jc w:val="left"/>
              <w:rPr>
                <w:sz w:val="24"/>
                <w:szCs w:val="24"/>
              </w:rPr>
            </w:pPr>
            <w:r w:rsidRPr="00661D48">
              <w:rPr>
                <w:sz w:val="24"/>
                <w:szCs w:val="24"/>
              </w:rPr>
              <w:t>195</w:t>
            </w:r>
            <w:r>
              <w:rPr>
                <w:sz w:val="24"/>
                <w:szCs w:val="24"/>
              </w:rPr>
              <w:t>9</w:t>
            </w:r>
          </w:p>
        </w:tc>
        <w:tc>
          <w:tcPr>
            <w:tcW w:w="1537" w:type="dxa"/>
            <w:tcBorders>
              <w:top w:val="single" w:sz="4" w:space="0" w:color="auto"/>
              <w:left w:val="single" w:sz="4" w:space="0" w:color="auto"/>
              <w:bottom w:val="single" w:sz="4" w:space="0" w:color="auto"/>
              <w:right w:val="single" w:sz="4" w:space="0" w:color="auto"/>
            </w:tcBorders>
          </w:tcPr>
          <w:p w14:paraId="27671695" w14:textId="77777777" w:rsidR="008C2235" w:rsidRPr="00661D48" w:rsidRDefault="008C2235" w:rsidP="00D12131">
            <w:pPr>
              <w:pStyle w:val="BodyText"/>
              <w:jc w:val="left"/>
              <w:rPr>
                <w:sz w:val="24"/>
                <w:szCs w:val="24"/>
              </w:rPr>
            </w:pPr>
            <w:r>
              <w:rPr>
                <w:sz w:val="24"/>
                <w:szCs w:val="24"/>
              </w:rPr>
              <w:t>1960</w:t>
            </w:r>
          </w:p>
        </w:tc>
      </w:tr>
      <w:tr w:rsidR="008C2235" w:rsidRPr="004C150F" w14:paraId="21D39257"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210166DE" w14:textId="77777777" w:rsidR="008C2235" w:rsidRPr="00661D48" w:rsidRDefault="008C2235" w:rsidP="00661D48">
            <w:pPr>
              <w:pStyle w:val="BodyText"/>
              <w:jc w:val="left"/>
              <w:rPr>
                <w:sz w:val="24"/>
                <w:szCs w:val="24"/>
              </w:rPr>
            </w:pPr>
            <w:r w:rsidRPr="00661D48">
              <w:rPr>
                <w:sz w:val="24"/>
                <w:szCs w:val="24"/>
              </w:rPr>
              <w:t>26</w:t>
            </w:r>
          </w:p>
        </w:tc>
        <w:tc>
          <w:tcPr>
            <w:tcW w:w="1510" w:type="dxa"/>
            <w:tcBorders>
              <w:top w:val="single" w:sz="4" w:space="0" w:color="auto"/>
              <w:left w:val="single" w:sz="4" w:space="0" w:color="auto"/>
              <w:bottom w:val="single" w:sz="4" w:space="0" w:color="auto"/>
              <w:right w:val="single" w:sz="4" w:space="0" w:color="auto"/>
            </w:tcBorders>
          </w:tcPr>
          <w:p w14:paraId="4DD41DE0" w14:textId="77777777" w:rsidR="008C2235" w:rsidRPr="00661D48" w:rsidRDefault="008C2235" w:rsidP="004B5055">
            <w:pPr>
              <w:pStyle w:val="BodyText"/>
              <w:jc w:val="left"/>
              <w:rPr>
                <w:sz w:val="24"/>
                <w:szCs w:val="24"/>
              </w:rPr>
            </w:pPr>
            <w:r w:rsidRPr="00661D48">
              <w:rPr>
                <w:sz w:val="24"/>
                <w:szCs w:val="24"/>
              </w:rPr>
              <w:t>198</w:t>
            </w:r>
            <w:r>
              <w:rPr>
                <w:sz w:val="24"/>
                <w:szCs w:val="24"/>
              </w:rPr>
              <w:t>8</w:t>
            </w:r>
          </w:p>
        </w:tc>
        <w:tc>
          <w:tcPr>
            <w:tcW w:w="1510" w:type="dxa"/>
            <w:tcBorders>
              <w:top w:val="single" w:sz="4" w:space="0" w:color="auto"/>
              <w:left w:val="single" w:sz="4" w:space="0" w:color="auto"/>
              <w:bottom w:val="single" w:sz="4" w:space="0" w:color="auto"/>
              <w:right w:val="single" w:sz="4" w:space="0" w:color="auto"/>
            </w:tcBorders>
          </w:tcPr>
          <w:p w14:paraId="5D8B024D" w14:textId="77777777" w:rsidR="008C2235" w:rsidRPr="00661D48" w:rsidRDefault="008C2235" w:rsidP="004B5055">
            <w:pPr>
              <w:pStyle w:val="BodyText"/>
              <w:jc w:val="left"/>
              <w:rPr>
                <w:sz w:val="24"/>
                <w:szCs w:val="24"/>
              </w:rPr>
            </w:pPr>
            <w:r w:rsidRPr="00661D48">
              <w:rPr>
                <w:sz w:val="24"/>
                <w:szCs w:val="24"/>
              </w:rPr>
              <w:t>198</w:t>
            </w:r>
            <w:r>
              <w:rPr>
                <w:sz w:val="24"/>
                <w:szCs w:val="24"/>
              </w:rPr>
              <w:t>9</w:t>
            </w:r>
          </w:p>
        </w:tc>
        <w:tc>
          <w:tcPr>
            <w:tcW w:w="465" w:type="dxa"/>
            <w:tcBorders>
              <w:left w:val="single" w:sz="4" w:space="0" w:color="auto"/>
              <w:right w:val="single" w:sz="4" w:space="0" w:color="auto"/>
            </w:tcBorders>
          </w:tcPr>
          <w:p w14:paraId="38E41B57" w14:textId="77777777"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21F9AA81" w14:textId="77777777" w:rsidR="008C2235" w:rsidRPr="00661D48" w:rsidRDefault="008C2235" w:rsidP="00661D48">
            <w:pPr>
              <w:pStyle w:val="BodyText"/>
              <w:jc w:val="left"/>
              <w:rPr>
                <w:sz w:val="24"/>
                <w:szCs w:val="24"/>
              </w:rPr>
            </w:pPr>
            <w:r w:rsidRPr="00661D48">
              <w:rPr>
                <w:sz w:val="24"/>
                <w:szCs w:val="24"/>
              </w:rPr>
              <w:t>56</w:t>
            </w:r>
          </w:p>
        </w:tc>
        <w:tc>
          <w:tcPr>
            <w:tcW w:w="1537" w:type="dxa"/>
            <w:tcBorders>
              <w:top w:val="single" w:sz="4" w:space="0" w:color="auto"/>
              <w:left w:val="single" w:sz="4" w:space="0" w:color="auto"/>
              <w:bottom w:val="single" w:sz="4" w:space="0" w:color="auto"/>
              <w:right w:val="single" w:sz="4" w:space="0" w:color="auto"/>
            </w:tcBorders>
          </w:tcPr>
          <w:p w14:paraId="020EDECC" w14:textId="77777777" w:rsidR="008C2235" w:rsidRPr="00661D48" w:rsidRDefault="008C2235" w:rsidP="00D12131">
            <w:pPr>
              <w:pStyle w:val="BodyText"/>
              <w:jc w:val="left"/>
              <w:rPr>
                <w:sz w:val="24"/>
                <w:szCs w:val="24"/>
              </w:rPr>
            </w:pPr>
            <w:r w:rsidRPr="00661D48">
              <w:rPr>
                <w:sz w:val="24"/>
                <w:szCs w:val="24"/>
              </w:rPr>
              <w:t>195</w:t>
            </w:r>
            <w:r>
              <w:rPr>
                <w:sz w:val="24"/>
                <w:szCs w:val="24"/>
              </w:rPr>
              <w:t>8</w:t>
            </w:r>
          </w:p>
        </w:tc>
        <w:tc>
          <w:tcPr>
            <w:tcW w:w="1537" w:type="dxa"/>
            <w:tcBorders>
              <w:top w:val="single" w:sz="4" w:space="0" w:color="auto"/>
              <w:left w:val="single" w:sz="4" w:space="0" w:color="auto"/>
              <w:bottom w:val="single" w:sz="4" w:space="0" w:color="auto"/>
              <w:right w:val="single" w:sz="4" w:space="0" w:color="auto"/>
            </w:tcBorders>
          </w:tcPr>
          <w:p w14:paraId="0F85F9FA" w14:textId="77777777" w:rsidR="008C2235" w:rsidRPr="00661D48" w:rsidRDefault="008C2235" w:rsidP="00D12131">
            <w:pPr>
              <w:pStyle w:val="BodyText"/>
              <w:jc w:val="left"/>
              <w:rPr>
                <w:sz w:val="24"/>
                <w:szCs w:val="24"/>
              </w:rPr>
            </w:pPr>
            <w:r w:rsidRPr="00661D48">
              <w:rPr>
                <w:sz w:val="24"/>
                <w:szCs w:val="24"/>
              </w:rPr>
              <w:t>195</w:t>
            </w:r>
            <w:r>
              <w:rPr>
                <w:sz w:val="24"/>
                <w:szCs w:val="24"/>
              </w:rPr>
              <w:t>9</w:t>
            </w:r>
          </w:p>
        </w:tc>
      </w:tr>
      <w:tr w:rsidR="008C2235" w:rsidRPr="004C150F" w14:paraId="723CD653"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4CA1C5A8" w14:textId="77777777" w:rsidR="008C2235" w:rsidRPr="00661D48" w:rsidRDefault="008C2235" w:rsidP="00661D48">
            <w:pPr>
              <w:pStyle w:val="BodyText"/>
              <w:jc w:val="left"/>
              <w:rPr>
                <w:sz w:val="24"/>
                <w:szCs w:val="24"/>
              </w:rPr>
            </w:pPr>
            <w:r w:rsidRPr="00661D48">
              <w:rPr>
                <w:sz w:val="24"/>
                <w:szCs w:val="24"/>
              </w:rPr>
              <w:t>27</w:t>
            </w:r>
          </w:p>
        </w:tc>
        <w:tc>
          <w:tcPr>
            <w:tcW w:w="1510" w:type="dxa"/>
            <w:tcBorders>
              <w:top w:val="single" w:sz="4" w:space="0" w:color="auto"/>
              <w:left w:val="single" w:sz="4" w:space="0" w:color="auto"/>
              <w:bottom w:val="single" w:sz="4" w:space="0" w:color="auto"/>
              <w:right w:val="single" w:sz="4" w:space="0" w:color="auto"/>
            </w:tcBorders>
          </w:tcPr>
          <w:p w14:paraId="7528A4C1" w14:textId="77777777" w:rsidR="008C2235" w:rsidRPr="00661D48" w:rsidRDefault="008C2235" w:rsidP="00661D48">
            <w:pPr>
              <w:pStyle w:val="BodyText"/>
              <w:jc w:val="left"/>
              <w:rPr>
                <w:sz w:val="24"/>
                <w:szCs w:val="24"/>
              </w:rPr>
            </w:pPr>
            <w:r w:rsidRPr="00661D48">
              <w:rPr>
                <w:sz w:val="24"/>
                <w:szCs w:val="24"/>
              </w:rPr>
              <w:t>198</w:t>
            </w:r>
            <w:r>
              <w:rPr>
                <w:sz w:val="24"/>
                <w:szCs w:val="24"/>
              </w:rPr>
              <w:t>7</w:t>
            </w:r>
          </w:p>
        </w:tc>
        <w:tc>
          <w:tcPr>
            <w:tcW w:w="1510" w:type="dxa"/>
            <w:tcBorders>
              <w:top w:val="single" w:sz="4" w:space="0" w:color="auto"/>
              <w:left w:val="single" w:sz="4" w:space="0" w:color="auto"/>
              <w:bottom w:val="single" w:sz="4" w:space="0" w:color="auto"/>
              <w:right w:val="single" w:sz="4" w:space="0" w:color="auto"/>
            </w:tcBorders>
          </w:tcPr>
          <w:p w14:paraId="33458171" w14:textId="77777777" w:rsidR="008C2235" w:rsidRPr="00661D48" w:rsidRDefault="008C2235" w:rsidP="004B5055">
            <w:pPr>
              <w:pStyle w:val="BodyText"/>
              <w:jc w:val="left"/>
              <w:rPr>
                <w:sz w:val="24"/>
                <w:szCs w:val="24"/>
              </w:rPr>
            </w:pPr>
            <w:r w:rsidRPr="00661D48">
              <w:rPr>
                <w:sz w:val="24"/>
                <w:szCs w:val="24"/>
              </w:rPr>
              <w:t>198</w:t>
            </w:r>
            <w:r>
              <w:rPr>
                <w:sz w:val="24"/>
                <w:szCs w:val="24"/>
              </w:rPr>
              <w:t>8</w:t>
            </w:r>
          </w:p>
        </w:tc>
        <w:tc>
          <w:tcPr>
            <w:tcW w:w="465" w:type="dxa"/>
            <w:tcBorders>
              <w:left w:val="single" w:sz="4" w:space="0" w:color="auto"/>
              <w:right w:val="single" w:sz="4" w:space="0" w:color="auto"/>
            </w:tcBorders>
          </w:tcPr>
          <w:p w14:paraId="0C839350" w14:textId="77777777"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2EB70D93" w14:textId="77777777" w:rsidR="008C2235" w:rsidRPr="00661D48" w:rsidRDefault="008C2235" w:rsidP="00661D48">
            <w:pPr>
              <w:pStyle w:val="BodyText"/>
              <w:jc w:val="left"/>
              <w:rPr>
                <w:sz w:val="24"/>
                <w:szCs w:val="24"/>
              </w:rPr>
            </w:pPr>
            <w:r w:rsidRPr="00661D48">
              <w:rPr>
                <w:sz w:val="24"/>
                <w:szCs w:val="24"/>
              </w:rPr>
              <w:t>57</w:t>
            </w:r>
          </w:p>
        </w:tc>
        <w:tc>
          <w:tcPr>
            <w:tcW w:w="1537" w:type="dxa"/>
            <w:tcBorders>
              <w:top w:val="single" w:sz="4" w:space="0" w:color="auto"/>
              <w:left w:val="single" w:sz="4" w:space="0" w:color="auto"/>
              <w:bottom w:val="single" w:sz="4" w:space="0" w:color="auto"/>
              <w:right w:val="single" w:sz="4" w:space="0" w:color="auto"/>
            </w:tcBorders>
          </w:tcPr>
          <w:p w14:paraId="3F908C01" w14:textId="77777777" w:rsidR="008C2235" w:rsidRPr="00661D48" w:rsidRDefault="008C2235" w:rsidP="00D12131">
            <w:pPr>
              <w:pStyle w:val="BodyText"/>
              <w:jc w:val="left"/>
              <w:rPr>
                <w:sz w:val="24"/>
                <w:szCs w:val="24"/>
              </w:rPr>
            </w:pPr>
            <w:r w:rsidRPr="00661D48">
              <w:rPr>
                <w:sz w:val="24"/>
                <w:szCs w:val="24"/>
              </w:rPr>
              <w:t>195</w:t>
            </w:r>
            <w:r>
              <w:rPr>
                <w:sz w:val="24"/>
                <w:szCs w:val="24"/>
              </w:rPr>
              <w:t>7</w:t>
            </w:r>
          </w:p>
        </w:tc>
        <w:tc>
          <w:tcPr>
            <w:tcW w:w="1537" w:type="dxa"/>
            <w:tcBorders>
              <w:top w:val="single" w:sz="4" w:space="0" w:color="auto"/>
              <w:left w:val="single" w:sz="4" w:space="0" w:color="auto"/>
              <w:bottom w:val="single" w:sz="4" w:space="0" w:color="auto"/>
              <w:right w:val="single" w:sz="4" w:space="0" w:color="auto"/>
            </w:tcBorders>
          </w:tcPr>
          <w:p w14:paraId="2757E6C5" w14:textId="77777777" w:rsidR="008C2235" w:rsidRPr="00661D48" w:rsidRDefault="008C2235" w:rsidP="00D12131">
            <w:pPr>
              <w:pStyle w:val="BodyText"/>
              <w:jc w:val="left"/>
              <w:rPr>
                <w:sz w:val="24"/>
                <w:szCs w:val="24"/>
              </w:rPr>
            </w:pPr>
            <w:r w:rsidRPr="00661D48">
              <w:rPr>
                <w:sz w:val="24"/>
                <w:szCs w:val="24"/>
              </w:rPr>
              <w:t>195</w:t>
            </w:r>
            <w:r>
              <w:rPr>
                <w:sz w:val="24"/>
                <w:szCs w:val="24"/>
              </w:rPr>
              <w:t>8</w:t>
            </w:r>
          </w:p>
        </w:tc>
      </w:tr>
      <w:tr w:rsidR="008C2235" w:rsidRPr="004C150F" w14:paraId="60075BED"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22F7284A" w14:textId="77777777" w:rsidR="008C2235" w:rsidRPr="00661D48" w:rsidRDefault="008C2235" w:rsidP="00661D48">
            <w:pPr>
              <w:pStyle w:val="BodyText"/>
              <w:jc w:val="left"/>
              <w:rPr>
                <w:sz w:val="24"/>
                <w:szCs w:val="24"/>
              </w:rPr>
            </w:pPr>
            <w:r w:rsidRPr="00661D48">
              <w:rPr>
                <w:sz w:val="24"/>
                <w:szCs w:val="24"/>
              </w:rPr>
              <w:t>28</w:t>
            </w:r>
          </w:p>
        </w:tc>
        <w:tc>
          <w:tcPr>
            <w:tcW w:w="1510" w:type="dxa"/>
            <w:tcBorders>
              <w:top w:val="single" w:sz="4" w:space="0" w:color="auto"/>
              <w:left w:val="single" w:sz="4" w:space="0" w:color="auto"/>
              <w:bottom w:val="single" w:sz="4" w:space="0" w:color="auto"/>
              <w:right w:val="single" w:sz="4" w:space="0" w:color="auto"/>
            </w:tcBorders>
          </w:tcPr>
          <w:p w14:paraId="7ED1555A" w14:textId="77777777" w:rsidR="008C2235" w:rsidRPr="00661D48" w:rsidRDefault="008C2235" w:rsidP="004B5055">
            <w:pPr>
              <w:pStyle w:val="BodyText"/>
              <w:jc w:val="left"/>
              <w:rPr>
                <w:sz w:val="24"/>
                <w:szCs w:val="24"/>
              </w:rPr>
            </w:pPr>
            <w:r w:rsidRPr="00661D48">
              <w:rPr>
                <w:sz w:val="24"/>
                <w:szCs w:val="24"/>
              </w:rPr>
              <w:t>198</w:t>
            </w:r>
            <w:r>
              <w:rPr>
                <w:sz w:val="24"/>
                <w:szCs w:val="24"/>
              </w:rPr>
              <w:t>6</w:t>
            </w:r>
          </w:p>
        </w:tc>
        <w:tc>
          <w:tcPr>
            <w:tcW w:w="1510" w:type="dxa"/>
            <w:tcBorders>
              <w:top w:val="single" w:sz="4" w:space="0" w:color="auto"/>
              <w:left w:val="single" w:sz="4" w:space="0" w:color="auto"/>
              <w:bottom w:val="single" w:sz="4" w:space="0" w:color="auto"/>
              <w:right w:val="single" w:sz="4" w:space="0" w:color="auto"/>
            </w:tcBorders>
          </w:tcPr>
          <w:p w14:paraId="3FC45FEC" w14:textId="77777777" w:rsidR="008C2235" w:rsidRPr="00661D48" w:rsidRDefault="008C2235" w:rsidP="004B5055">
            <w:pPr>
              <w:pStyle w:val="BodyText"/>
              <w:jc w:val="left"/>
              <w:rPr>
                <w:sz w:val="24"/>
                <w:szCs w:val="24"/>
              </w:rPr>
            </w:pPr>
            <w:r w:rsidRPr="00661D48">
              <w:rPr>
                <w:sz w:val="24"/>
                <w:szCs w:val="24"/>
              </w:rPr>
              <w:t>198</w:t>
            </w:r>
            <w:r>
              <w:rPr>
                <w:sz w:val="24"/>
                <w:szCs w:val="24"/>
              </w:rPr>
              <w:t>7</w:t>
            </w:r>
          </w:p>
        </w:tc>
        <w:tc>
          <w:tcPr>
            <w:tcW w:w="465" w:type="dxa"/>
            <w:tcBorders>
              <w:left w:val="single" w:sz="4" w:space="0" w:color="auto"/>
              <w:right w:val="single" w:sz="4" w:space="0" w:color="auto"/>
            </w:tcBorders>
          </w:tcPr>
          <w:p w14:paraId="6BA0AEE2" w14:textId="77777777"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0E61FF41" w14:textId="77777777" w:rsidR="008C2235" w:rsidRPr="00661D48" w:rsidRDefault="008C2235" w:rsidP="00661D48">
            <w:pPr>
              <w:pStyle w:val="BodyText"/>
              <w:jc w:val="left"/>
              <w:rPr>
                <w:sz w:val="24"/>
                <w:szCs w:val="24"/>
              </w:rPr>
            </w:pPr>
            <w:r w:rsidRPr="00661D48">
              <w:rPr>
                <w:sz w:val="24"/>
                <w:szCs w:val="24"/>
              </w:rPr>
              <w:t>58</w:t>
            </w:r>
          </w:p>
        </w:tc>
        <w:tc>
          <w:tcPr>
            <w:tcW w:w="1537" w:type="dxa"/>
            <w:tcBorders>
              <w:top w:val="single" w:sz="4" w:space="0" w:color="auto"/>
              <w:left w:val="single" w:sz="4" w:space="0" w:color="auto"/>
              <w:bottom w:val="single" w:sz="4" w:space="0" w:color="auto"/>
              <w:right w:val="single" w:sz="4" w:space="0" w:color="auto"/>
            </w:tcBorders>
          </w:tcPr>
          <w:p w14:paraId="608A0A7F" w14:textId="77777777" w:rsidR="008C2235" w:rsidRPr="00661D48" w:rsidRDefault="008C2235" w:rsidP="00D12131">
            <w:pPr>
              <w:pStyle w:val="BodyText"/>
              <w:jc w:val="left"/>
              <w:rPr>
                <w:sz w:val="24"/>
                <w:szCs w:val="24"/>
              </w:rPr>
            </w:pPr>
            <w:r w:rsidRPr="00661D48">
              <w:rPr>
                <w:sz w:val="24"/>
                <w:szCs w:val="24"/>
              </w:rPr>
              <w:t>195</w:t>
            </w:r>
            <w:r>
              <w:rPr>
                <w:sz w:val="24"/>
                <w:szCs w:val="24"/>
              </w:rPr>
              <w:t>6</w:t>
            </w:r>
          </w:p>
        </w:tc>
        <w:tc>
          <w:tcPr>
            <w:tcW w:w="1537" w:type="dxa"/>
            <w:tcBorders>
              <w:top w:val="single" w:sz="4" w:space="0" w:color="auto"/>
              <w:left w:val="single" w:sz="4" w:space="0" w:color="auto"/>
              <w:bottom w:val="single" w:sz="4" w:space="0" w:color="auto"/>
              <w:right w:val="single" w:sz="4" w:space="0" w:color="auto"/>
            </w:tcBorders>
          </w:tcPr>
          <w:p w14:paraId="2AC19895" w14:textId="77777777" w:rsidR="008C2235" w:rsidRPr="00661D48" w:rsidRDefault="008C2235" w:rsidP="00D12131">
            <w:pPr>
              <w:pStyle w:val="BodyText"/>
              <w:jc w:val="left"/>
              <w:rPr>
                <w:sz w:val="24"/>
                <w:szCs w:val="24"/>
              </w:rPr>
            </w:pPr>
            <w:r w:rsidRPr="00661D48">
              <w:rPr>
                <w:sz w:val="24"/>
                <w:szCs w:val="24"/>
              </w:rPr>
              <w:t>195</w:t>
            </w:r>
            <w:r>
              <w:rPr>
                <w:sz w:val="24"/>
                <w:szCs w:val="24"/>
              </w:rPr>
              <w:t>7</w:t>
            </w:r>
          </w:p>
        </w:tc>
      </w:tr>
      <w:tr w:rsidR="008C2235" w:rsidRPr="004C150F" w14:paraId="5211A4FC"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155E7E19" w14:textId="77777777" w:rsidR="008C2235" w:rsidRPr="00661D48" w:rsidRDefault="008C2235" w:rsidP="00661D48">
            <w:pPr>
              <w:pStyle w:val="BodyText"/>
              <w:jc w:val="left"/>
              <w:rPr>
                <w:sz w:val="24"/>
                <w:szCs w:val="24"/>
              </w:rPr>
            </w:pPr>
            <w:r w:rsidRPr="00661D48">
              <w:rPr>
                <w:sz w:val="24"/>
                <w:szCs w:val="24"/>
              </w:rPr>
              <w:t>29</w:t>
            </w:r>
          </w:p>
        </w:tc>
        <w:tc>
          <w:tcPr>
            <w:tcW w:w="1510" w:type="dxa"/>
            <w:tcBorders>
              <w:top w:val="single" w:sz="4" w:space="0" w:color="auto"/>
              <w:left w:val="single" w:sz="4" w:space="0" w:color="auto"/>
              <w:bottom w:val="single" w:sz="4" w:space="0" w:color="auto"/>
              <w:right w:val="single" w:sz="4" w:space="0" w:color="auto"/>
            </w:tcBorders>
          </w:tcPr>
          <w:p w14:paraId="6518473E" w14:textId="77777777" w:rsidR="008C2235" w:rsidRPr="00661D48" w:rsidRDefault="008C2235" w:rsidP="00661D48">
            <w:pPr>
              <w:pStyle w:val="BodyText"/>
              <w:jc w:val="left"/>
              <w:rPr>
                <w:sz w:val="24"/>
                <w:szCs w:val="24"/>
              </w:rPr>
            </w:pPr>
            <w:r w:rsidRPr="00661D48">
              <w:rPr>
                <w:sz w:val="24"/>
                <w:szCs w:val="24"/>
              </w:rPr>
              <w:t>198</w:t>
            </w:r>
            <w:r>
              <w:rPr>
                <w:sz w:val="24"/>
                <w:szCs w:val="24"/>
              </w:rPr>
              <w:t>5</w:t>
            </w:r>
          </w:p>
        </w:tc>
        <w:tc>
          <w:tcPr>
            <w:tcW w:w="1510" w:type="dxa"/>
            <w:tcBorders>
              <w:top w:val="single" w:sz="4" w:space="0" w:color="auto"/>
              <w:left w:val="single" w:sz="4" w:space="0" w:color="auto"/>
              <w:bottom w:val="single" w:sz="4" w:space="0" w:color="auto"/>
              <w:right w:val="single" w:sz="4" w:space="0" w:color="auto"/>
            </w:tcBorders>
          </w:tcPr>
          <w:p w14:paraId="6F71FE45" w14:textId="77777777" w:rsidR="008C2235" w:rsidRPr="00661D48" w:rsidRDefault="008C2235" w:rsidP="004B5055">
            <w:pPr>
              <w:pStyle w:val="BodyText"/>
              <w:jc w:val="left"/>
              <w:rPr>
                <w:sz w:val="24"/>
                <w:szCs w:val="24"/>
              </w:rPr>
            </w:pPr>
            <w:r w:rsidRPr="00661D48">
              <w:rPr>
                <w:sz w:val="24"/>
                <w:szCs w:val="24"/>
              </w:rPr>
              <w:t>198</w:t>
            </w:r>
            <w:r>
              <w:rPr>
                <w:sz w:val="24"/>
                <w:szCs w:val="24"/>
              </w:rPr>
              <w:t>6</w:t>
            </w:r>
          </w:p>
        </w:tc>
        <w:tc>
          <w:tcPr>
            <w:tcW w:w="465" w:type="dxa"/>
            <w:tcBorders>
              <w:left w:val="single" w:sz="4" w:space="0" w:color="auto"/>
              <w:right w:val="single" w:sz="4" w:space="0" w:color="auto"/>
            </w:tcBorders>
          </w:tcPr>
          <w:p w14:paraId="03349ABA" w14:textId="77777777" w:rsidR="008C2235" w:rsidRPr="00661D48" w:rsidRDefault="008C2235" w:rsidP="00661D48">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14207637" w14:textId="77777777" w:rsidR="008C2235" w:rsidRPr="00661D48" w:rsidRDefault="008C2235" w:rsidP="00661D48">
            <w:pPr>
              <w:pStyle w:val="BodyText"/>
              <w:jc w:val="left"/>
              <w:rPr>
                <w:sz w:val="24"/>
                <w:szCs w:val="24"/>
              </w:rPr>
            </w:pPr>
            <w:r w:rsidRPr="00661D48">
              <w:rPr>
                <w:sz w:val="24"/>
                <w:szCs w:val="24"/>
              </w:rPr>
              <w:t>59</w:t>
            </w:r>
          </w:p>
        </w:tc>
        <w:tc>
          <w:tcPr>
            <w:tcW w:w="1537" w:type="dxa"/>
            <w:tcBorders>
              <w:top w:val="single" w:sz="4" w:space="0" w:color="auto"/>
              <w:left w:val="single" w:sz="4" w:space="0" w:color="auto"/>
              <w:bottom w:val="single" w:sz="4" w:space="0" w:color="auto"/>
              <w:right w:val="single" w:sz="4" w:space="0" w:color="auto"/>
            </w:tcBorders>
          </w:tcPr>
          <w:p w14:paraId="3C63C8A4" w14:textId="77777777" w:rsidR="008C2235" w:rsidRPr="00661D48" w:rsidRDefault="008C2235" w:rsidP="00D12131">
            <w:pPr>
              <w:pStyle w:val="BodyText"/>
              <w:jc w:val="left"/>
              <w:rPr>
                <w:sz w:val="24"/>
                <w:szCs w:val="24"/>
              </w:rPr>
            </w:pPr>
            <w:r w:rsidRPr="00661D48">
              <w:rPr>
                <w:sz w:val="24"/>
                <w:szCs w:val="24"/>
              </w:rPr>
              <w:t>195</w:t>
            </w:r>
            <w:r>
              <w:rPr>
                <w:sz w:val="24"/>
                <w:szCs w:val="24"/>
              </w:rPr>
              <w:t>5</w:t>
            </w:r>
          </w:p>
        </w:tc>
        <w:tc>
          <w:tcPr>
            <w:tcW w:w="1537" w:type="dxa"/>
            <w:tcBorders>
              <w:top w:val="single" w:sz="4" w:space="0" w:color="auto"/>
              <w:left w:val="single" w:sz="4" w:space="0" w:color="auto"/>
              <w:bottom w:val="single" w:sz="4" w:space="0" w:color="auto"/>
              <w:right w:val="single" w:sz="4" w:space="0" w:color="auto"/>
            </w:tcBorders>
          </w:tcPr>
          <w:p w14:paraId="5B150FF2" w14:textId="77777777" w:rsidR="008C2235" w:rsidRPr="00661D48" w:rsidRDefault="008C2235" w:rsidP="00D12131">
            <w:pPr>
              <w:pStyle w:val="BodyText"/>
              <w:jc w:val="left"/>
              <w:rPr>
                <w:sz w:val="24"/>
                <w:szCs w:val="24"/>
              </w:rPr>
            </w:pPr>
            <w:r w:rsidRPr="00661D48">
              <w:rPr>
                <w:sz w:val="24"/>
                <w:szCs w:val="24"/>
              </w:rPr>
              <w:t>195</w:t>
            </w:r>
            <w:r>
              <w:rPr>
                <w:sz w:val="24"/>
                <w:szCs w:val="24"/>
              </w:rPr>
              <w:t>6</w:t>
            </w:r>
          </w:p>
        </w:tc>
      </w:tr>
    </w:tbl>
    <w:p w14:paraId="09F32ADF" w14:textId="77777777" w:rsidR="00B15725" w:rsidRDefault="00B15725" w:rsidP="00B15725">
      <w:pPr>
        <w:pStyle w:val="BodyText"/>
      </w:pPr>
    </w:p>
    <w:p w14:paraId="50C05FE3" w14:textId="77777777" w:rsidR="00B15725" w:rsidRDefault="00365067" w:rsidP="00B15725">
      <w:pPr>
        <w:pStyle w:val="BodyText"/>
      </w:pPr>
      <w:r>
        <w:t>[</w:t>
      </w:r>
      <w:r w:rsidR="00B15725">
        <w:t xml:space="preserve">Note: </w:t>
      </w:r>
      <w:r w:rsidR="005F50F6">
        <w:t>A n</w:t>
      </w:r>
      <w:r w:rsidR="00B15725">
        <w:t>ew chart must be constructed for surveys in 20</w:t>
      </w:r>
      <w:r w:rsidR="00FA714C">
        <w:t>1</w:t>
      </w:r>
      <w:r w:rsidR="009001F7">
        <w:t>6</w:t>
      </w:r>
      <w:r w:rsidR="00B15725">
        <w:t xml:space="preserve"> or later.</w:t>
      </w:r>
      <w:r>
        <w:t>]</w:t>
      </w:r>
    </w:p>
    <w:p w14:paraId="7F2B6E1D" w14:textId="77777777" w:rsidR="00B15725" w:rsidRDefault="00B15725" w:rsidP="00B15725">
      <w:pPr>
        <w:pStyle w:val="BodyText"/>
      </w:pPr>
      <w:r>
        <w:t xml:space="preserve"> </w:t>
      </w:r>
    </w:p>
    <w:p w14:paraId="402C48E5" w14:textId="77777777" w:rsidR="00B15725" w:rsidRDefault="00B15725" w:rsidP="00B15725">
      <w:pPr>
        <w:pStyle w:val="BodyText"/>
        <w:sectPr w:rsidR="00B15725" w:rsidSect="00B15725">
          <w:pgSz w:w="11909" w:h="16834" w:code="9"/>
          <w:pgMar w:top="1440" w:right="1440" w:bottom="1440" w:left="1440" w:header="720" w:footer="720" w:gutter="0"/>
          <w:cols w:space="720"/>
          <w:docGrid w:linePitch="360"/>
        </w:sectPr>
      </w:pPr>
    </w:p>
    <w:p w14:paraId="7DF5447E" w14:textId="77777777" w:rsidR="00230175" w:rsidRPr="00BC1BE7" w:rsidRDefault="00230175" w:rsidP="00230175">
      <w:pPr>
        <w:pStyle w:val="BodyText"/>
        <w:rPr>
          <w:b/>
        </w:rPr>
      </w:pPr>
      <w:r w:rsidRPr="00BC1BE7">
        <w:rPr>
          <w:b/>
        </w:rPr>
        <w:lastRenderedPageBreak/>
        <w:t xml:space="preserve">HOW TO CORRECT INCONSISTENT ANSWERS </w:t>
      </w:r>
    </w:p>
    <w:p w14:paraId="455184AB" w14:textId="77777777" w:rsidR="00230175" w:rsidRDefault="00230175" w:rsidP="00230175">
      <w:pPr>
        <w:pStyle w:val="BodyText"/>
      </w:pPr>
    </w:p>
    <w:p w14:paraId="635B675D" w14:textId="1C33EF3C" w:rsidR="00230175" w:rsidRDefault="00230175" w:rsidP="00230175">
      <w:pPr>
        <w:pStyle w:val="BodyText"/>
      </w:pPr>
      <w:r>
        <w:t xml:space="preserve">If the recorded birth date (Q. </w:t>
      </w:r>
      <w:r w:rsidR="009911CE">
        <w:t>102</w:t>
      </w:r>
      <w:r>
        <w:t xml:space="preserve">) does not agree the age in Q. </w:t>
      </w:r>
      <w:r w:rsidR="009911CE">
        <w:t>103</w:t>
      </w:r>
      <w:r>
        <w:t xml:space="preserve">, you must correct the inconsistency. Do this by further probing and adjusting the age, the birth date, or both. It is important to understand that </w:t>
      </w:r>
      <w:r w:rsidRPr="00BC1BE7">
        <w:rPr>
          <w:u w:val="single"/>
        </w:rPr>
        <w:t>either or both</w:t>
      </w:r>
      <w:r>
        <w:t xml:space="preserve"> of the two pieces of information may be incorrect. Do not always assume that an inconsistency means, for instance, that the date of birth was given correctly and that the age is incorrect. It could be that the date or the age or both the date and the age are incorrect.</w:t>
      </w:r>
    </w:p>
    <w:p w14:paraId="4499536B" w14:textId="77777777" w:rsidR="00230175" w:rsidRDefault="00230175" w:rsidP="00230175">
      <w:pPr>
        <w:pStyle w:val="BodyText"/>
      </w:pPr>
    </w:p>
    <w:p w14:paraId="49221AA5" w14:textId="0F6D8F97" w:rsidR="00230175" w:rsidRDefault="00230175" w:rsidP="00230175">
      <w:pPr>
        <w:pStyle w:val="BodyText"/>
      </w:pPr>
      <w:r>
        <w:t xml:space="preserve">Remember, you </w:t>
      </w:r>
      <w:r w:rsidRPr="009129E4">
        <w:rPr>
          <w:b/>
        </w:rPr>
        <w:t>MUST</w:t>
      </w:r>
      <w:r>
        <w:t xml:space="preserve"> fill in an answer to Q.</w:t>
      </w:r>
      <w:r w:rsidR="009911CE">
        <w:t>103</w:t>
      </w:r>
      <w:r>
        <w:t>.</w:t>
      </w:r>
    </w:p>
    <w:p w14:paraId="3C64FF90" w14:textId="77777777" w:rsidR="00230175" w:rsidRDefault="00230175" w:rsidP="00230175">
      <w:pPr>
        <w:pStyle w:val="BodyText"/>
      </w:pPr>
    </w:p>
    <w:p w14:paraId="09AD0611" w14:textId="77777777" w:rsidR="00230175" w:rsidRDefault="00230175" w:rsidP="00230175">
      <w:pPr>
        <w:pStyle w:val="BodyText"/>
      </w:pPr>
      <w:r>
        <w:t xml:space="preserve">Finally, before moving on to the next question, verify that the respondent is indeed eligible. If the woman is younger than 15 years or 50 years or older you have to terminate the interview. Do this tactfully by asking two or three more questions and then thank the respondent for her cooperation. Write INELIGIBLE on the cover page of the questionnaire. </w:t>
      </w:r>
    </w:p>
    <w:p w14:paraId="4DCE69FB" w14:textId="77777777" w:rsidR="00230175" w:rsidRDefault="00230175" w:rsidP="00230175">
      <w:pPr>
        <w:pStyle w:val="BodyText"/>
      </w:pPr>
    </w:p>
    <w:p w14:paraId="02C497AE" w14:textId="792A4F92" w:rsidR="00230175" w:rsidRDefault="00230175" w:rsidP="00230175">
      <w:pPr>
        <w:pStyle w:val="BodyText"/>
      </w:pPr>
      <w:r>
        <w:t>When this happens, you must also correct the age and eligibility information for this woman in Columns (7) and (</w:t>
      </w:r>
      <w:r w:rsidR="009911CE">
        <w:t>8</w:t>
      </w:r>
      <w:r>
        <w:t>) on the Household Questionnaire. In addition, you will have to correct the total number of eligible women reported on the cover page of the Household Questionnaire. Finally, you will need to correct your Interviewer’s Assignment Sheet; cross out the woman’s name on the assignment sheet and note in the observations that the woman was not eligible.</w:t>
      </w:r>
    </w:p>
    <w:p w14:paraId="4AFBAB5A" w14:textId="77777777" w:rsidR="00230175" w:rsidRDefault="00230175" w:rsidP="00230175">
      <w:pPr>
        <w:pStyle w:val="BodyText"/>
      </w:pPr>
    </w:p>
    <w:p w14:paraId="33E97DEE" w14:textId="77777777" w:rsidR="00230175" w:rsidRDefault="00230175" w:rsidP="00230175">
      <w:pPr>
        <w:pStyle w:val="BodyText"/>
      </w:pPr>
      <w:r>
        <w:t>Note that you should correct the information on the woman’s age in the Household Questionnaire only when it affects her eligibility status. Otherwise do not change the age response in the Household Questionnaire.</w:t>
      </w:r>
    </w:p>
    <w:p w14:paraId="1F90E2F6" w14:textId="77777777" w:rsidR="00230175" w:rsidRDefault="00230175" w:rsidP="00B15725">
      <w:pPr>
        <w:pStyle w:val="BodyText"/>
        <w:rPr>
          <w:u w:val="single"/>
        </w:rPr>
      </w:pPr>
    </w:p>
    <w:p w14:paraId="145FC67F" w14:textId="725CCF95" w:rsidR="00B15725" w:rsidRPr="009129E4" w:rsidRDefault="002E7676" w:rsidP="00B15725">
      <w:pPr>
        <w:pStyle w:val="BodyText"/>
        <w:rPr>
          <w:u w:val="single"/>
        </w:rPr>
      </w:pPr>
      <w:r>
        <w:rPr>
          <w:u w:val="single"/>
        </w:rPr>
        <w:t xml:space="preserve">Q. </w:t>
      </w:r>
      <w:r w:rsidR="009911CE">
        <w:rPr>
          <w:u w:val="single"/>
        </w:rPr>
        <w:t>104</w:t>
      </w:r>
      <w:r w:rsidR="00B15725" w:rsidRPr="009129E4">
        <w:rPr>
          <w:u w:val="single"/>
        </w:rPr>
        <w:t>: EVER ATTENDED SCHOOL</w:t>
      </w:r>
    </w:p>
    <w:p w14:paraId="394EA26C" w14:textId="77777777" w:rsidR="00B15725" w:rsidRDefault="00B15725" w:rsidP="00B15725">
      <w:pPr>
        <w:pStyle w:val="BodyText"/>
      </w:pPr>
    </w:p>
    <w:p w14:paraId="18B9CA20" w14:textId="77777777" w:rsidR="00B15725" w:rsidRDefault="00B15725" w:rsidP="00B15725">
      <w:pPr>
        <w:pStyle w:val="BodyText"/>
      </w:pPr>
      <w:r>
        <w:t xml:space="preserve">The term “school” means formal schooling, which includes primary, secondary, and post-secondary school, and any other intermediate levels of schooling in the formal school system. It includes technical or vocational training beyond the primary-school level, such as long-term courses in mechanics or secretarial work. However, this definition of school does </w:t>
      </w:r>
      <w:r w:rsidRPr="009129E4">
        <w:rPr>
          <w:u w:val="single"/>
        </w:rPr>
        <w:t>not</w:t>
      </w:r>
      <w:r>
        <w:t xml:space="preserve"> include</w:t>
      </w:r>
      <w:r w:rsidR="005C354B">
        <w:t xml:space="preserve"> preschool,</w:t>
      </w:r>
      <w:r>
        <w:t xml:space="preserve"> Bible school or Koranic school</w:t>
      </w:r>
      <w:r w:rsidR="005C354B">
        <w:t>,</w:t>
      </w:r>
      <w:r>
        <w:t xml:space="preserve"> or short courses like typing or sewing. </w:t>
      </w:r>
    </w:p>
    <w:p w14:paraId="2A8BECA4" w14:textId="77777777" w:rsidR="00B15725" w:rsidRDefault="00B15725" w:rsidP="00B15725">
      <w:pPr>
        <w:pStyle w:val="BodyText"/>
      </w:pPr>
      <w:r>
        <w:t xml:space="preserve"> </w:t>
      </w:r>
    </w:p>
    <w:p w14:paraId="55022033" w14:textId="74C848D4" w:rsidR="00B15725" w:rsidRPr="009129E4" w:rsidRDefault="002E7676" w:rsidP="00B15725">
      <w:pPr>
        <w:pStyle w:val="BodyText"/>
        <w:rPr>
          <w:u w:val="single"/>
        </w:rPr>
      </w:pPr>
      <w:r>
        <w:rPr>
          <w:u w:val="single"/>
        </w:rPr>
        <w:t xml:space="preserve">Q. </w:t>
      </w:r>
      <w:r w:rsidR="009911CE">
        <w:rPr>
          <w:u w:val="single"/>
        </w:rPr>
        <w:t>105</w:t>
      </w:r>
      <w:r w:rsidR="00B15725" w:rsidRPr="009129E4">
        <w:rPr>
          <w:u w:val="single"/>
        </w:rPr>
        <w:t>: HIGHEST LEVEL ATTENDED</w:t>
      </w:r>
    </w:p>
    <w:p w14:paraId="4D9A2F73" w14:textId="77777777" w:rsidR="00B15725" w:rsidRPr="009129E4" w:rsidRDefault="00B15725" w:rsidP="00B15725">
      <w:pPr>
        <w:pStyle w:val="BodyText"/>
        <w:rPr>
          <w:u w:val="single"/>
        </w:rPr>
      </w:pPr>
    </w:p>
    <w:p w14:paraId="2F1B3056" w14:textId="77777777" w:rsidR="00B15725" w:rsidRDefault="00B15725" w:rsidP="00B15725">
      <w:pPr>
        <w:pStyle w:val="BodyText"/>
      </w:pPr>
      <w:r>
        <w:t>Record the highest level the respondent ever attended, regardless of whether or not the year was completed. For example, if she attended secondary school for only two weeks, record SECONDARY.</w:t>
      </w:r>
    </w:p>
    <w:p w14:paraId="411A19C0" w14:textId="77777777" w:rsidR="00B15725" w:rsidRDefault="00B15725" w:rsidP="00B15725">
      <w:pPr>
        <w:pStyle w:val="BodyText"/>
      </w:pPr>
    </w:p>
    <w:p w14:paraId="215AB1AB" w14:textId="658C5443" w:rsidR="00B15725" w:rsidRPr="009129E4" w:rsidRDefault="002E7676" w:rsidP="00B15725">
      <w:pPr>
        <w:pStyle w:val="BodyText"/>
        <w:rPr>
          <w:u w:val="single"/>
        </w:rPr>
      </w:pPr>
      <w:r>
        <w:rPr>
          <w:u w:val="single"/>
        </w:rPr>
        <w:t xml:space="preserve">Q. </w:t>
      </w:r>
      <w:r w:rsidR="009911CE">
        <w:rPr>
          <w:u w:val="single"/>
        </w:rPr>
        <w:t>106</w:t>
      </w:r>
      <w:r w:rsidR="00B15725" w:rsidRPr="009129E4">
        <w:rPr>
          <w:u w:val="single"/>
        </w:rPr>
        <w:t>: HIGHEST GRADE/FORM/YEAR COMPLETED</w:t>
      </w:r>
    </w:p>
    <w:p w14:paraId="2F5EBB93" w14:textId="77777777" w:rsidR="00B15725" w:rsidRDefault="00B15725" w:rsidP="00B15725">
      <w:pPr>
        <w:pStyle w:val="BodyText"/>
      </w:pPr>
    </w:p>
    <w:p w14:paraId="604EB0B2" w14:textId="77777777" w:rsidR="00B15725" w:rsidRDefault="00B15725" w:rsidP="00B15725">
      <w:pPr>
        <w:pStyle w:val="BodyText"/>
      </w:pPr>
      <w:r>
        <w:t xml:space="preserve">For this question, record only the highest grade (form/year) that the respondent successfully completed at that level. </w:t>
      </w:r>
    </w:p>
    <w:p w14:paraId="45DD82A4" w14:textId="77777777" w:rsidR="00B15725" w:rsidRDefault="00B15725" w:rsidP="00B15725">
      <w:pPr>
        <w:pStyle w:val="BodyText"/>
      </w:pPr>
    </w:p>
    <w:p w14:paraId="5DE9AF95" w14:textId="77777777" w:rsidR="00B15725" w:rsidRPr="009129E4" w:rsidRDefault="00B15725" w:rsidP="00B15725">
      <w:pPr>
        <w:ind w:left="720"/>
        <w:jc w:val="both"/>
        <w:rPr>
          <w:iCs/>
          <w:sz w:val="22"/>
        </w:rPr>
      </w:pPr>
      <w:r w:rsidRPr="009129E4">
        <w:rPr>
          <w:i/>
          <w:iCs/>
          <w:sz w:val="22"/>
        </w:rPr>
        <w:t>Example</w:t>
      </w:r>
      <w:r w:rsidRPr="009129E4">
        <w:rPr>
          <w:iCs/>
          <w:sz w:val="22"/>
        </w:rPr>
        <w:t xml:space="preserve">: if a woman was attending Grade 3 of secondary school and left school before completing that year, record ‘02’. Although Grade 3 was the highest year she attended, she completed two years of secondary school. </w:t>
      </w:r>
    </w:p>
    <w:p w14:paraId="6901D772" w14:textId="77777777" w:rsidR="00B15725" w:rsidRPr="009129E4" w:rsidRDefault="00B15725" w:rsidP="00B15725">
      <w:pPr>
        <w:ind w:left="720"/>
        <w:jc w:val="both"/>
        <w:rPr>
          <w:iCs/>
          <w:sz w:val="22"/>
        </w:rPr>
      </w:pPr>
    </w:p>
    <w:p w14:paraId="06B314F9" w14:textId="7998F057" w:rsidR="00B15725" w:rsidRPr="009129E4" w:rsidRDefault="00B15725" w:rsidP="00B15725">
      <w:pPr>
        <w:pStyle w:val="BodyText"/>
      </w:pPr>
      <w:r w:rsidRPr="009129E4">
        <w:t>Note that you will record the number of years completed at the level that was recorded in Q. 10</w:t>
      </w:r>
      <w:r w:rsidR="00D259AF">
        <w:t>5</w:t>
      </w:r>
      <w:r w:rsidRPr="009129E4">
        <w:t xml:space="preserve">. </w:t>
      </w:r>
    </w:p>
    <w:p w14:paraId="1F383ECB" w14:textId="77777777" w:rsidR="00B15725" w:rsidRPr="009129E4" w:rsidRDefault="00B15725" w:rsidP="00B15725">
      <w:pPr>
        <w:ind w:left="720"/>
        <w:jc w:val="both"/>
        <w:rPr>
          <w:iCs/>
          <w:sz w:val="22"/>
        </w:rPr>
      </w:pPr>
    </w:p>
    <w:p w14:paraId="4BCDBD46" w14:textId="77777777" w:rsidR="00B15725" w:rsidRPr="009129E4" w:rsidRDefault="00B15725" w:rsidP="00B15725">
      <w:pPr>
        <w:ind w:left="720"/>
        <w:jc w:val="both"/>
        <w:rPr>
          <w:iCs/>
          <w:sz w:val="22"/>
        </w:rPr>
      </w:pPr>
      <w:r w:rsidRPr="009129E4">
        <w:rPr>
          <w:i/>
          <w:iCs/>
          <w:sz w:val="22"/>
        </w:rPr>
        <w:t>Example</w:t>
      </w:r>
      <w:r w:rsidRPr="009129E4">
        <w:rPr>
          <w:iCs/>
          <w:sz w:val="22"/>
        </w:rPr>
        <w:t>: If a woman attended only two weeks of Grade 1 of secondary school, record ‘00’ for completed years.</w:t>
      </w:r>
    </w:p>
    <w:p w14:paraId="2EE303DE" w14:textId="77777777" w:rsidR="00B15725" w:rsidRDefault="00B15725" w:rsidP="00B15725">
      <w:pPr>
        <w:pStyle w:val="BodyText"/>
      </w:pPr>
      <w:r>
        <w:t xml:space="preserve"> </w:t>
      </w:r>
    </w:p>
    <w:p w14:paraId="56182288" w14:textId="5C1D7F79" w:rsidR="00B15725" w:rsidRPr="009129E4" w:rsidRDefault="002E7676" w:rsidP="00B15725">
      <w:pPr>
        <w:pStyle w:val="BodyText"/>
        <w:rPr>
          <w:u w:val="single"/>
        </w:rPr>
      </w:pPr>
      <w:r>
        <w:rPr>
          <w:u w:val="single"/>
        </w:rPr>
        <w:t>Q.</w:t>
      </w:r>
      <w:r w:rsidR="009911CE">
        <w:rPr>
          <w:u w:val="single"/>
        </w:rPr>
        <w:t>107</w:t>
      </w:r>
      <w:r w:rsidR="00B15725" w:rsidRPr="009129E4">
        <w:rPr>
          <w:u w:val="single"/>
        </w:rPr>
        <w:t>: FILTER FOR EDUCATION LEVEL</w:t>
      </w:r>
    </w:p>
    <w:p w14:paraId="76F18ECC" w14:textId="77777777" w:rsidR="00B15725" w:rsidRPr="009129E4" w:rsidRDefault="00B15725" w:rsidP="00B15725">
      <w:pPr>
        <w:pStyle w:val="BodyText"/>
        <w:rPr>
          <w:u w:val="single"/>
        </w:rPr>
      </w:pPr>
    </w:p>
    <w:p w14:paraId="2C002EAF" w14:textId="6B6914F5" w:rsidR="00B15725" w:rsidRPr="009129E4" w:rsidRDefault="00530CAF" w:rsidP="00B15725">
      <w:pPr>
        <w:pStyle w:val="BodyText"/>
        <w:rPr>
          <w:u w:val="single"/>
        </w:rPr>
      </w:pPr>
      <w:r>
        <w:rPr>
          <w:u w:val="single"/>
        </w:rPr>
        <w:br w:type="page"/>
      </w:r>
      <w:r w:rsidR="002E7676">
        <w:rPr>
          <w:u w:val="single"/>
        </w:rPr>
        <w:lastRenderedPageBreak/>
        <w:t xml:space="preserve">Q. </w:t>
      </w:r>
      <w:r w:rsidR="009911CE">
        <w:rPr>
          <w:u w:val="single"/>
        </w:rPr>
        <w:t>108</w:t>
      </w:r>
      <w:r w:rsidR="00B15725" w:rsidRPr="009129E4">
        <w:rPr>
          <w:u w:val="single"/>
        </w:rPr>
        <w:t>: LITERACY</w:t>
      </w:r>
    </w:p>
    <w:p w14:paraId="1E0BABBE" w14:textId="77777777" w:rsidR="00B15725" w:rsidRDefault="00B15725" w:rsidP="00B15725">
      <w:pPr>
        <w:pStyle w:val="BodyText"/>
      </w:pPr>
    </w:p>
    <w:p w14:paraId="40C86C65" w14:textId="77777777" w:rsidR="00B15725" w:rsidRDefault="00B15725" w:rsidP="00B15725">
      <w:pPr>
        <w:pStyle w:val="BodyText"/>
      </w:pPr>
      <w:r>
        <w:t>Based on your knowledge of the respondent, choose the card with the language in which the respondent is likely to be able to read if she is literate. Show the first sentence on the card to the respondent. Give the respondent enough time to read the sentence; do not rush her. Record whether the respondent was not able to read the sentence at all, was able to read only parts of the sentence, or was able to read the whole sentence. If the respondent asks for a sentence in another language and you were provided a card with sentences in that language, show the respondent the appropriate card. If there is no card with sentences in the language required, circle ‘4’ and specify the language.</w:t>
      </w:r>
    </w:p>
    <w:p w14:paraId="63F32665" w14:textId="77777777" w:rsidR="00B15725" w:rsidRDefault="00B15725" w:rsidP="00B15725">
      <w:pPr>
        <w:pStyle w:val="BodyText"/>
      </w:pPr>
    </w:p>
    <w:p w14:paraId="0214EA61" w14:textId="77777777" w:rsidR="00B15725" w:rsidRDefault="00B15725" w:rsidP="00B15725">
      <w:pPr>
        <w:pStyle w:val="BodyText"/>
      </w:pPr>
      <w:r>
        <w:t>It is important to avoid the problem of having other respondents in the household overhear the sentence being read. Subsequent respondents in the household might be able to repeat the sentence when they are interviewed, even if they are unable to read. If there is a second eligible respondent in the household, show her the second sentence on the card. Show the third respondent the third sentence on the card, and the fourth respondent the fourth sentence. If there are more than five respondents, start again with the first sentence on the card.</w:t>
      </w:r>
    </w:p>
    <w:p w14:paraId="77703E1D" w14:textId="77777777" w:rsidR="00B15725" w:rsidRDefault="00B15725" w:rsidP="00B15725">
      <w:pPr>
        <w:pStyle w:val="BodyText"/>
      </w:pPr>
    </w:p>
    <w:p w14:paraId="3CB72587" w14:textId="4FB31311" w:rsidR="00B15725" w:rsidRPr="009129E4" w:rsidRDefault="002E7676" w:rsidP="00B15725">
      <w:pPr>
        <w:pStyle w:val="BodyText"/>
        <w:rPr>
          <w:u w:val="single"/>
        </w:rPr>
      </w:pPr>
      <w:r w:rsidRPr="00C54754">
        <w:rPr>
          <w:u w:val="single"/>
        </w:rPr>
        <w:t xml:space="preserve">Q. </w:t>
      </w:r>
      <w:r w:rsidR="009911CE">
        <w:rPr>
          <w:u w:val="single"/>
        </w:rPr>
        <w:t>109</w:t>
      </w:r>
      <w:r w:rsidRPr="00C54754">
        <w:rPr>
          <w:u w:val="single"/>
        </w:rPr>
        <w:t xml:space="preserve">: RELIGION </w:t>
      </w:r>
      <w:r w:rsidR="004F4098" w:rsidRPr="00C54754">
        <w:rPr>
          <w:u w:val="single"/>
        </w:rPr>
        <w:t xml:space="preserve">and </w:t>
      </w:r>
      <w:r w:rsidRPr="00C54754">
        <w:rPr>
          <w:u w:val="single"/>
        </w:rPr>
        <w:t xml:space="preserve">Q. </w:t>
      </w:r>
      <w:r w:rsidR="009911CE">
        <w:rPr>
          <w:u w:val="single"/>
        </w:rPr>
        <w:t>110</w:t>
      </w:r>
      <w:r w:rsidR="00B15725" w:rsidRPr="00C54754">
        <w:rPr>
          <w:u w:val="single"/>
        </w:rPr>
        <w:t>: ETHNICITY</w:t>
      </w:r>
    </w:p>
    <w:p w14:paraId="59277506" w14:textId="77777777" w:rsidR="00B15725" w:rsidRDefault="00B15725" w:rsidP="00B15725">
      <w:pPr>
        <w:pStyle w:val="BodyText"/>
      </w:pPr>
    </w:p>
    <w:p w14:paraId="59C13DDF" w14:textId="77777777" w:rsidR="00B15725" w:rsidRDefault="00847169" w:rsidP="00B15725">
      <w:pPr>
        <w:pStyle w:val="BodyText"/>
      </w:pPr>
      <w:r>
        <w:t>If appropriate, c</w:t>
      </w:r>
      <w:r w:rsidR="00B15725">
        <w:t>ountry-specific</w:t>
      </w:r>
      <w:r>
        <w:t xml:space="preserve"> questions on religion and ethnicity will be asked here</w:t>
      </w:r>
      <w:r w:rsidR="00ED14B0">
        <w:t>.</w:t>
      </w:r>
    </w:p>
    <w:p w14:paraId="656F73EB" w14:textId="77777777" w:rsidR="00746913" w:rsidRDefault="00746913" w:rsidP="00B15725">
      <w:pPr>
        <w:pStyle w:val="BodyText"/>
      </w:pPr>
    </w:p>
    <w:p w14:paraId="30E4ABDC" w14:textId="78C73E19" w:rsidR="009911CE" w:rsidRPr="009129E4" w:rsidRDefault="009911CE" w:rsidP="009911CE">
      <w:pPr>
        <w:pStyle w:val="BodyText"/>
        <w:rPr>
          <w:u w:val="single"/>
        </w:rPr>
      </w:pPr>
      <w:r w:rsidRPr="00C54754">
        <w:rPr>
          <w:u w:val="single"/>
        </w:rPr>
        <w:t xml:space="preserve">Q. </w:t>
      </w:r>
      <w:r>
        <w:rPr>
          <w:u w:val="single"/>
        </w:rPr>
        <w:t>111 and 112</w:t>
      </w:r>
      <w:r w:rsidRPr="00C54754">
        <w:rPr>
          <w:u w:val="single"/>
        </w:rPr>
        <w:t xml:space="preserve">: </w:t>
      </w:r>
      <w:r>
        <w:rPr>
          <w:u w:val="single"/>
        </w:rPr>
        <w:t>MESSAGES ON MALARIA</w:t>
      </w:r>
    </w:p>
    <w:p w14:paraId="4FA1EBAA" w14:textId="77777777" w:rsidR="009911CE" w:rsidRDefault="009911CE" w:rsidP="009911CE">
      <w:pPr>
        <w:pStyle w:val="BodyText"/>
      </w:pPr>
    </w:p>
    <w:p w14:paraId="11DAC34F" w14:textId="6C761CA2" w:rsidR="009911CE" w:rsidRDefault="009911CE" w:rsidP="009911CE">
      <w:pPr>
        <w:pStyle w:val="BodyText"/>
      </w:pPr>
      <w:r w:rsidRPr="009911CE">
        <w:t>In Q. 111, record whether or not respondent has heard or seen any messages about malaria in the past six months. If the respondent has not seen or heard messages about malaria, skip to Q. 201. If the respondent has seen or heard messages about malaria, proceed to Q. 112 and read out each of the places that she may have seen or heard messages about malaria and record her answer.  Do not leave any item(s) blank.</w:t>
      </w:r>
    </w:p>
    <w:p w14:paraId="500CA1F6" w14:textId="77777777" w:rsidR="00B15725" w:rsidRDefault="00B15725" w:rsidP="00B15725">
      <w:pPr>
        <w:pStyle w:val="BodyText"/>
      </w:pPr>
    </w:p>
    <w:p w14:paraId="0FAE4B10" w14:textId="77777777" w:rsidR="00B15725" w:rsidRDefault="00B15725" w:rsidP="00B15725">
      <w:pPr>
        <w:pStyle w:val="Heading1"/>
      </w:pPr>
      <w:bookmarkStart w:id="36" w:name="_Toc453146876"/>
      <w:r>
        <w:t>C. Section 2: Reproduction</w:t>
      </w:r>
      <w:bookmarkEnd w:id="36"/>
    </w:p>
    <w:p w14:paraId="2C825F7C" w14:textId="77777777" w:rsidR="00B15725" w:rsidRDefault="00B15725" w:rsidP="00B15725">
      <w:pPr>
        <w:pStyle w:val="BodyText"/>
      </w:pPr>
      <w:r>
        <w:t xml:space="preserve"> </w:t>
      </w:r>
    </w:p>
    <w:p w14:paraId="2095D424" w14:textId="75FCA146" w:rsidR="00B15725" w:rsidRDefault="00B15725" w:rsidP="00B15725">
      <w:pPr>
        <w:pStyle w:val="BodyText"/>
      </w:pPr>
      <w:r>
        <w:t>In this section, information is collected about the births that a woman has had during her life, her current pregnan</w:t>
      </w:r>
      <w:r w:rsidR="00D259AF">
        <w:t>cy status, and additional information on births she had in the past five years</w:t>
      </w:r>
      <w:r>
        <w:t xml:space="preserve">. This is a particularly important section, and you need to be especially careful to obtain all the required information. </w:t>
      </w:r>
    </w:p>
    <w:p w14:paraId="2EF8367B" w14:textId="77777777" w:rsidR="009F5B46" w:rsidRDefault="009F5B46" w:rsidP="00B15725">
      <w:pPr>
        <w:pStyle w:val="BodyText"/>
        <w:rPr>
          <w:u w:val="single"/>
        </w:rPr>
      </w:pPr>
    </w:p>
    <w:p w14:paraId="034ED884" w14:textId="77777777" w:rsidR="00B15725" w:rsidRPr="009129E4" w:rsidRDefault="00B15725" w:rsidP="00B15725">
      <w:pPr>
        <w:pStyle w:val="BodyText"/>
        <w:rPr>
          <w:u w:val="single"/>
        </w:rPr>
      </w:pPr>
      <w:r>
        <w:rPr>
          <w:u w:val="single"/>
        </w:rPr>
        <w:t>GENERAL NOTES ABOUT Qs. 201-</w:t>
      </w:r>
      <w:r w:rsidRPr="009129E4">
        <w:rPr>
          <w:u w:val="single"/>
        </w:rPr>
        <w:t>210 AN</w:t>
      </w:r>
      <w:r>
        <w:rPr>
          <w:u w:val="single"/>
        </w:rPr>
        <w:t>D Qs. 211-</w:t>
      </w:r>
      <w:r w:rsidRPr="009129E4">
        <w:rPr>
          <w:u w:val="single"/>
        </w:rPr>
        <w:t>221</w:t>
      </w:r>
    </w:p>
    <w:p w14:paraId="02D4EC8A" w14:textId="77777777" w:rsidR="00B15725" w:rsidRDefault="00B15725" w:rsidP="00B15725">
      <w:pPr>
        <w:pStyle w:val="BodyText"/>
      </w:pPr>
    </w:p>
    <w:p w14:paraId="3D832089" w14:textId="77777777" w:rsidR="00B15725" w:rsidRDefault="00B15725" w:rsidP="00B15725">
      <w:pPr>
        <w:pStyle w:val="BodyText"/>
      </w:pPr>
      <w:r>
        <w:t xml:space="preserve">These two groups of questions collect information about all births that the woman has had (no matter who the father is). It is important that you understand which events to include. </w:t>
      </w:r>
      <w:r w:rsidRPr="009129E4">
        <w:rPr>
          <w:u w:val="single"/>
        </w:rPr>
        <w:t>We want to record all of the respondent’s natural births</w:t>
      </w:r>
      <w:r>
        <w:t xml:space="preserve">. You should record </w:t>
      </w:r>
      <w:r w:rsidRPr="009129E4">
        <w:rPr>
          <w:u w:val="single"/>
        </w:rPr>
        <w:t>all children who were born alive</w:t>
      </w:r>
      <w:r>
        <w:t xml:space="preserve"> (that is, who showed signs of life by crying, breathing, or moving) even if they survived only for a few minutes. We want to know about all the woman’s births even </w:t>
      </w:r>
      <w:r w:rsidRPr="009129E4">
        <w:rPr>
          <w:u w:val="single"/>
        </w:rPr>
        <w:t>if the child no longer stays in the household or if the child is no longer alive</w:t>
      </w:r>
      <w:r>
        <w:t>.</w:t>
      </w:r>
    </w:p>
    <w:p w14:paraId="6A83ED4C" w14:textId="77777777" w:rsidR="00B15725" w:rsidRDefault="00B15725" w:rsidP="00B15725">
      <w:pPr>
        <w:pStyle w:val="BodyText"/>
      </w:pPr>
    </w:p>
    <w:p w14:paraId="62336462" w14:textId="4605AA59" w:rsidR="00B15725" w:rsidRDefault="00B15725" w:rsidP="00B15725">
      <w:pPr>
        <w:pStyle w:val="BodyText"/>
      </w:pPr>
      <w:r>
        <w:lastRenderedPageBreak/>
        <w:t xml:space="preserve">It is also important to understand which events should not be recorded. </w:t>
      </w:r>
      <w:r w:rsidRPr="009129E4">
        <w:rPr>
          <w:u w:val="single"/>
        </w:rPr>
        <w:t xml:space="preserve">must not record adopted or foster children or children of relatives who may be living in the households. You also should not include any of her husband’s children to whom the respondent did not give birth </w:t>
      </w:r>
      <w:r w:rsidR="002D6D2B" w:rsidRPr="009129E4">
        <w:rPr>
          <w:u w:val="single"/>
        </w:rPr>
        <w:t xml:space="preserve">You </w:t>
      </w:r>
      <w:r w:rsidRPr="009129E4">
        <w:rPr>
          <w:u w:val="single"/>
        </w:rPr>
        <w:t>herself. Finally, you must not record children who were born dead (stillbirths), miscarriages, or abortions</w:t>
      </w:r>
      <w:r>
        <w:t>.</w:t>
      </w:r>
    </w:p>
    <w:p w14:paraId="689EF364" w14:textId="77777777" w:rsidR="00B15725" w:rsidRDefault="00B15725" w:rsidP="00B15725">
      <w:pPr>
        <w:pStyle w:val="BodyText"/>
      </w:pPr>
    </w:p>
    <w:p w14:paraId="34EC43D5" w14:textId="77777777" w:rsidR="00B15725" w:rsidRPr="009129E4" w:rsidRDefault="00B15725" w:rsidP="00B15725">
      <w:pPr>
        <w:pStyle w:val="BodyText"/>
        <w:rPr>
          <w:u w:val="single"/>
        </w:rPr>
      </w:pPr>
      <w:r w:rsidRPr="009129E4">
        <w:rPr>
          <w:u w:val="single"/>
        </w:rPr>
        <w:t>Q. 201: EVER GIVEN BIRTH</w:t>
      </w:r>
    </w:p>
    <w:p w14:paraId="66F3098F" w14:textId="77777777" w:rsidR="00B15725" w:rsidRDefault="00B15725" w:rsidP="00B15725">
      <w:pPr>
        <w:pStyle w:val="BodyText"/>
      </w:pPr>
    </w:p>
    <w:p w14:paraId="14C2A238" w14:textId="77777777" w:rsidR="00B15725" w:rsidRDefault="00B15725" w:rsidP="00B15725">
      <w:pPr>
        <w:pStyle w:val="BodyText"/>
      </w:pPr>
      <w:r>
        <w:t>This question serves two purposes: to introduce the section and to learn whether the respondent has ever given birth.</w:t>
      </w:r>
      <w:r w:rsidR="00343722">
        <w:t xml:space="preserve"> </w:t>
      </w:r>
      <w:r>
        <w:t xml:space="preserve">Even if the woman tells you that she never gave birth (Q. 201 is NO), you must go on to ask Q. 206 since she may not have told you about children who died very young. </w:t>
      </w:r>
    </w:p>
    <w:p w14:paraId="09D60E12" w14:textId="77777777" w:rsidR="00B15725" w:rsidRDefault="00B15725" w:rsidP="00B15725">
      <w:pPr>
        <w:pStyle w:val="BodyText"/>
      </w:pPr>
    </w:p>
    <w:p w14:paraId="73E68634" w14:textId="77777777" w:rsidR="00B15725" w:rsidRPr="009129E4" w:rsidRDefault="00B15725" w:rsidP="00B15725">
      <w:pPr>
        <w:pStyle w:val="BodyText"/>
        <w:rPr>
          <w:u w:val="single"/>
        </w:rPr>
      </w:pPr>
      <w:r w:rsidRPr="009129E4">
        <w:rPr>
          <w:u w:val="single"/>
        </w:rPr>
        <w:t>Q. 202: ANY CHILDREN LIVING WITH HER</w:t>
      </w:r>
    </w:p>
    <w:p w14:paraId="6DB76589" w14:textId="77777777" w:rsidR="00B15725" w:rsidRDefault="00B15725" w:rsidP="00B15725">
      <w:pPr>
        <w:pStyle w:val="BodyText"/>
      </w:pPr>
    </w:p>
    <w:p w14:paraId="2FBF214C" w14:textId="77777777" w:rsidR="00B15725" w:rsidRDefault="00B15725" w:rsidP="00B15725">
      <w:pPr>
        <w:pStyle w:val="BodyText"/>
      </w:pPr>
      <w:r>
        <w:t xml:space="preserve">Read the question slowly. The sons and daughters being considered are her </w:t>
      </w:r>
      <w:r w:rsidRPr="009129E4">
        <w:rPr>
          <w:u w:val="single"/>
        </w:rPr>
        <w:t>OWN</w:t>
      </w:r>
      <w:r>
        <w:t xml:space="preserve"> natural (biological) children who live with her in her household (which will usually be the household in which the interview is being held, except for women who are visitors). </w:t>
      </w:r>
      <w:r>
        <w:cr/>
      </w:r>
    </w:p>
    <w:p w14:paraId="526D2312" w14:textId="77777777" w:rsidR="00B15725" w:rsidRPr="009129E4" w:rsidRDefault="00B15725" w:rsidP="00B15725">
      <w:pPr>
        <w:pStyle w:val="BodyText"/>
        <w:rPr>
          <w:u w:val="single"/>
        </w:rPr>
      </w:pPr>
      <w:r w:rsidRPr="009129E4">
        <w:rPr>
          <w:u w:val="single"/>
        </w:rPr>
        <w:t>Q. 203: NUMBER OF CHILDREN LIVING WITH HER</w:t>
      </w:r>
    </w:p>
    <w:p w14:paraId="3FE747CD" w14:textId="77777777" w:rsidR="00B15725" w:rsidRDefault="00B15725" w:rsidP="00B15725">
      <w:pPr>
        <w:pStyle w:val="BodyText"/>
      </w:pPr>
    </w:p>
    <w:p w14:paraId="26BA4A48" w14:textId="77777777" w:rsidR="00B15725" w:rsidRDefault="00B15725" w:rsidP="00B15725">
      <w:pPr>
        <w:pStyle w:val="BodyText"/>
      </w:pPr>
      <w:r>
        <w:t xml:space="preserve">Fill in the number of sons and daughters who live with the respondent. If she has only sons living with her, write ‘00’ in the boxes for daughters, and vice versa. Remember that we are only interested in the respondent’s </w:t>
      </w:r>
      <w:r w:rsidRPr="009129E4">
        <w:rPr>
          <w:u w:val="single"/>
        </w:rPr>
        <w:t>OWN</w:t>
      </w:r>
      <w:r>
        <w:t xml:space="preserve"> natural (biological) children and not foster children, children of her husband by another woman, or children of a relative. </w:t>
      </w:r>
    </w:p>
    <w:p w14:paraId="53C07895" w14:textId="77777777" w:rsidR="00B15725" w:rsidRDefault="00B15725" w:rsidP="00B15725">
      <w:pPr>
        <w:pStyle w:val="BodyText"/>
      </w:pPr>
    </w:p>
    <w:p w14:paraId="19DED076" w14:textId="77777777" w:rsidR="00B15725" w:rsidRDefault="00B15725" w:rsidP="00B15725">
      <w:pPr>
        <w:pStyle w:val="BodyText"/>
      </w:pPr>
      <w:r>
        <w:t xml:space="preserve">Note that it is never correct to record ‘00’ in the boxes for </w:t>
      </w:r>
      <w:r w:rsidRPr="009129E4">
        <w:rPr>
          <w:u w:val="single"/>
        </w:rPr>
        <w:t>both</w:t>
      </w:r>
      <w:r>
        <w:t xml:space="preserve"> sons and daughters since women who have no children living at home should not be asked Q. 203.</w:t>
      </w:r>
    </w:p>
    <w:p w14:paraId="13EFFAAA" w14:textId="77777777" w:rsidR="00B15725" w:rsidRDefault="00B15725" w:rsidP="00B15725">
      <w:pPr>
        <w:pStyle w:val="BodyText"/>
      </w:pPr>
    </w:p>
    <w:p w14:paraId="786FFD48" w14:textId="77777777" w:rsidR="00B15725" w:rsidRPr="009129E4" w:rsidRDefault="00B15725" w:rsidP="00B15725">
      <w:pPr>
        <w:pStyle w:val="BodyText"/>
        <w:rPr>
          <w:u w:val="single"/>
        </w:rPr>
      </w:pPr>
      <w:r w:rsidRPr="009129E4">
        <w:rPr>
          <w:u w:val="single"/>
        </w:rPr>
        <w:t>Qs. 204 and 205: ANY CHILDREN LIVING ELSEWHERE</w:t>
      </w:r>
    </w:p>
    <w:p w14:paraId="7B54B5D4" w14:textId="77777777" w:rsidR="00B15725" w:rsidRDefault="00B15725" w:rsidP="00B15725">
      <w:pPr>
        <w:pStyle w:val="BodyText"/>
      </w:pPr>
    </w:p>
    <w:p w14:paraId="7BD07DD3" w14:textId="77777777" w:rsidR="00B15725" w:rsidRDefault="00B15725" w:rsidP="00B15725">
      <w:pPr>
        <w:pStyle w:val="BodyText"/>
      </w:pPr>
      <w:r>
        <w:t>These questions refer to the respondent’s sons and daughters who are alive but not living with her. For example, they may be living with a relative, may be staying in a boarding school, may have been given up for adoption, or may be grown-up children who have left home. If she has only sons living elsewhere, write ‘00’ in the boxes in Q. 205 for daughters, and vice versa. Make sure the respondent is not reporting dead children in this question.</w:t>
      </w:r>
    </w:p>
    <w:p w14:paraId="0877F294" w14:textId="77777777" w:rsidR="00B15725" w:rsidRDefault="00B15725" w:rsidP="00B15725">
      <w:pPr>
        <w:pStyle w:val="BodyText"/>
      </w:pPr>
    </w:p>
    <w:p w14:paraId="7CA1D308" w14:textId="77777777" w:rsidR="00B15725" w:rsidRPr="009129E4" w:rsidRDefault="00B15725" w:rsidP="00B15725">
      <w:pPr>
        <w:pStyle w:val="BodyText"/>
        <w:rPr>
          <w:u w:val="single"/>
        </w:rPr>
      </w:pPr>
      <w:r w:rsidRPr="009129E4">
        <w:rPr>
          <w:u w:val="single"/>
        </w:rPr>
        <w:t>Qs. 206 and 207: CHILDREN WHO DIED</w:t>
      </w:r>
    </w:p>
    <w:p w14:paraId="6729CDBE" w14:textId="77777777" w:rsidR="00B15725" w:rsidRDefault="00B15725" w:rsidP="00B15725">
      <w:pPr>
        <w:pStyle w:val="BodyText"/>
      </w:pPr>
    </w:p>
    <w:p w14:paraId="49C6EB55" w14:textId="77777777" w:rsidR="00B15725" w:rsidRDefault="00B15725" w:rsidP="00B15725">
      <w:pPr>
        <w:pStyle w:val="BodyText"/>
      </w:pPr>
      <w:r>
        <w:t>These questions on children who have died are extremely important and are among the most difficult on which to obtain accurate data. Some respondents may fail to mention children who died very young, so if a woman answers NO, it is important to probe by asking, “Any baby who cried</w:t>
      </w:r>
      <w:r w:rsidR="00082DEE">
        <w:t xml:space="preserve">, who </w:t>
      </w:r>
      <w:r w:rsidR="00E02CE1">
        <w:t>made any mo</w:t>
      </w:r>
      <w:r w:rsidR="00082DEE">
        <w:t>vement, sound, or effort to breathe,</w:t>
      </w:r>
      <w:r>
        <w:t xml:space="preserve"> or </w:t>
      </w:r>
      <w:r w:rsidR="00082DEE">
        <w:t xml:space="preserve">who </w:t>
      </w:r>
      <w:r>
        <w:t xml:space="preserve">showed </w:t>
      </w:r>
      <w:r w:rsidR="00082DEE">
        <w:t xml:space="preserve">any other </w:t>
      </w:r>
      <w:r>
        <w:t xml:space="preserve">signs of life </w:t>
      </w:r>
      <w:r w:rsidR="00082DEE">
        <w:t>even if for a very short time</w:t>
      </w:r>
      <w:r>
        <w:t xml:space="preserve">?” Some respondents may be reluctant to talk about this subject and may become sad or upset that you are asking such questions. Be sympathetic and tactful in such situations. Say that you know the subject is painful but that the information is important. </w:t>
      </w:r>
    </w:p>
    <w:p w14:paraId="6F3EF8A3" w14:textId="77777777" w:rsidR="00B15725" w:rsidRDefault="00B15725" w:rsidP="00B15725">
      <w:pPr>
        <w:pStyle w:val="BodyText"/>
      </w:pPr>
    </w:p>
    <w:p w14:paraId="5DD58078" w14:textId="77777777" w:rsidR="00B15725" w:rsidRPr="009129E4" w:rsidRDefault="00B15725" w:rsidP="00B15725">
      <w:pPr>
        <w:pStyle w:val="BodyText"/>
        <w:rPr>
          <w:u w:val="single"/>
        </w:rPr>
      </w:pPr>
      <w:r w:rsidRPr="009129E4">
        <w:rPr>
          <w:u w:val="single"/>
        </w:rPr>
        <w:lastRenderedPageBreak/>
        <w:t>Q. 208: TOTAL BIRTHS</w:t>
      </w:r>
    </w:p>
    <w:p w14:paraId="62AE7427" w14:textId="77777777" w:rsidR="00B15725" w:rsidRDefault="00B15725" w:rsidP="00B15725">
      <w:pPr>
        <w:pStyle w:val="BodyText"/>
      </w:pPr>
    </w:p>
    <w:p w14:paraId="59AADFF9" w14:textId="77777777" w:rsidR="00B15725" w:rsidRDefault="00B15725" w:rsidP="00B15725">
      <w:pPr>
        <w:pStyle w:val="BodyText"/>
      </w:pPr>
      <w:r>
        <w:t>Add up the numbers in Qs. 203, 205, and 207 and enter the total in Qs. 208 and 209.</w:t>
      </w:r>
    </w:p>
    <w:p w14:paraId="0B5F2B34" w14:textId="77777777" w:rsidR="00B15725" w:rsidRDefault="00B15725" w:rsidP="00B15725">
      <w:pPr>
        <w:pStyle w:val="BodyText"/>
      </w:pPr>
    </w:p>
    <w:p w14:paraId="5D0911E7" w14:textId="77777777" w:rsidR="00B15725" w:rsidRPr="009129E4" w:rsidRDefault="00B15725" w:rsidP="00B15725">
      <w:pPr>
        <w:pStyle w:val="BodyText"/>
        <w:rPr>
          <w:u w:val="single"/>
        </w:rPr>
      </w:pPr>
      <w:r w:rsidRPr="009129E4">
        <w:rPr>
          <w:u w:val="single"/>
        </w:rPr>
        <w:t>Q. 209: CHECKING TOTAL WITH RESPONDENT</w:t>
      </w:r>
    </w:p>
    <w:p w14:paraId="4000A49C" w14:textId="77777777" w:rsidR="00B15725" w:rsidRDefault="00B15725" w:rsidP="00B15725">
      <w:pPr>
        <w:pStyle w:val="BodyText"/>
      </w:pPr>
    </w:p>
    <w:p w14:paraId="73B7B867" w14:textId="77777777" w:rsidR="00B15725" w:rsidRDefault="00474124" w:rsidP="00B15725">
      <w:pPr>
        <w:pStyle w:val="BodyText"/>
      </w:pPr>
      <w:r>
        <w:t>Place the answer to Q. 208 in the blank in Q. 209 and then a</w:t>
      </w:r>
      <w:r w:rsidR="00B15725">
        <w:t xml:space="preserve">sk the respondent whether the total is correct. If she says NO, </w:t>
      </w:r>
      <w:r>
        <w:t xml:space="preserve">check the box NO and then </w:t>
      </w:r>
      <w:r w:rsidR="00B15725">
        <w:t xml:space="preserve">check your addition, and </w:t>
      </w:r>
      <w:r>
        <w:t>return to Qs. 201-208</w:t>
      </w:r>
      <w:r w:rsidR="00B15725">
        <w:t xml:space="preserve"> to check with the respondent whether you have obtained the information correctly. </w:t>
      </w:r>
    </w:p>
    <w:p w14:paraId="6A2A4F69" w14:textId="77777777" w:rsidR="00B15725" w:rsidRDefault="00B15725" w:rsidP="00B15725">
      <w:pPr>
        <w:pStyle w:val="BodyText"/>
      </w:pPr>
    </w:p>
    <w:p w14:paraId="7435630E" w14:textId="77777777" w:rsidR="00B15725" w:rsidRDefault="00B15725" w:rsidP="00B15725">
      <w:pPr>
        <w:ind w:left="720"/>
        <w:jc w:val="both"/>
        <w:rPr>
          <w:iCs/>
          <w:sz w:val="22"/>
        </w:rPr>
      </w:pPr>
      <w:r w:rsidRPr="009129E4">
        <w:rPr>
          <w:i/>
          <w:iCs/>
          <w:sz w:val="22"/>
        </w:rPr>
        <w:t>Example</w:t>
      </w:r>
      <w:r w:rsidRPr="009129E4">
        <w:rPr>
          <w:iCs/>
          <w:sz w:val="22"/>
        </w:rPr>
        <w:t xml:space="preserve">: Starting with Q. 203, you would ask, “You have two sons and one daughter living with you. Is that correct?” Do the same for Qs. 205 and 207 and then enter the correct sum in Qs. 208 and 209. </w:t>
      </w:r>
    </w:p>
    <w:p w14:paraId="3F261037" w14:textId="77777777" w:rsidR="00474124" w:rsidRDefault="00474124" w:rsidP="00474124">
      <w:pPr>
        <w:jc w:val="both"/>
        <w:rPr>
          <w:i/>
          <w:iCs/>
          <w:sz w:val="22"/>
        </w:rPr>
      </w:pPr>
    </w:p>
    <w:p w14:paraId="3248D8D6" w14:textId="77777777" w:rsidR="00474124" w:rsidRDefault="00474124" w:rsidP="00474124">
      <w:pPr>
        <w:jc w:val="both"/>
        <w:rPr>
          <w:iCs/>
          <w:sz w:val="22"/>
        </w:rPr>
      </w:pPr>
      <w:r>
        <w:rPr>
          <w:iCs/>
          <w:sz w:val="22"/>
        </w:rPr>
        <w:t xml:space="preserve">Once you have made sure the total number of births is correct, </w:t>
      </w:r>
      <w:r w:rsidRPr="00474124">
        <w:rPr>
          <w:iCs/>
          <w:sz w:val="22"/>
        </w:rPr>
        <w:t>draw two lines through the “</w:t>
      </w:r>
      <w:r>
        <w:rPr>
          <w:iCs/>
          <w:sz w:val="22"/>
        </w:rPr>
        <w:t>NO</w:t>
      </w:r>
      <w:r w:rsidRPr="00474124">
        <w:rPr>
          <w:iCs/>
          <w:sz w:val="22"/>
        </w:rPr>
        <w:t xml:space="preserve">” box (because it’s no longer true), and then mark </w:t>
      </w:r>
      <w:r w:rsidR="00EC7D48">
        <w:rPr>
          <w:iCs/>
          <w:sz w:val="22"/>
        </w:rPr>
        <w:t xml:space="preserve">the </w:t>
      </w:r>
      <w:r w:rsidRPr="00474124">
        <w:rPr>
          <w:iCs/>
          <w:sz w:val="22"/>
        </w:rPr>
        <w:t>“</w:t>
      </w:r>
      <w:r>
        <w:rPr>
          <w:iCs/>
          <w:sz w:val="22"/>
        </w:rPr>
        <w:t>YES</w:t>
      </w:r>
      <w:r w:rsidRPr="00474124">
        <w:rPr>
          <w:iCs/>
          <w:sz w:val="22"/>
        </w:rPr>
        <w:t>”</w:t>
      </w:r>
      <w:r w:rsidR="00EC7D48">
        <w:rPr>
          <w:iCs/>
          <w:sz w:val="22"/>
        </w:rPr>
        <w:t xml:space="preserve"> box</w:t>
      </w:r>
      <w:r>
        <w:rPr>
          <w:iCs/>
          <w:sz w:val="22"/>
        </w:rPr>
        <w:t xml:space="preserve"> and proceed with Q. 210.</w:t>
      </w:r>
    </w:p>
    <w:p w14:paraId="2FB34ED4" w14:textId="77777777" w:rsidR="00AC481B" w:rsidRDefault="00AC481B" w:rsidP="00474124">
      <w:pPr>
        <w:jc w:val="both"/>
        <w:rPr>
          <w:iCs/>
          <w:sz w:val="22"/>
        </w:rPr>
      </w:pPr>
    </w:p>
    <w:p w14:paraId="0CE3E0A1" w14:textId="77777777" w:rsidR="00AC481B" w:rsidRPr="009129E4" w:rsidRDefault="00AC481B" w:rsidP="00AC481B">
      <w:pPr>
        <w:pStyle w:val="BodyText"/>
        <w:rPr>
          <w:u w:val="single"/>
        </w:rPr>
      </w:pPr>
      <w:r>
        <w:rPr>
          <w:u w:val="single"/>
        </w:rPr>
        <w:t>Q. 210</w:t>
      </w:r>
      <w:r w:rsidRPr="009129E4">
        <w:rPr>
          <w:u w:val="single"/>
        </w:rPr>
        <w:t xml:space="preserve">: FILTER FOR </w:t>
      </w:r>
      <w:r>
        <w:rPr>
          <w:u w:val="single"/>
        </w:rPr>
        <w:t>NUMBER OF BIRTHS</w:t>
      </w:r>
    </w:p>
    <w:p w14:paraId="1D2D2A27" w14:textId="77777777" w:rsidR="00AC481B" w:rsidRPr="00474124" w:rsidRDefault="00AC481B" w:rsidP="00474124">
      <w:pPr>
        <w:jc w:val="both"/>
        <w:rPr>
          <w:iCs/>
          <w:sz w:val="22"/>
        </w:rPr>
      </w:pPr>
    </w:p>
    <w:p w14:paraId="4AA8939E" w14:textId="6B1AA7A1" w:rsidR="00D8333B" w:rsidRPr="002D6D2B" w:rsidRDefault="00D8333B" w:rsidP="00D8333B">
      <w:pPr>
        <w:pStyle w:val="BodyText"/>
        <w:rPr>
          <w:u w:val="single"/>
        </w:rPr>
      </w:pPr>
      <w:r w:rsidRPr="002D6D2B">
        <w:rPr>
          <w:u w:val="single"/>
        </w:rPr>
        <w:t>Q. 211: NUMBER OF BIRTHS IN 201</w:t>
      </w:r>
      <w:r w:rsidR="005E3CDE">
        <w:rPr>
          <w:u w:val="single"/>
        </w:rPr>
        <w:t>1</w:t>
      </w:r>
      <w:r w:rsidRPr="002D6D2B">
        <w:rPr>
          <w:u w:val="single"/>
        </w:rPr>
        <w:t>-201</w:t>
      </w:r>
      <w:r w:rsidR="005E3CDE">
        <w:rPr>
          <w:u w:val="single"/>
        </w:rPr>
        <w:t>6</w:t>
      </w:r>
    </w:p>
    <w:p w14:paraId="4033E193" w14:textId="77777777" w:rsidR="00D8333B" w:rsidRDefault="00D8333B" w:rsidP="00D8333B">
      <w:pPr>
        <w:pStyle w:val="BodyText"/>
      </w:pPr>
    </w:p>
    <w:p w14:paraId="68B6CD58" w14:textId="3EDBF318" w:rsidR="00B15725" w:rsidRDefault="00D8333B" w:rsidP="00D8333B">
      <w:pPr>
        <w:pStyle w:val="BodyText"/>
      </w:pPr>
      <w:r>
        <w:t>In Q. 211, ask the women how many of her children have been born in 201</w:t>
      </w:r>
      <w:r w:rsidR="005E3CDE">
        <w:t>1</w:t>
      </w:r>
      <w:r>
        <w:t>-201</w:t>
      </w:r>
      <w:r w:rsidR="005E3CDE">
        <w:t>6</w:t>
      </w:r>
      <w:r>
        <w:t>. Write the number of births in 201</w:t>
      </w:r>
      <w:r w:rsidR="005E3CDE">
        <w:t>1</w:t>
      </w:r>
      <w:r>
        <w:t>-201</w:t>
      </w:r>
      <w:r w:rsidR="005E3CDE">
        <w:t>6</w:t>
      </w:r>
      <w:r>
        <w:t xml:space="preserve"> in the box. If she has not had any births in the last six years, follow the instructions below the question by circling the code ‘00’ and skipping to Q. 225.</w:t>
      </w:r>
    </w:p>
    <w:p w14:paraId="3984BC3F" w14:textId="77777777" w:rsidR="00D8333B" w:rsidRDefault="00D8333B" w:rsidP="00D8333B">
      <w:pPr>
        <w:pStyle w:val="BodyText"/>
      </w:pPr>
    </w:p>
    <w:p w14:paraId="47F08521" w14:textId="6264F5C4" w:rsidR="00B15725" w:rsidRPr="009129E4" w:rsidRDefault="00D8333B" w:rsidP="00B15725">
      <w:pPr>
        <w:pStyle w:val="BodyText"/>
        <w:rPr>
          <w:u w:val="single"/>
        </w:rPr>
      </w:pPr>
      <w:r>
        <w:rPr>
          <w:u w:val="single"/>
        </w:rPr>
        <w:t xml:space="preserve">PARTIAL </w:t>
      </w:r>
      <w:r w:rsidR="00B15725" w:rsidRPr="009129E4">
        <w:rPr>
          <w:u w:val="single"/>
        </w:rPr>
        <w:t xml:space="preserve">BIRTH HISTORY TABLE: Qs. </w:t>
      </w:r>
      <w:r>
        <w:rPr>
          <w:u w:val="single"/>
        </w:rPr>
        <w:t>212</w:t>
      </w:r>
      <w:r w:rsidR="00515FB3">
        <w:rPr>
          <w:u w:val="single"/>
        </w:rPr>
        <w:t>-</w:t>
      </w:r>
      <w:r w:rsidR="00B15725" w:rsidRPr="009129E4">
        <w:rPr>
          <w:u w:val="single"/>
        </w:rPr>
        <w:t>221</w:t>
      </w:r>
    </w:p>
    <w:p w14:paraId="71302CDC" w14:textId="77777777" w:rsidR="00B15725" w:rsidRDefault="00B15725" w:rsidP="00B15725">
      <w:pPr>
        <w:pStyle w:val="BodyText"/>
      </w:pPr>
    </w:p>
    <w:p w14:paraId="6035E703" w14:textId="3A05162E" w:rsidR="00B15725" w:rsidRDefault="00D8333B" w:rsidP="00B15725">
      <w:pPr>
        <w:pStyle w:val="BodyText"/>
      </w:pPr>
      <w:r w:rsidRPr="00D8333B">
        <w:t>In the birth history table (Figure 3), we want a complete list of all the births the respondent has had in the years 20</w:t>
      </w:r>
      <w:r w:rsidR="005E3CDE">
        <w:t>11</w:t>
      </w:r>
      <w:r w:rsidRPr="00D8333B">
        <w:t>-201</w:t>
      </w:r>
      <w:r w:rsidR="005E3CDE">
        <w:t>6</w:t>
      </w:r>
      <w:r w:rsidRPr="00D8333B">
        <w:t xml:space="preserve"> starting with her most recent birth. </w:t>
      </w:r>
      <w:r w:rsidR="00B15725">
        <w:t xml:space="preserve"> </w:t>
      </w:r>
    </w:p>
    <w:p w14:paraId="0EEC37EF" w14:textId="77777777" w:rsidR="00B15725" w:rsidRDefault="00B15725" w:rsidP="00B15725">
      <w:pPr>
        <w:pStyle w:val="BodyText"/>
      </w:pPr>
    </w:p>
    <w:p w14:paraId="172A7723" w14:textId="413275F5" w:rsidR="00B15725" w:rsidRPr="009129E4" w:rsidRDefault="00B15725" w:rsidP="00B15725">
      <w:pPr>
        <w:pStyle w:val="BodyText"/>
        <w:rPr>
          <w:u w:val="single"/>
        </w:rPr>
      </w:pPr>
      <w:r w:rsidRPr="009129E4">
        <w:rPr>
          <w:u w:val="single"/>
        </w:rPr>
        <w:t xml:space="preserve">Q. </w:t>
      </w:r>
      <w:r w:rsidR="00D8333B">
        <w:rPr>
          <w:u w:val="single"/>
        </w:rPr>
        <w:t>212</w:t>
      </w:r>
      <w:r w:rsidRPr="009129E4">
        <w:rPr>
          <w:u w:val="single"/>
        </w:rPr>
        <w:t xml:space="preserve">: REQUEST FOR </w:t>
      </w:r>
      <w:r w:rsidR="00D8333B">
        <w:rPr>
          <w:u w:val="single"/>
        </w:rPr>
        <w:t xml:space="preserve">PARTIAL </w:t>
      </w:r>
      <w:r w:rsidRPr="009129E4">
        <w:rPr>
          <w:u w:val="single"/>
        </w:rPr>
        <w:t>BIRTH HISTORY</w:t>
      </w:r>
    </w:p>
    <w:p w14:paraId="53292CBD" w14:textId="77777777" w:rsidR="00B15725" w:rsidRDefault="00B15725" w:rsidP="00B15725">
      <w:pPr>
        <w:pStyle w:val="BodyText"/>
      </w:pPr>
    </w:p>
    <w:p w14:paraId="6DA6433F" w14:textId="14E20580" w:rsidR="00B15725" w:rsidRDefault="00B15725" w:rsidP="00B15725">
      <w:pPr>
        <w:pStyle w:val="BodyText"/>
      </w:pPr>
      <w:r>
        <w:t>Begin the section by informing the respondent that we would like to record the names of all of her children</w:t>
      </w:r>
      <w:r w:rsidR="00D8333B">
        <w:t xml:space="preserve"> born in 201</w:t>
      </w:r>
      <w:r w:rsidR="00C8070E">
        <w:t>1</w:t>
      </w:r>
      <w:r w:rsidR="00D8333B">
        <w:t>-201</w:t>
      </w:r>
      <w:r w:rsidR="00C8070E">
        <w:t>6</w:t>
      </w:r>
      <w:r>
        <w:t xml:space="preserve">, from all marriages and unions, whether or not they are still alive. The only births we will not include are stillbirths. </w:t>
      </w:r>
    </w:p>
    <w:p w14:paraId="1E6EBA01" w14:textId="77777777" w:rsidR="00B15725" w:rsidRDefault="00B15725" w:rsidP="00B15725">
      <w:pPr>
        <w:pStyle w:val="BodyText"/>
      </w:pPr>
    </w:p>
    <w:p w14:paraId="18E2846B" w14:textId="77777777" w:rsidR="00B15725" w:rsidRDefault="00B15725" w:rsidP="00B15725">
      <w:pPr>
        <w:pStyle w:val="BodyText"/>
      </w:pPr>
      <w:r>
        <w:t xml:space="preserve">If at any time you find that the children are not listed in chronological order, </w:t>
      </w:r>
      <w:r w:rsidRPr="009129E4">
        <w:rPr>
          <w:u w:val="single"/>
        </w:rPr>
        <w:t>do not</w:t>
      </w:r>
      <w:r>
        <w:t xml:space="preserve"> erase the information. Instead, correct the birth order Line Numbers and draw arrows to indicate the correct order</w:t>
      </w:r>
      <w:r w:rsidR="00146B8F">
        <w:t>.</w:t>
      </w:r>
    </w:p>
    <w:p w14:paraId="44FEBE5C" w14:textId="77777777" w:rsidR="00B15725" w:rsidRDefault="00B15725" w:rsidP="00B15725">
      <w:pPr>
        <w:pStyle w:val="BodyText"/>
      </w:pPr>
    </w:p>
    <w:p w14:paraId="2CD59895" w14:textId="77777777" w:rsidR="00D8333B" w:rsidRDefault="00D8333B">
      <w:r>
        <w:br w:type="page"/>
      </w:r>
    </w:p>
    <w:p w14:paraId="2BB230FB" w14:textId="434E45B9" w:rsidR="00D8333B" w:rsidRDefault="00D8333B" w:rsidP="00D8333B">
      <w:r w:rsidRPr="00A202AD">
        <w:lastRenderedPageBreak/>
        <w:t>FIGURE 3. BIRTH HISTORY TABLE EXAMPLE</w:t>
      </w:r>
    </w:p>
    <w:p w14:paraId="6E0DC501" w14:textId="77777777" w:rsidR="00D8333B" w:rsidRDefault="00D8333B" w:rsidP="00D8333B"/>
    <w:p w14:paraId="214B9D91" w14:textId="0D2AF038" w:rsidR="00D8333B" w:rsidRDefault="00D8333B" w:rsidP="00D8333B">
      <w:r>
        <w:rPr>
          <w:noProof/>
          <w:lang w:val="fr-FR" w:eastAsia="fr-FR"/>
        </w:rPr>
        <w:drawing>
          <wp:inline distT="0" distB="0" distL="0" distR="0" wp14:anchorId="0994C765" wp14:editId="1AC1857E">
            <wp:extent cx="5661660" cy="7650480"/>
            <wp:effectExtent l="0" t="0" r="0" b="762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61660" cy="7650480"/>
                    </a:xfrm>
                    <a:prstGeom prst="rect">
                      <a:avLst/>
                    </a:prstGeom>
                    <a:noFill/>
                    <a:ln>
                      <a:noFill/>
                    </a:ln>
                  </pic:spPr>
                </pic:pic>
              </a:graphicData>
            </a:graphic>
          </wp:inline>
        </w:drawing>
      </w:r>
    </w:p>
    <w:p w14:paraId="6CE89439" w14:textId="77777777" w:rsidR="00D8333B" w:rsidRDefault="00D8333B" w:rsidP="00D8333B"/>
    <w:p w14:paraId="745FA67F" w14:textId="77777777" w:rsidR="00D8333B" w:rsidRDefault="00D8333B" w:rsidP="00B15725">
      <w:pPr>
        <w:pStyle w:val="BodyText"/>
      </w:pPr>
    </w:p>
    <w:p w14:paraId="14833BAB" w14:textId="77777777" w:rsidR="00D8333B" w:rsidRDefault="00D8333B" w:rsidP="00B15725">
      <w:pPr>
        <w:pStyle w:val="BodyText"/>
      </w:pPr>
    </w:p>
    <w:p w14:paraId="7C8DED05" w14:textId="77777777" w:rsidR="00D8333B" w:rsidRDefault="00D8333B">
      <w:pPr>
        <w:rPr>
          <w:sz w:val="22"/>
          <w:szCs w:val="22"/>
          <w:u w:val="single"/>
        </w:rPr>
      </w:pPr>
      <w:r>
        <w:rPr>
          <w:u w:val="single"/>
        </w:rPr>
        <w:br w:type="page"/>
      </w:r>
    </w:p>
    <w:p w14:paraId="7BD99FD1" w14:textId="0F10A006" w:rsidR="00B15725" w:rsidRPr="009129E4" w:rsidRDefault="00B15725" w:rsidP="00B15725">
      <w:pPr>
        <w:pStyle w:val="BodyText"/>
        <w:rPr>
          <w:u w:val="single"/>
        </w:rPr>
      </w:pPr>
      <w:r w:rsidRPr="009129E4">
        <w:rPr>
          <w:u w:val="single"/>
        </w:rPr>
        <w:lastRenderedPageBreak/>
        <w:t>Q. 21</w:t>
      </w:r>
      <w:r w:rsidR="00D8333B">
        <w:rPr>
          <w:u w:val="single"/>
        </w:rPr>
        <w:t>3</w:t>
      </w:r>
      <w:r w:rsidRPr="009129E4">
        <w:rPr>
          <w:u w:val="single"/>
        </w:rPr>
        <w:t>: CHILD’S NAME</w:t>
      </w:r>
    </w:p>
    <w:p w14:paraId="66D5114E" w14:textId="77777777" w:rsidR="00B15725" w:rsidRDefault="00B15725" w:rsidP="00B15725">
      <w:pPr>
        <w:pStyle w:val="BodyText"/>
      </w:pPr>
    </w:p>
    <w:p w14:paraId="1705CB42" w14:textId="406B0AA8" w:rsidR="00B15725" w:rsidRDefault="00B15725" w:rsidP="00B15725">
      <w:pPr>
        <w:pStyle w:val="BodyText"/>
      </w:pPr>
      <w:r>
        <w:t>Record the name of each child that the respondent mentions on a separate line in Q. 21</w:t>
      </w:r>
      <w:r w:rsidR="00D8333B">
        <w:t>3</w:t>
      </w:r>
      <w:r>
        <w:t xml:space="preserve">, beginning with </w:t>
      </w:r>
      <w:r w:rsidR="00D8333B">
        <w:t>the most recent birth</w:t>
      </w:r>
      <w:r>
        <w:t>. If the woman reports that she had a multiple birth (twins, triplets, etc.), record each of the children on a separate line.</w:t>
      </w:r>
    </w:p>
    <w:p w14:paraId="5453685C" w14:textId="77777777" w:rsidR="00B15725" w:rsidRDefault="00B15725" w:rsidP="00B15725">
      <w:pPr>
        <w:pStyle w:val="BodyText"/>
      </w:pPr>
    </w:p>
    <w:p w14:paraId="1ED772E8" w14:textId="77777777" w:rsidR="00B15725" w:rsidRDefault="00B15725" w:rsidP="00B15725">
      <w:pPr>
        <w:pStyle w:val="BodyText"/>
      </w:pPr>
      <w:r>
        <w:t xml:space="preserve">Write the name that distinguishes that child from the others—in other words, if there are two children, Harvey Johnson and Matilda Johnson, write “Harvey Johnson” and “Matilda J.,” not “H. Johnson” and “M. Johnson.” If the baby never had a name, either because it is still very young or because it died very young, write “Baby” for the name. </w:t>
      </w:r>
    </w:p>
    <w:p w14:paraId="4A5FEDD2" w14:textId="77777777" w:rsidR="00505526" w:rsidRDefault="00505526" w:rsidP="00B15725">
      <w:pPr>
        <w:pStyle w:val="BodyText"/>
      </w:pPr>
    </w:p>
    <w:p w14:paraId="5D336C53" w14:textId="65849A55" w:rsidR="00505526" w:rsidRPr="00746913" w:rsidRDefault="00505526" w:rsidP="00505526">
      <w:pPr>
        <w:pStyle w:val="BodyText"/>
      </w:pPr>
      <w:r w:rsidRPr="009129E4">
        <w:rPr>
          <w:u w:val="single"/>
        </w:rPr>
        <w:t>Q. 21</w:t>
      </w:r>
      <w:r w:rsidR="00D8333B">
        <w:rPr>
          <w:u w:val="single"/>
        </w:rPr>
        <w:t>4</w:t>
      </w:r>
      <w:r w:rsidRPr="009129E4">
        <w:rPr>
          <w:u w:val="single"/>
        </w:rPr>
        <w:t>: CHILD’S SEX</w:t>
      </w:r>
      <w:r>
        <w:t xml:space="preserve"> </w:t>
      </w:r>
    </w:p>
    <w:p w14:paraId="18CFA098" w14:textId="77777777" w:rsidR="00505526" w:rsidRDefault="00505526" w:rsidP="00505526">
      <w:pPr>
        <w:pStyle w:val="BodyText"/>
      </w:pPr>
    </w:p>
    <w:p w14:paraId="7050A508" w14:textId="77777777" w:rsidR="00505526" w:rsidRDefault="00505526" w:rsidP="00505526">
      <w:pPr>
        <w:pStyle w:val="BodyText"/>
      </w:pPr>
      <w:r>
        <w:t>Circle the code for the sex of the child. Although you can often tell the sex from the name, check with the respondent by saying, for example, “and Joyce is a girl?” Do not assume the sex of the child from the name.</w:t>
      </w:r>
    </w:p>
    <w:p w14:paraId="60D81E7D" w14:textId="77777777" w:rsidR="00E02CE1" w:rsidRDefault="00E02CE1" w:rsidP="00505526">
      <w:pPr>
        <w:pStyle w:val="BodyText"/>
      </w:pPr>
    </w:p>
    <w:p w14:paraId="5E16818B" w14:textId="4E435B9B" w:rsidR="00E02CE1" w:rsidRDefault="00E02CE1" w:rsidP="00505526">
      <w:pPr>
        <w:pStyle w:val="BodyText"/>
      </w:pPr>
      <w:r>
        <w:t xml:space="preserve">Note that there is a thick vertical line separating Q. </w:t>
      </w:r>
      <w:r w:rsidR="00D8333B">
        <w:t xml:space="preserve">214 </w:t>
      </w:r>
      <w:r>
        <w:t>from Q.</w:t>
      </w:r>
      <w:r w:rsidR="00D8333B">
        <w:t>215</w:t>
      </w:r>
      <w:r>
        <w:t xml:space="preserve">. It is meant to remind you to complete Q. </w:t>
      </w:r>
      <w:r w:rsidR="00D8333B">
        <w:t xml:space="preserve">213 </w:t>
      </w:r>
      <w:r>
        <w:t xml:space="preserve">and Q. </w:t>
      </w:r>
      <w:r w:rsidR="00D8333B">
        <w:t xml:space="preserve">214 </w:t>
      </w:r>
      <w:r>
        <w:t xml:space="preserve">for all of the respondent’s births, before moving on to Q. </w:t>
      </w:r>
      <w:r w:rsidR="00D8333B">
        <w:t>215</w:t>
      </w:r>
      <w:r>
        <w:t>.</w:t>
      </w:r>
    </w:p>
    <w:p w14:paraId="20748D10" w14:textId="77777777" w:rsidR="00E02CE1" w:rsidRDefault="00E02CE1" w:rsidP="00505526">
      <w:pPr>
        <w:pStyle w:val="BodyText"/>
      </w:pPr>
    </w:p>
    <w:p w14:paraId="02F5C733" w14:textId="1EC7B909" w:rsidR="00B15725" w:rsidRPr="009129E4" w:rsidRDefault="00B15725" w:rsidP="00B15725">
      <w:pPr>
        <w:pStyle w:val="BodyText"/>
        <w:rPr>
          <w:u w:val="single"/>
        </w:rPr>
      </w:pPr>
      <w:r w:rsidRPr="009129E4">
        <w:rPr>
          <w:u w:val="single"/>
        </w:rPr>
        <w:t xml:space="preserve">Q. </w:t>
      </w:r>
      <w:r w:rsidR="001650C5" w:rsidRPr="001650C5">
        <w:rPr>
          <w:u w:val="single"/>
        </w:rPr>
        <w:t>21</w:t>
      </w:r>
      <w:r w:rsidR="00D8333B">
        <w:rPr>
          <w:u w:val="single"/>
        </w:rPr>
        <w:t>5</w:t>
      </w:r>
      <w:r w:rsidRPr="009129E4">
        <w:rPr>
          <w:u w:val="single"/>
        </w:rPr>
        <w:t>: SINGLE OR MULTIPLE BIRTHS</w:t>
      </w:r>
      <w:r w:rsidR="00746913">
        <w:rPr>
          <w:u w:val="single"/>
        </w:rPr>
        <w:t xml:space="preserve"> </w:t>
      </w:r>
    </w:p>
    <w:p w14:paraId="29E7AEB2" w14:textId="77777777" w:rsidR="00B15725" w:rsidRDefault="00B15725" w:rsidP="00B15725">
      <w:pPr>
        <w:pStyle w:val="BodyText"/>
      </w:pPr>
    </w:p>
    <w:p w14:paraId="38259ADD" w14:textId="6F124018" w:rsidR="00B15725" w:rsidRDefault="00B12438" w:rsidP="00B15725">
      <w:pPr>
        <w:pStyle w:val="BodyText"/>
      </w:pPr>
      <w:r>
        <w:t>R</w:t>
      </w:r>
      <w:r w:rsidR="00B15725">
        <w:t xml:space="preserve">ecord the status of each birth (SINGLE or MULTIPLE) in Q. </w:t>
      </w:r>
      <w:r w:rsidR="001650C5" w:rsidRPr="001650C5">
        <w:t>21</w:t>
      </w:r>
      <w:r w:rsidR="00D8333B">
        <w:t>5</w:t>
      </w:r>
      <w:r w:rsidR="00E02CE1">
        <w:t>.</w:t>
      </w:r>
    </w:p>
    <w:p w14:paraId="15B2E39C" w14:textId="77777777" w:rsidR="00B15725" w:rsidRDefault="00B15725" w:rsidP="00B15725">
      <w:pPr>
        <w:pStyle w:val="BodyText"/>
      </w:pPr>
    </w:p>
    <w:p w14:paraId="0AD28A8D" w14:textId="7386E90A" w:rsidR="00B15725" w:rsidRDefault="00E02CE1" w:rsidP="00B15725">
      <w:pPr>
        <w:pStyle w:val="BodyText"/>
      </w:pPr>
      <w:r>
        <w:t>Note</w:t>
      </w:r>
      <w:r w:rsidR="00F7782A">
        <w:t xml:space="preserve"> that there </w:t>
      </w:r>
      <w:r>
        <w:t>is also a</w:t>
      </w:r>
      <w:r w:rsidR="00F7782A">
        <w:t xml:space="preserve"> thick vertical line separating Q. </w:t>
      </w:r>
      <w:r w:rsidR="00D8333B">
        <w:t xml:space="preserve">215 </w:t>
      </w:r>
      <w:r w:rsidR="00F7782A">
        <w:t xml:space="preserve">from Qs. </w:t>
      </w:r>
      <w:r w:rsidR="00D8333B">
        <w:t>216</w:t>
      </w:r>
      <w:r w:rsidR="00F7782A">
        <w:t xml:space="preserve">. </w:t>
      </w:r>
      <w:r>
        <w:t xml:space="preserve">It is meant to remind you to complete </w:t>
      </w:r>
      <w:r w:rsidR="00F7782A">
        <w:t xml:space="preserve">Q. </w:t>
      </w:r>
      <w:r w:rsidR="00D8333B">
        <w:t xml:space="preserve">215 </w:t>
      </w:r>
      <w:r w:rsidR="00F7782A">
        <w:t xml:space="preserve">for all of the respondent’s births, before proceeding to ask Qs. </w:t>
      </w:r>
      <w:r w:rsidR="00D8333B">
        <w:t>216</w:t>
      </w:r>
      <w:r w:rsidR="00F7782A">
        <w:t xml:space="preserve">-221 for each birth. In other words, </w:t>
      </w:r>
      <w:r>
        <w:t>only a</w:t>
      </w:r>
      <w:r w:rsidR="00B15725">
        <w:t xml:space="preserve">fter you have completed Qs. </w:t>
      </w:r>
      <w:r w:rsidR="00D8333B">
        <w:t>213</w:t>
      </w:r>
      <w:r w:rsidR="001650C5">
        <w:t>-</w:t>
      </w:r>
      <w:r w:rsidR="00D8333B">
        <w:t xml:space="preserve">215 </w:t>
      </w:r>
      <w:r w:rsidR="00B15725">
        <w:t xml:space="preserve">for all births, </w:t>
      </w:r>
      <w:r>
        <w:t xml:space="preserve">are </w:t>
      </w:r>
      <w:r w:rsidR="00B15725">
        <w:t xml:space="preserve">you are ready to proceed with Qs. </w:t>
      </w:r>
      <w:r w:rsidR="00D8333B">
        <w:t>216</w:t>
      </w:r>
      <w:r w:rsidR="00B15725">
        <w:t xml:space="preserve">-221. Ask all the questions for one child before going on to the next child. </w:t>
      </w:r>
    </w:p>
    <w:p w14:paraId="4A1A0383" w14:textId="77777777" w:rsidR="00B15725" w:rsidRDefault="00B15725" w:rsidP="00B15725">
      <w:pPr>
        <w:pStyle w:val="BodyText"/>
      </w:pPr>
    </w:p>
    <w:p w14:paraId="63058C95" w14:textId="19A713FB" w:rsidR="00B15725" w:rsidRPr="009129E4" w:rsidRDefault="00B15725" w:rsidP="00B15725">
      <w:pPr>
        <w:pStyle w:val="BodyText"/>
        <w:rPr>
          <w:u w:val="single"/>
        </w:rPr>
      </w:pPr>
      <w:r w:rsidRPr="009129E4">
        <w:rPr>
          <w:u w:val="single"/>
        </w:rPr>
        <w:t>Q. 21</w:t>
      </w:r>
      <w:r w:rsidR="00D8333B">
        <w:rPr>
          <w:u w:val="single"/>
        </w:rPr>
        <w:t>6</w:t>
      </w:r>
      <w:r w:rsidRPr="009129E4">
        <w:rPr>
          <w:u w:val="single"/>
        </w:rPr>
        <w:t xml:space="preserve">: </w:t>
      </w:r>
      <w:r w:rsidR="00B12438">
        <w:rPr>
          <w:u w:val="single"/>
        </w:rPr>
        <w:t xml:space="preserve">DAY, </w:t>
      </w:r>
      <w:r w:rsidRPr="009129E4">
        <w:rPr>
          <w:u w:val="single"/>
        </w:rPr>
        <w:t>MONTH AND YEAR OF BIRTH</w:t>
      </w:r>
    </w:p>
    <w:p w14:paraId="66EF21B8" w14:textId="77777777" w:rsidR="00B15725" w:rsidRDefault="00B15725" w:rsidP="00B15725">
      <w:pPr>
        <w:pStyle w:val="BodyText"/>
      </w:pPr>
    </w:p>
    <w:p w14:paraId="7EED77C4" w14:textId="77777777" w:rsidR="00B15725" w:rsidRDefault="00B15725" w:rsidP="00B15725">
      <w:pPr>
        <w:pStyle w:val="BodyText"/>
      </w:pPr>
      <w:r>
        <w:t xml:space="preserve">When collecting information on a child’s birth date, always look at any documents you collected for the child at the beginning of the interview (e.g., birth certificate or immunization record) to see whether a date of birth was recorded. Before entering a date from these documents, however, check with the respondent to determine whether she believes the date is accurate. In some cases, the information on the document may be the date when the birth was recorded and not the date when the child was born. </w:t>
      </w:r>
    </w:p>
    <w:p w14:paraId="771897EE" w14:textId="77777777" w:rsidR="00B15725" w:rsidRPr="002E28D7" w:rsidRDefault="00B15725" w:rsidP="00B15725">
      <w:pPr>
        <w:pStyle w:val="BodyText"/>
      </w:pPr>
    </w:p>
    <w:p w14:paraId="05897DE0" w14:textId="77777777" w:rsidR="002E28D7" w:rsidRPr="002E28D7" w:rsidRDefault="002E28D7" w:rsidP="002E28D7">
      <w:pPr>
        <w:pStyle w:val="BodyText"/>
      </w:pPr>
      <w:r w:rsidRPr="002E28D7">
        <w:t xml:space="preserve">If the respondent gives you a year of birth but does not know the day or month of birth, probe to get an estimate of the day and month. </w:t>
      </w:r>
    </w:p>
    <w:p w14:paraId="06AEA9F5" w14:textId="77777777" w:rsidR="002E28D7" w:rsidRPr="002E28D7" w:rsidRDefault="002E28D7" w:rsidP="002E28D7">
      <w:pPr>
        <w:pStyle w:val="BodyText"/>
      </w:pPr>
    </w:p>
    <w:p w14:paraId="75BADC97" w14:textId="39B634AA" w:rsidR="002E28D7" w:rsidRPr="002E28D7" w:rsidRDefault="002E28D7" w:rsidP="002E28D7">
      <w:pPr>
        <w:ind w:left="720"/>
        <w:jc w:val="both"/>
        <w:rPr>
          <w:sz w:val="22"/>
          <w:szCs w:val="22"/>
        </w:rPr>
      </w:pPr>
      <w:r w:rsidRPr="002E28D7">
        <w:rPr>
          <w:i/>
          <w:iCs/>
          <w:sz w:val="22"/>
          <w:szCs w:val="22"/>
        </w:rPr>
        <w:t>Example</w:t>
      </w:r>
      <w:r w:rsidRPr="002E28D7">
        <w:rPr>
          <w:sz w:val="22"/>
          <w:szCs w:val="22"/>
        </w:rPr>
        <w:t xml:space="preserve">: if a respondent says her daughter was born in </w:t>
      </w:r>
      <w:r w:rsidR="009411C0">
        <w:rPr>
          <w:sz w:val="22"/>
          <w:szCs w:val="22"/>
        </w:rPr>
        <w:t>2011</w:t>
      </w:r>
      <w:r w:rsidRPr="002E28D7">
        <w:rPr>
          <w:sz w:val="22"/>
          <w:szCs w:val="22"/>
        </w:rPr>
        <w:t xml:space="preserve">, but she does not know which day or month, ask her whether she gave birth in the dry or wet season, whether she remembers if she was pregnant at Christmas or Easter time, or during some other significant event/season of the year to try to determine at least the month of birth. Convert months to numbers, as before. If you have no information on the day of birth, write ‘98’ for DAY. If you cannot estimate a month, write ‘98’ for MONTH. You </w:t>
      </w:r>
      <w:r w:rsidRPr="002E28D7">
        <w:rPr>
          <w:sz w:val="22"/>
          <w:szCs w:val="22"/>
          <w:u w:val="single"/>
        </w:rPr>
        <w:t>must</w:t>
      </w:r>
      <w:r w:rsidRPr="002E28D7">
        <w:rPr>
          <w:sz w:val="22"/>
          <w:szCs w:val="22"/>
        </w:rPr>
        <w:t xml:space="preserve"> provide a year of birth.</w:t>
      </w:r>
    </w:p>
    <w:p w14:paraId="1CAD7CBA" w14:textId="77777777" w:rsidR="00B15725" w:rsidRDefault="00B15725" w:rsidP="00B15725">
      <w:pPr>
        <w:pStyle w:val="BodyText"/>
      </w:pPr>
    </w:p>
    <w:p w14:paraId="4696A664" w14:textId="77777777" w:rsidR="00B15725" w:rsidRDefault="00B15725" w:rsidP="00B15725">
      <w:pPr>
        <w:pStyle w:val="BodyText"/>
      </w:pPr>
      <w:r>
        <w:t xml:space="preserve">If the respondent cannot recall the year when the birth occurred, you need to probe carefully. See if the respondent knows a firm birth date for any other child in the household and relate it to that. </w:t>
      </w:r>
    </w:p>
    <w:p w14:paraId="1C7A145C" w14:textId="77777777" w:rsidR="00B15725" w:rsidRDefault="00B15725" w:rsidP="00B15725">
      <w:pPr>
        <w:pStyle w:val="BodyText"/>
      </w:pPr>
    </w:p>
    <w:p w14:paraId="126BD295" w14:textId="7C1CE057" w:rsidR="00B15725" w:rsidRPr="00F77F62" w:rsidRDefault="00B15725" w:rsidP="00B15725">
      <w:pPr>
        <w:ind w:left="720"/>
        <w:jc w:val="both"/>
        <w:rPr>
          <w:iCs/>
          <w:sz w:val="22"/>
        </w:rPr>
      </w:pPr>
      <w:r w:rsidRPr="00F77F62">
        <w:rPr>
          <w:i/>
          <w:iCs/>
          <w:sz w:val="22"/>
        </w:rPr>
        <w:t>Example</w:t>
      </w:r>
      <w:r w:rsidRPr="00F77F62">
        <w:rPr>
          <w:iCs/>
          <w:sz w:val="22"/>
        </w:rPr>
        <w:t xml:space="preserve">: if she knows </w:t>
      </w:r>
      <w:r w:rsidR="009411C0">
        <w:rPr>
          <w:iCs/>
          <w:sz w:val="22"/>
        </w:rPr>
        <w:t>her</w:t>
      </w:r>
      <w:r w:rsidR="009411C0" w:rsidRPr="00F77F62">
        <w:rPr>
          <w:iCs/>
          <w:sz w:val="22"/>
        </w:rPr>
        <w:t xml:space="preserve"> </w:t>
      </w:r>
      <w:r w:rsidRPr="00F77F62">
        <w:rPr>
          <w:iCs/>
          <w:sz w:val="22"/>
        </w:rPr>
        <w:t xml:space="preserve">second child was born in </w:t>
      </w:r>
      <w:r w:rsidR="009411C0">
        <w:rPr>
          <w:iCs/>
          <w:sz w:val="22"/>
        </w:rPr>
        <w:t>2012</w:t>
      </w:r>
      <w:r w:rsidR="009411C0" w:rsidRPr="00F77F62">
        <w:rPr>
          <w:iCs/>
          <w:sz w:val="22"/>
        </w:rPr>
        <w:t xml:space="preserve"> </w:t>
      </w:r>
      <w:r w:rsidRPr="00F77F62">
        <w:rPr>
          <w:iCs/>
          <w:sz w:val="22"/>
        </w:rPr>
        <w:t>and the first child was just a year old at that time, enter ‘</w:t>
      </w:r>
      <w:r w:rsidR="009411C0">
        <w:rPr>
          <w:iCs/>
          <w:sz w:val="22"/>
        </w:rPr>
        <w:t>2011</w:t>
      </w:r>
      <w:r w:rsidR="009411C0" w:rsidRPr="00F77F62">
        <w:rPr>
          <w:iCs/>
          <w:sz w:val="22"/>
        </w:rPr>
        <w:t>’</w:t>
      </w:r>
      <w:r w:rsidR="00505526">
        <w:rPr>
          <w:iCs/>
          <w:sz w:val="22"/>
        </w:rPr>
        <w:t>.</w:t>
      </w:r>
    </w:p>
    <w:p w14:paraId="4D7A6AB5" w14:textId="77777777" w:rsidR="00B15725" w:rsidRDefault="00B15725" w:rsidP="00B15725">
      <w:pPr>
        <w:pStyle w:val="BodyText"/>
      </w:pPr>
    </w:p>
    <w:p w14:paraId="6C5C6DA7" w14:textId="77777777" w:rsidR="00B15725" w:rsidRPr="00F77F62" w:rsidRDefault="00B15725" w:rsidP="00B15725">
      <w:pPr>
        <w:pStyle w:val="BodyText"/>
        <w:rPr>
          <w:u w:val="single"/>
        </w:rPr>
      </w:pPr>
      <w:r w:rsidRPr="00F77F62">
        <w:rPr>
          <w:u w:val="single"/>
        </w:rPr>
        <w:t>You must enter a year for all children, even if it is just your best estimate.</w:t>
      </w:r>
    </w:p>
    <w:p w14:paraId="30E79FF2" w14:textId="77777777" w:rsidR="00B15725" w:rsidRDefault="00B15725" w:rsidP="00B15725">
      <w:pPr>
        <w:pStyle w:val="BodyText"/>
      </w:pPr>
    </w:p>
    <w:p w14:paraId="40EFDF8E" w14:textId="7AD775CB" w:rsidR="00B15725" w:rsidRPr="009129E4" w:rsidRDefault="00B15725" w:rsidP="00B15725">
      <w:pPr>
        <w:pStyle w:val="BodyText"/>
        <w:rPr>
          <w:u w:val="single"/>
        </w:rPr>
      </w:pPr>
      <w:r w:rsidRPr="009129E4">
        <w:rPr>
          <w:u w:val="single"/>
        </w:rPr>
        <w:t>Q. 21</w:t>
      </w:r>
      <w:r w:rsidR="009411C0">
        <w:rPr>
          <w:u w:val="single"/>
        </w:rPr>
        <w:t>7</w:t>
      </w:r>
      <w:r w:rsidRPr="009129E4">
        <w:rPr>
          <w:u w:val="single"/>
        </w:rPr>
        <w:t>: SURVIVAL STATUS</w:t>
      </w:r>
    </w:p>
    <w:p w14:paraId="4D601FDB" w14:textId="77777777" w:rsidR="00B15725" w:rsidRDefault="00B15725" w:rsidP="00B15725">
      <w:pPr>
        <w:pStyle w:val="BodyText"/>
      </w:pPr>
    </w:p>
    <w:p w14:paraId="7BB2E328" w14:textId="36CEE741" w:rsidR="00B15725" w:rsidRDefault="00B15725" w:rsidP="00B15725">
      <w:pPr>
        <w:pStyle w:val="BodyText"/>
      </w:pPr>
      <w:r>
        <w:t>Circle the code for whether the child is still alive or not. If the child is dead, skip to Q. 22</w:t>
      </w:r>
      <w:r w:rsidR="009411C0">
        <w:t>1</w:t>
      </w:r>
      <w:r>
        <w:t xml:space="preserve">. </w:t>
      </w:r>
    </w:p>
    <w:p w14:paraId="18C16421" w14:textId="77777777" w:rsidR="00B15725" w:rsidRDefault="00B15725" w:rsidP="00B15725">
      <w:pPr>
        <w:pStyle w:val="BodyText"/>
      </w:pPr>
    </w:p>
    <w:p w14:paraId="4E2AFD5C" w14:textId="3A8A81DB" w:rsidR="00B15725" w:rsidRPr="009129E4" w:rsidRDefault="00B15725" w:rsidP="00B15725">
      <w:pPr>
        <w:pStyle w:val="BodyText"/>
        <w:rPr>
          <w:u w:val="single"/>
        </w:rPr>
      </w:pPr>
      <w:r w:rsidRPr="009129E4">
        <w:rPr>
          <w:u w:val="single"/>
        </w:rPr>
        <w:t>Q. 21</w:t>
      </w:r>
      <w:r w:rsidR="009411C0">
        <w:rPr>
          <w:u w:val="single"/>
        </w:rPr>
        <w:t>8</w:t>
      </w:r>
      <w:r w:rsidRPr="009129E4">
        <w:rPr>
          <w:u w:val="single"/>
        </w:rPr>
        <w:t>: AGE OF CHILD</w:t>
      </w:r>
    </w:p>
    <w:p w14:paraId="6246952D" w14:textId="77777777" w:rsidR="00B15725" w:rsidRDefault="00B15725" w:rsidP="00B15725">
      <w:pPr>
        <w:pStyle w:val="BodyText"/>
      </w:pPr>
    </w:p>
    <w:p w14:paraId="48D5C89F" w14:textId="77777777" w:rsidR="00B15725" w:rsidRPr="00F77F62" w:rsidRDefault="00B15725" w:rsidP="00B15725">
      <w:pPr>
        <w:pStyle w:val="BodyText"/>
      </w:pPr>
      <w:r w:rsidRPr="00F77F62">
        <w:t xml:space="preserve">The age of all living children should be recorded in </w:t>
      </w:r>
      <w:r w:rsidRPr="00F77F62">
        <w:rPr>
          <w:u w:val="single"/>
        </w:rPr>
        <w:t>completed</w:t>
      </w:r>
      <w:r w:rsidRPr="00F77F62">
        <w:t xml:space="preserve"> years. </w:t>
      </w:r>
    </w:p>
    <w:p w14:paraId="4C7E5D78" w14:textId="77777777" w:rsidR="00B15725" w:rsidRPr="00F77F62" w:rsidRDefault="00B15725" w:rsidP="00B15725">
      <w:pPr>
        <w:pStyle w:val="BodyText"/>
      </w:pPr>
    </w:p>
    <w:p w14:paraId="26D4990A" w14:textId="77777777" w:rsidR="00B15725" w:rsidRPr="00F77F62" w:rsidRDefault="00B15725" w:rsidP="00B15725">
      <w:pPr>
        <w:ind w:left="720"/>
        <w:jc w:val="both"/>
        <w:rPr>
          <w:sz w:val="22"/>
          <w:szCs w:val="22"/>
        </w:rPr>
      </w:pPr>
      <w:r w:rsidRPr="007525A4">
        <w:rPr>
          <w:i/>
          <w:sz w:val="22"/>
          <w:szCs w:val="22"/>
        </w:rPr>
        <w:t>Example</w:t>
      </w:r>
      <w:r w:rsidRPr="00F77F62">
        <w:rPr>
          <w:sz w:val="22"/>
          <w:szCs w:val="22"/>
        </w:rPr>
        <w:t>: A child who will become three years old next month should be recorded as ‘02’ years today. A child less than one year old will be recorded as age ‘00’ years.</w:t>
      </w:r>
    </w:p>
    <w:p w14:paraId="44FFE34F" w14:textId="77777777" w:rsidR="00B15725" w:rsidRPr="00F77F62" w:rsidRDefault="00B15725" w:rsidP="00B15725">
      <w:pPr>
        <w:pStyle w:val="BodyText"/>
      </w:pPr>
    </w:p>
    <w:p w14:paraId="27C01CE6" w14:textId="77777777" w:rsidR="00B15725" w:rsidRDefault="00B15725" w:rsidP="00B15725">
      <w:pPr>
        <w:pStyle w:val="BodyText"/>
      </w:pPr>
      <w:r w:rsidRPr="00F77F62">
        <w:t>Sometimes</w:t>
      </w:r>
      <w:r>
        <w:t xml:space="preserve">, a mother will not know the current age of her child. In this case, you may rephrase the question to, “How many years ago was John born?” You can also use other available information such as relating John’s age to the age of a child she does know. </w:t>
      </w:r>
    </w:p>
    <w:p w14:paraId="10217D2C" w14:textId="77777777" w:rsidR="00B15725" w:rsidRDefault="00B15725" w:rsidP="00B15725">
      <w:pPr>
        <w:pStyle w:val="BodyText"/>
      </w:pPr>
    </w:p>
    <w:p w14:paraId="6FCBBDC0" w14:textId="77777777" w:rsidR="00B15725" w:rsidRPr="00F77F62" w:rsidRDefault="00B15725" w:rsidP="00B15725">
      <w:pPr>
        <w:ind w:left="720"/>
        <w:jc w:val="both"/>
        <w:rPr>
          <w:sz w:val="22"/>
          <w:szCs w:val="22"/>
        </w:rPr>
      </w:pPr>
      <w:r w:rsidRPr="00F77F62">
        <w:rPr>
          <w:i/>
          <w:sz w:val="22"/>
          <w:szCs w:val="22"/>
        </w:rPr>
        <w:t>Example</w:t>
      </w:r>
      <w:r w:rsidRPr="00F77F62">
        <w:rPr>
          <w:sz w:val="22"/>
          <w:szCs w:val="22"/>
        </w:rPr>
        <w:t>: The mother may know that her youngest child was born one year ago and that John was around two years old at that time, in which case John would be three years old now.</w:t>
      </w:r>
    </w:p>
    <w:p w14:paraId="763B5480" w14:textId="77777777" w:rsidR="00B15725" w:rsidRDefault="00B15725" w:rsidP="00B15725">
      <w:pPr>
        <w:pStyle w:val="BodyText"/>
      </w:pPr>
    </w:p>
    <w:p w14:paraId="5D25A61D" w14:textId="77777777" w:rsidR="00B15725" w:rsidRPr="00F77F62" w:rsidRDefault="00B15725" w:rsidP="00B15725">
      <w:pPr>
        <w:pStyle w:val="BodyText"/>
        <w:rPr>
          <w:u w:val="single"/>
        </w:rPr>
      </w:pPr>
      <w:r w:rsidRPr="00F77F62">
        <w:rPr>
          <w:u w:val="single"/>
        </w:rPr>
        <w:t>You MUST record an age for all children who are still alive.</w:t>
      </w:r>
    </w:p>
    <w:p w14:paraId="08628ADE" w14:textId="77777777" w:rsidR="00B15725" w:rsidRDefault="00B15725" w:rsidP="00B15725">
      <w:pPr>
        <w:pStyle w:val="BodyText"/>
      </w:pPr>
    </w:p>
    <w:p w14:paraId="47762271" w14:textId="77777777" w:rsidR="00B15725" w:rsidRPr="00F77F62" w:rsidRDefault="00B15725" w:rsidP="00B15725">
      <w:pPr>
        <w:pStyle w:val="BodyText"/>
        <w:rPr>
          <w:u w:val="single"/>
        </w:rPr>
      </w:pPr>
      <w:r w:rsidRPr="00F77F62">
        <w:rPr>
          <w:u w:val="single"/>
        </w:rPr>
        <w:t>CONSISTENCY CHECK: DATE OF BIRTH AND AGE</w:t>
      </w:r>
    </w:p>
    <w:p w14:paraId="1A1420F2" w14:textId="77777777" w:rsidR="00B15725" w:rsidRDefault="00B15725" w:rsidP="00B15725">
      <w:pPr>
        <w:pStyle w:val="BodyText"/>
      </w:pPr>
    </w:p>
    <w:p w14:paraId="114099DE" w14:textId="0C05E652" w:rsidR="00B15725" w:rsidRDefault="00B15725" w:rsidP="00B15725">
      <w:pPr>
        <w:pStyle w:val="BodyText"/>
      </w:pPr>
      <w:r>
        <w:t>You are not finished with Q. 21</w:t>
      </w:r>
      <w:r w:rsidR="009411C0">
        <w:t>8</w:t>
      </w:r>
      <w:r>
        <w:t xml:space="preserve"> until you have checked the con</w:t>
      </w:r>
      <w:r w:rsidR="006C6131">
        <w:t>sist</w:t>
      </w:r>
      <w:r>
        <w:t xml:space="preserve">ency between Qs. </w:t>
      </w:r>
      <w:r w:rsidR="009411C0">
        <w:t xml:space="preserve">216 </w:t>
      </w:r>
      <w:r>
        <w:t xml:space="preserve">and Q. </w:t>
      </w:r>
      <w:r w:rsidR="009411C0">
        <w:t>218</w:t>
      </w:r>
      <w:r>
        <w:t xml:space="preserve">. Check their consistency by using either the arithmetic or chart procedure: </w:t>
      </w:r>
    </w:p>
    <w:p w14:paraId="765B84BB" w14:textId="77777777" w:rsidR="00B15725" w:rsidRDefault="00B15725" w:rsidP="00B15725">
      <w:pPr>
        <w:pStyle w:val="BodyText"/>
      </w:pPr>
    </w:p>
    <w:p w14:paraId="2FFFE4C8" w14:textId="4C5CB7E0" w:rsidR="00B15725" w:rsidRDefault="00B15725" w:rsidP="00B15725">
      <w:pPr>
        <w:pStyle w:val="BodyText"/>
        <w:tabs>
          <w:tab w:val="clear" w:pos="0"/>
          <w:tab w:val="clear" w:pos="720"/>
          <w:tab w:val="clear" w:pos="1080"/>
          <w:tab w:val="clear" w:pos="1620"/>
        </w:tabs>
        <w:ind w:left="720"/>
      </w:pPr>
      <w:r w:rsidRPr="00F77F62">
        <w:rPr>
          <w:b/>
        </w:rPr>
        <w:t>Arithmetic procedure</w:t>
      </w:r>
      <w:r>
        <w:t xml:space="preserve">. Add the year of birth and the age. If the child has already had a birthday this year (month of birth is prior to month of interview), the sum should be </w:t>
      </w:r>
      <w:r w:rsidR="0019103C">
        <w:t>201</w:t>
      </w:r>
      <w:r w:rsidR="00C8070E">
        <w:t>6</w:t>
      </w:r>
      <w:r>
        <w:t xml:space="preserve">. If the child has not had a birthday yet this year (month of birth is after month of interview), the sum should be </w:t>
      </w:r>
      <w:r w:rsidR="0019103C">
        <w:t>201</w:t>
      </w:r>
      <w:r w:rsidR="00C8070E">
        <w:t>5</w:t>
      </w:r>
      <w:r>
        <w:t xml:space="preserve">. If the child’s month of birth is the same as the month of interview, or if the month of birth is not known, the sum can be either </w:t>
      </w:r>
      <w:r w:rsidR="0019103C">
        <w:t>201</w:t>
      </w:r>
      <w:r w:rsidR="00C8070E">
        <w:t>5</w:t>
      </w:r>
      <w:r w:rsidR="0019103C">
        <w:t xml:space="preserve"> </w:t>
      </w:r>
      <w:r>
        <w:t xml:space="preserve">or </w:t>
      </w:r>
      <w:r w:rsidR="001E421C">
        <w:t>20</w:t>
      </w:r>
      <w:r w:rsidR="0075036F">
        <w:t>1</w:t>
      </w:r>
      <w:r w:rsidR="00C8070E">
        <w:t>6</w:t>
      </w:r>
      <w:r>
        <w:t>.</w:t>
      </w:r>
    </w:p>
    <w:p w14:paraId="06F8A766" w14:textId="77777777" w:rsidR="00B15725" w:rsidRDefault="00B15725" w:rsidP="00B15725">
      <w:pPr>
        <w:pStyle w:val="BodyText"/>
        <w:tabs>
          <w:tab w:val="clear" w:pos="0"/>
          <w:tab w:val="clear" w:pos="720"/>
          <w:tab w:val="clear" w:pos="1080"/>
          <w:tab w:val="clear" w:pos="1620"/>
        </w:tabs>
        <w:ind w:left="720"/>
      </w:pPr>
    </w:p>
    <w:p w14:paraId="0C3AA643" w14:textId="77777777" w:rsidR="00B15725" w:rsidRDefault="00B15725" w:rsidP="00B15725">
      <w:pPr>
        <w:pStyle w:val="BodyText"/>
        <w:tabs>
          <w:tab w:val="clear" w:pos="0"/>
          <w:tab w:val="clear" w:pos="720"/>
          <w:tab w:val="clear" w:pos="1080"/>
          <w:tab w:val="clear" w:pos="1620"/>
        </w:tabs>
        <w:ind w:left="720"/>
      </w:pPr>
      <w:r w:rsidRPr="00F77F62">
        <w:rPr>
          <w:b/>
        </w:rPr>
        <w:t>Age/Birth Date Consistency Chart</w:t>
      </w:r>
      <w:r>
        <w:t>. Locate the age on the chart</w:t>
      </w:r>
      <w:r w:rsidR="00DD1693">
        <w:t xml:space="preserve"> (Figure 2)</w:t>
      </w:r>
      <w:r>
        <w:t xml:space="preserve">. Check that the birth year is consistent with that age in the chart. Use the </w:t>
      </w:r>
      <w:r w:rsidRPr="00F77F62">
        <w:rPr>
          <w:u w:val="single"/>
        </w:rPr>
        <w:t>right</w:t>
      </w:r>
      <w:r>
        <w:t xml:space="preserve"> hand column if the month of birth is </w:t>
      </w:r>
      <w:r w:rsidRPr="00F77F62">
        <w:rPr>
          <w:u w:val="single"/>
        </w:rPr>
        <w:t>before</w:t>
      </w:r>
      <w:r>
        <w:t xml:space="preserve"> the month of interview and the </w:t>
      </w:r>
      <w:r w:rsidRPr="00F77F62">
        <w:rPr>
          <w:u w:val="single"/>
        </w:rPr>
        <w:t>left</w:t>
      </w:r>
      <w:r>
        <w:t xml:space="preserve"> hand column if the month of </w:t>
      </w:r>
      <w:r>
        <w:lastRenderedPageBreak/>
        <w:t xml:space="preserve">birth is </w:t>
      </w:r>
      <w:r w:rsidRPr="00F77F62">
        <w:rPr>
          <w:u w:val="single"/>
        </w:rPr>
        <w:t>after</w:t>
      </w:r>
      <w:r>
        <w:t xml:space="preserve"> the month of interview. If the month of birth is the same as the interview or the month is not known, the year of birth must be the same as one of the two years of birth recorded in the chart.</w:t>
      </w:r>
    </w:p>
    <w:p w14:paraId="41090047" w14:textId="77777777" w:rsidR="00B15725" w:rsidRDefault="00B15725" w:rsidP="00B15725">
      <w:pPr>
        <w:pStyle w:val="BodyText"/>
      </w:pPr>
    </w:p>
    <w:p w14:paraId="115C7684" w14:textId="77777777" w:rsidR="00B15725" w:rsidRDefault="00B15725" w:rsidP="00B15725">
      <w:pPr>
        <w:pStyle w:val="BodyText"/>
      </w:pPr>
      <w:r>
        <w:t xml:space="preserve">Both these procedures are explained in more detail after </w:t>
      </w:r>
      <w:r w:rsidRPr="00D6195D">
        <w:t xml:space="preserve">Qs. </w:t>
      </w:r>
      <w:r w:rsidR="00C168D9" w:rsidRPr="00C168D9">
        <w:t>10</w:t>
      </w:r>
      <w:r w:rsidR="003C2ADF">
        <w:t>2</w:t>
      </w:r>
      <w:r w:rsidR="00C168D9" w:rsidRPr="00C168D9">
        <w:t xml:space="preserve"> and 10</w:t>
      </w:r>
      <w:r w:rsidR="003C2ADF">
        <w:t>3</w:t>
      </w:r>
      <w:r w:rsidRPr="00D6195D">
        <w:t>.</w:t>
      </w:r>
    </w:p>
    <w:p w14:paraId="233B6DD0" w14:textId="77777777" w:rsidR="00B15725" w:rsidRDefault="00B15725" w:rsidP="00B15725">
      <w:pPr>
        <w:pStyle w:val="BodyText"/>
      </w:pPr>
    </w:p>
    <w:p w14:paraId="39F07F75" w14:textId="77777777" w:rsidR="00B15725" w:rsidRDefault="00B15725" w:rsidP="00B15725">
      <w:pPr>
        <w:pStyle w:val="BodyText"/>
      </w:pPr>
      <w:r>
        <w:t xml:space="preserve">If year of birth date and age are not consistent, probe to get the correct information. Remember when probing, that </w:t>
      </w:r>
      <w:r w:rsidRPr="00F77F62">
        <w:rPr>
          <w:u w:val="single"/>
        </w:rPr>
        <w:t>either or both</w:t>
      </w:r>
      <w:r>
        <w:t xml:space="preserve"> of the responses—age or birth date—may be wrong.</w:t>
      </w:r>
    </w:p>
    <w:p w14:paraId="5A567C80" w14:textId="77777777" w:rsidR="00B15725" w:rsidRDefault="00B15725" w:rsidP="00B15725">
      <w:pPr>
        <w:pStyle w:val="BodyText"/>
      </w:pPr>
    </w:p>
    <w:p w14:paraId="42F321E7" w14:textId="5961A052" w:rsidR="00B15725" w:rsidRPr="009129E4" w:rsidRDefault="00B15725" w:rsidP="00B15725">
      <w:pPr>
        <w:pStyle w:val="BodyText"/>
        <w:rPr>
          <w:u w:val="single"/>
        </w:rPr>
      </w:pPr>
      <w:r w:rsidRPr="009129E4">
        <w:rPr>
          <w:u w:val="single"/>
        </w:rPr>
        <w:t>Q. 21</w:t>
      </w:r>
      <w:r w:rsidR="009411C0">
        <w:rPr>
          <w:u w:val="single"/>
        </w:rPr>
        <w:t>9</w:t>
      </w:r>
      <w:r w:rsidRPr="009129E4">
        <w:rPr>
          <w:u w:val="single"/>
        </w:rPr>
        <w:t>: CHILD LIVING WITH MOTHER</w:t>
      </w:r>
    </w:p>
    <w:p w14:paraId="046867E0" w14:textId="77777777" w:rsidR="00B15725" w:rsidRPr="009129E4" w:rsidRDefault="00B15725" w:rsidP="00B15725">
      <w:pPr>
        <w:pStyle w:val="BodyText"/>
        <w:rPr>
          <w:u w:val="single"/>
        </w:rPr>
      </w:pPr>
    </w:p>
    <w:p w14:paraId="34659E65" w14:textId="77777777" w:rsidR="00B15725" w:rsidRDefault="00B15725" w:rsidP="00B15725">
      <w:pPr>
        <w:pStyle w:val="BodyText"/>
      </w:pPr>
      <w:r>
        <w:t xml:space="preserve">This question is important in determining the extent to which children live away from their natural (biological) mothers. If a child is away at boarding school or lives with other people on a permanent basis, record NO. If the child is away for a short while but usually lives with the mother, record YES. </w:t>
      </w:r>
    </w:p>
    <w:p w14:paraId="397A4E00" w14:textId="77777777" w:rsidR="00B15725" w:rsidRDefault="00B15725" w:rsidP="00B15725">
      <w:pPr>
        <w:pStyle w:val="BodyText"/>
      </w:pPr>
    </w:p>
    <w:p w14:paraId="240F3084" w14:textId="11503D0A" w:rsidR="00B15725" w:rsidRPr="009129E4" w:rsidRDefault="00B15725" w:rsidP="00B15725">
      <w:pPr>
        <w:pStyle w:val="BodyText"/>
        <w:rPr>
          <w:u w:val="single"/>
        </w:rPr>
      </w:pPr>
      <w:r w:rsidRPr="009129E4">
        <w:rPr>
          <w:u w:val="single"/>
        </w:rPr>
        <w:t xml:space="preserve">Q. </w:t>
      </w:r>
      <w:r w:rsidR="009411C0">
        <w:rPr>
          <w:u w:val="single"/>
        </w:rPr>
        <w:t>220</w:t>
      </w:r>
      <w:r w:rsidRPr="009129E4">
        <w:rPr>
          <w:u w:val="single"/>
        </w:rPr>
        <w:t xml:space="preserve">: </w:t>
      </w:r>
      <w:r w:rsidR="008334F1">
        <w:rPr>
          <w:u w:val="single"/>
        </w:rPr>
        <w:t xml:space="preserve">HOUSEHOLD </w:t>
      </w:r>
      <w:r w:rsidRPr="009129E4">
        <w:rPr>
          <w:u w:val="single"/>
        </w:rPr>
        <w:t>LINE NUMBER OF CHILD</w:t>
      </w:r>
    </w:p>
    <w:p w14:paraId="75C4FB9C" w14:textId="77777777" w:rsidR="00B15725" w:rsidRDefault="00B15725" w:rsidP="00B15725">
      <w:pPr>
        <w:pStyle w:val="BodyText"/>
      </w:pPr>
    </w:p>
    <w:p w14:paraId="20F590B3" w14:textId="4E42548A" w:rsidR="00B15725" w:rsidRDefault="00B15725" w:rsidP="00B15725">
      <w:pPr>
        <w:pStyle w:val="BodyText"/>
      </w:pPr>
      <w:r>
        <w:t xml:space="preserve">In Q. </w:t>
      </w:r>
      <w:r w:rsidR="009411C0">
        <w:t>220</w:t>
      </w:r>
      <w:r>
        <w:t xml:space="preserve">, record the </w:t>
      </w:r>
      <w:r w:rsidR="00FA6E7E">
        <w:t xml:space="preserve">line </w:t>
      </w:r>
      <w:r>
        <w:t>number</w:t>
      </w:r>
      <w:r w:rsidR="003D76C1">
        <w:t xml:space="preserve"> of the child</w:t>
      </w:r>
      <w:r>
        <w:t xml:space="preserve"> from Column 1 of the </w:t>
      </w:r>
      <w:r w:rsidR="00DD1693">
        <w:t>H</w:t>
      </w:r>
      <w:r>
        <w:t xml:space="preserve">ousehold </w:t>
      </w:r>
      <w:r w:rsidR="00DD1693">
        <w:t>S</w:t>
      </w:r>
      <w:r>
        <w:t>chedule</w:t>
      </w:r>
      <w:r w:rsidR="00B51875">
        <w:t xml:space="preserve">, which is found in the </w:t>
      </w:r>
      <w:r w:rsidR="00DD1693">
        <w:t>H</w:t>
      </w:r>
      <w:r w:rsidR="00B51875">
        <w:t xml:space="preserve">ousehold </w:t>
      </w:r>
      <w:r w:rsidR="00DD1693">
        <w:t>Q</w:t>
      </w:r>
      <w:r w:rsidR="00B51875">
        <w:t>uestionnaire</w:t>
      </w:r>
      <w:r>
        <w:t xml:space="preserve">. If the child is not living in the household, enter ‘00’ in the boxes. If the child is not listed in the </w:t>
      </w:r>
      <w:r w:rsidR="00DD1693">
        <w:t>H</w:t>
      </w:r>
      <w:r>
        <w:t xml:space="preserve">ousehold </w:t>
      </w:r>
      <w:r w:rsidR="00DD1693">
        <w:t>S</w:t>
      </w:r>
      <w:r>
        <w:t xml:space="preserve">chedule, but the mother says that the child is in fact a usual resident or a visitor in the household, add the child to the </w:t>
      </w:r>
      <w:r w:rsidR="00DD1693">
        <w:t>H</w:t>
      </w:r>
      <w:r>
        <w:t xml:space="preserve">ousehold </w:t>
      </w:r>
      <w:r w:rsidR="00DD1693">
        <w:t>S</w:t>
      </w:r>
      <w:r>
        <w:t xml:space="preserve">chedule. </w:t>
      </w:r>
    </w:p>
    <w:p w14:paraId="07BCF4C7" w14:textId="77777777" w:rsidR="00B15725" w:rsidRDefault="00B15725" w:rsidP="00B15725">
      <w:pPr>
        <w:pStyle w:val="BodyText"/>
      </w:pPr>
    </w:p>
    <w:p w14:paraId="77073049" w14:textId="77777777" w:rsidR="00B15725" w:rsidRDefault="00B15725" w:rsidP="00B15725">
      <w:pPr>
        <w:pStyle w:val="BodyText"/>
      </w:pPr>
      <w:r>
        <w:t xml:space="preserve">Be careful in recording the line number from the </w:t>
      </w:r>
      <w:r w:rsidR="00DD1693">
        <w:t>H</w:t>
      </w:r>
      <w:r>
        <w:t xml:space="preserve">ousehold </w:t>
      </w:r>
      <w:r w:rsidR="00DD1693">
        <w:t>S</w:t>
      </w:r>
      <w:r>
        <w:t xml:space="preserve">chedule since any errors will cause problems during data processing. </w:t>
      </w:r>
    </w:p>
    <w:p w14:paraId="6D08A4B2" w14:textId="77777777" w:rsidR="009411C0" w:rsidRDefault="009411C0" w:rsidP="00B15725">
      <w:pPr>
        <w:pStyle w:val="BodyText"/>
      </w:pPr>
    </w:p>
    <w:p w14:paraId="0DA31B5A" w14:textId="49DBFC0B" w:rsidR="009411C0" w:rsidRDefault="009411C0" w:rsidP="009411C0">
      <w:pPr>
        <w:pStyle w:val="BodyText"/>
        <w:rPr>
          <w:u w:val="single"/>
        </w:rPr>
      </w:pPr>
      <w:r w:rsidRPr="009129E4">
        <w:rPr>
          <w:u w:val="single"/>
        </w:rPr>
        <w:t>Q. 22</w:t>
      </w:r>
      <w:r>
        <w:rPr>
          <w:u w:val="single"/>
        </w:rPr>
        <w:t>1</w:t>
      </w:r>
      <w:r w:rsidRPr="009129E4">
        <w:rPr>
          <w:u w:val="single"/>
        </w:rPr>
        <w:t xml:space="preserve">: </w:t>
      </w:r>
      <w:r>
        <w:rPr>
          <w:u w:val="single"/>
        </w:rPr>
        <w:t>PROBING THE INTERVAL BETWEEN BIRTHS</w:t>
      </w:r>
    </w:p>
    <w:p w14:paraId="7FA333E6" w14:textId="77777777" w:rsidR="009411C0" w:rsidRDefault="009411C0" w:rsidP="00B15725">
      <w:pPr>
        <w:pStyle w:val="BodyText"/>
      </w:pPr>
    </w:p>
    <w:p w14:paraId="2CE5DB76" w14:textId="77777777" w:rsidR="009411C0" w:rsidRDefault="009411C0" w:rsidP="009411C0">
      <w:pPr>
        <w:pStyle w:val="BodyText"/>
      </w:pPr>
      <w:r>
        <w:t xml:space="preserve">The purpose of this question is to make sure that we have not missed any of the respondent’s own births. For all births except the woman’s most recent one, you must ask the respondent whether there were any live births between the previous birth and the birth of that child. If the woman tells you there was no other birth, record NO in Q. 221. Then proceed with Q. 216 for the next birth (or with Q. 222 if you were asking Q. 221 for the last birth listed). </w:t>
      </w:r>
    </w:p>
    <w:p w14:paraId="43B730C5" w14:textId="77777777" w:rsidR="009411C0" w:rsidRDefault="009411C0" w:rsidP="009411C0">
      <w:pPr>
        <w:pStyle w:val="BodyText"/>
      </w:pPr>
    </w:p>
    <w:p w14:paraId="0921086D" w14:textId="77777777" w:rsidR="009411C0" w:rsidRDefault="009411C0" w:rsidP="009411C0">
      <w:pPr>
        <w:pStyle w:val="BodyText"/>
      </w:pPr>
      <w:r>
        <w:t xml:space="preserve">If the woman tells you that there was another birth, record YES in Q. 221. Then draw an arrow showing the birth’s proper location in the history, correct the birth order numbers in Q. 213 for that child and for all subsequent births in the history. As appropriate, also correct the information recorded in Qs. 202-211. </w:t>
      </w:r>
    </w:p>
    <w:p w14:paraId="65D6DD31" w14:textId="77777777" w:rsidR="009411C0" w:rsidRDefault="009411C0" w:rsidP="009411C0">
      <w:pPr>
        <w:pStyle w:val="BodyText"/>
      </w:pPr>
    </w:p>
    <w:p w14:paraId="534CE6CF" w14:textId="77777777" w:rsidR="009411C0" w:rsidRDefault="009411C0" w:rsidP="002D6D2B">
      <w:pPr>
        <w:pStyle w:val="BodyText"/>
        <w:ind w:left="720"/>
      </w:pPr>
      <w:r w:rsidRPr="002D6D2B">
        <w:rPr>
          <w:i/>
        </w:rPr>
        <w:t>Example</w:t>
      </w:r>
      <w:r>
        <w:t xml:space="preserve">. Initially a respondent tells you that she has had three births in the last six years: Michael was the most recently born. He was preceded by David and Mary. After recording all of the information for Qs. 213-220 for David as appropriate, you ask Q. 221: “Were there any other live births between the birth of David and Michael?” The woman tells you there was a birth after Michael and before David. Record YES in Q. 221 and add that birth to the end of the birth history. </w:t>
      </w:r>
    </w:p>
    <w:p w14:paraId="7EF082A7" w14:textId="77777777" w:rsidR="009411C0" w:rsidRDefault="009411C0" w:rsidP="009411C0">
      <w:pPr>
        <w:pStyle w:val="BodyText"/>
      </w:pPr>
    </w:p>
    <w:p w14:paraId="69D450FC" w14:textId="483F694B" w:rsidR="00B15725" w:rsidRDefault="009411C0" w:rsidP="009411C0">
      <w:pPr>
        <w:pStyle w:val="BodyText"/>
      </w:pPr>
      <w:r>
        <w:lastRenderedPageBreak/>
        <w:t>Draw an arrow to show the location of the birth between Michael and David. Correct the birth order number in Q. 213 for all births following Michael, i.e., the birth order number for the baby entered at the end of the table should be changed to ‘02’, the birth order number for David will become ‘03’ and for Mary, ‘04’. You may also have to correct the information in Qs. 202-211 if the woman had not included the baby in her responses to those questions. Finally, before going on to David, ask Qs. 213-221 for the birth between Michael and David.</w:t>
      </w:r>
    </w:p>
    <w:p w14:paraId="0A4415F6" w14:textId="77777777" w:rsidR="007F0A08" w:rsidRDefault="007F0A08" w:rsidP="00B15725">
      <w:pPr>
        <w:pStyle w:val="BodyText"/>
        <w:rPr>
          <w:u w:val="single"/>
        </w:rPr>
      </w:pPr>
    </w:p>
    <w:p w14:paraId="559FE837" w14:textId="77777777" w:rsidR="00B15725" w:rsidRDefault="00B15725" w:rsidP="00B15725">
      <w:pPr>
        <w:pStyle w:val="BodyText"/>
      </w:pPr>
    </w:p>
    <w:p w14:paraId="729C6044" w14:textId="77777777" w:rsidR="00B15725" w:rsidRPr="007525A4" w:rsidRDefault="00B15725" w:rsidP="001D6539">
      <w:pPr>
        <w:pStyle w:val="BodyText"/>
        <w:tabs>
          <w:tab w:val="left" w:pos="4770"/>
        </w:tabs>
        <w:rPr>
          <w:u w:val="single"/>
        </w:rPr>
      </w:pPr>
      <w:r w:rsidRPr="007525A4">
        <w:rPr>
          <w:u w:val="single"/>
        </w:rPr>
        <w:t>OTHER POINTS ABOUT THE BIRTH HISTORY TABLE</w:t>
      </w:r>
    </w:p>
    <w:p w14:paraId="74260C2F" w14:textId="77777777" w:rsidR="00B15725" w:rsidRDefault="00B15725" w:rsidP="00B15725">
      <w:pPr>
        <w:pStyle w:val="BodyText"/>
      </w:pPr>
    </w:p>
    <w:p w14:paraId="72AE4E19" w14:textId="1D5321DD" w:rsidR="00B15725" w:rsidRDefault="00B15725" w:rsidP="00B15725">
      <w:pPr>
        <w:pStyle w:val="BodyText"/>
        <w:tabs>
          <w:tab w:val="clear" w:pos="0"/>
          <w:tab w:val="clear" w:pos="720"/>
          <w:tab w:val="clear" w:pos="1080"/>
          <w:tab w:val="clear" w:pos="1620"/>
        </w:tabs>
        <w:ind w:left="1080" w:hanging="360"/>
      </w:pPr>
      <w:r>
        <w:t>1)</w:t>
      </w:r>
      <w:r>
        <w:tab/>
      </w:r>
      <w:r w:rsidRPr="007525A4">
        <w:rPr>
          <w:u w:val="single"/>
        </w:rPr>
        <w:t>Recording of year of birth and age of living children</w:t>
      </w:r>
      <w:r>
        <w:t>. For</w:t>
      </w:r>
      <w:r w:rsidR="00D82609">
        <w:t xml:space="preserve"> </w:t>
      </w:r>
      <w:r w:rsidR="00D82609" w:rsidRPr="0019509D">
        <w:rPr>
          <w:u w:val="single"/>
        </w:rPr>
        <w:t>day</w:t>
      </w:r>
      <w:r w:rsidR="00D82609">
        <w:t xml:space="preserve"> and</w:t>
      </w:r>
      <w:r>
        <w:t xml:space="preserve"> </w:t>
      </w:r>
      <w:r w:rsidRPr="007525A4">
        <w:rPr>
          <w:u w:val="single"/>
        </w:rPr>
        <w:t>month</w:t>
      </w:r>
      <w:r>
        <w:t xml:space="preserve"> of birth in Q. 21</w:t>
      </w:r>
      <w:r w:rsidR="005723AA">
        <w:t>6</w:t>
      </w:r>
      <w:r>
        <w:t xml:space="preserve">, it is permissible to record Code ‘98’ for DON’T KNOW as an answer. However, for </w:t>
      </w:r>
      <w:r w:rsidRPr="007525A4">
        <w:rPr>
          <w:u w:val="single"/>
        </w:rPr>
        <w:t>year</w:t>
      </w:r>
      <w:r>
        <w:t xml:space="preserve"> of birth (Q. 21</w:t>
      </w:r>
      <w:r w:rsidR="005723AA">
        <w:t>6</w:t>
      </w:r>
      <w:r>
        <w:t>)</w:t>
      </w:r>
      <w:r w:rsidR="005723AA">
        <w:t xml:space="preserve"> and </w:t>
      </w:r>
      <w:r>
        <w:t xml:space="preserve">age of living children (Q. </w:t>
      </w:r>
      <w:r w:rsidR="005723AA">
        <w:t>218</w:t>
      </w:r>
      <w:r>
        <w:t xml:space="preserve">), you </w:t>
      </w:r>
      <w:r w:rsidRPr="007525A4">
        <w:rPr>
          <w:u w:val="single"/>
        </w:rPr>
        <w:t>must</w:t>
      </w:r>
      <w:r>
        <w:t xml:space="preserve"> record an answer. It is very important to obtain information for these questions, so you must probe for this information and, if necessary, make your best estimate on the basis of the woman’s answers.</w:t>
      </w:r>
    </w:p>
    <w:p w14:paraId="23F70BFF" w14:textId="77777777" w:rsidR="00B15725" w:rsidRDefault="00B15725" w:rsidP="00B15725">
      <w:pPr>
        <w:pStyle w:val="BodyText"/>
      </w:pPr>
    </w:p>
    <w:p w14:paraId="5793F34D" w14:textId="3318795E" w:rsidR="00B15725" w:rsidRDefault="00B15725" w:rsidP="00B15725">
      <w:pPr>
        <w:pStyle w:val="BodyText"/>
        <w:tabs>
          <w:tab w:val="clear" w:pos="0"/>
          <w:tab w:val="clear" w:pos="720"/>
          <w:tab w:val="clear" w:pos="1080"/>
          <w:tab w:val="clear" w:pos="1620"/>
        </w:tabs>
        <w:ind w:left="1080" w:hanging="360"/>
      </w:pPr>
      <w:r>
        <w:t>2)</w:t>
      </w:r>
      <w:r>
        <w:tab/>
      </w:r>
      <w:r w:rsidRPr="00064CC6">
        <w:rPr>
          <w:u w:val="single"/>
        </w:rPr>
        <w:t>Recording of information on twins (or triplets, etc.).</w:t>
      </w:r>
      <w:r>
        <w:t xml:space="preserve"> If there are any twins, record the information about each twin on a separate line. If the twins are the respondent’s last birth and if one twin is dead, record the living twin </w:t>
      </w:r>
      <w:r w:rsidR="00340DC7">
        <w:t>first</w:t>
      </w:r>
      <w:r>
        <w:t xml:space="preserve">. By doing this, you will be able to talk about the living twin first when you get to Section 4, which may be more comforting for the respondent. </w:t>
      </w:r>
    </w:p>
    <w:p w14:paraId="61E9BD9E" w14:textId="77777777" w:rsidR="00B15725" w:rsidRDefault="00B15725" w:rsidP="00B15725">
      <w:pPr>
        <w:pStyle w:val="BodyText"/>
        <w:tabs>
          <w:tab w:val="clear" w:pos="0"/>
          <w:tab w:val="clear" w:pos="720"/>
          <w:tab w:val="clear" w:pos="1080"/>
          <w:tab w:val="clear" w:pos="1620"/>
        </w:tabs>
        <w:ind w:left="1080" w:hanging="360"/>
      </w:pPr>
    </w:p>
    <w:p w14:paraId="5F1C3EC6" w14:textId="0B44117A" w:rsidR="00B15725" w:rsidRDefault="00B15725" w:rsidP="00B15725">
      <w:pPr>
        <w:pStyle w:val="BodyText"/>
        <w:tabs>
          <w:tab w:val="clear" w:pos="0"/>
          <w:tab w:val="clear" w:pos="720"/>
          <w:tab w:val="clear" w:pos="1080"/>
          <w:tab w:val="clear" w:pos="1620"/>
        </w:tabs>
        <w:ind w:left="1080" w:hanging="360"/>
      </w:pPr>
      <w:r>
        <w:t>3)</w:t>
      </w:r>
      <w:r>
        <w:tab/>
      </w:r>
      <w:r w:rsidRPr="00064CC6">
        <w:rPr>
          <w:u w:val="single"/>
        </w:rPr>
        <w:t xml:space="preserve">Recording information for more than </w:t>
      </w:r>
      <w:r w:rsidR="005723AA">
        <w:rPr>
          <w:u w:val="single"/>
        </w:rPr>
        <w:t>5</w:t>
      </w:r>
      <w:r w:rsidR="005723AA" w:rsidRPr="00064CC6">
        <w:rPr>
          <w:u w:val="single"/>
        </w:rPr>
        <w:t xml:space="preserve"> </w:t>
      </w:r>
      <w:r w:rsidRPr="00064CC6">
        <w:rPr>
          <w:u w:val="single"/>
        </w:rPr>
        <w:t>births</w:t>
      </w:r>
      <w:r>
        <w:t xml:space="preserve">. There are lines for </w:t>
      </w:r>
      <w:r w:rsidR="005723AA">
        <w:t xml:space="preserve">5 </w:t>
      </w:r>
      <w:r>
        <w:t xml:space="preserve">births in the table. If in an exceptional case you find a respondent with more than </w:t>
      </w:r>
      <w:r w:rsidR="005723AA">
        <w:t xml:space="preserve">5 </w:t>
      </w:r>
      <w:r>
        <w:t xml:space="preserve">births, write at the bottom of the table CONTINUED ON A SEPARATE QUESTIONNAIRE, STARTING WITH THE SECOND ROW. Write the word CONTINUATION and complete the identification information on the </w:t>
      </w:r>
      <w:r w:rsidR="005C30E3">
        <w:t>cover page</w:t>
      </w:r>
      <w:r>
        <w:t xml:space="preserve"> of the second questionnaire. </w:t>
      </w:r>
      <w:r w:rsidR="00D82609">
        <w:t xml:space="preserve">Cross off the first line entirely. </w:t>
      </w:r>
      <w:r>
        <w:t>Then change the number ‘0</w:t>
      </w:r>
      <w:r w:rsidR="00D82609">
        <w:t>2</w:t>
      </w:r>
      <w:r>
        <w:t>’ on the birth history in the second questionnaire to a ‘</w:t>
      </w:r>
      <w:r w:rsidR="005723AA">
        <w:t>06</w:t>
      </w:r>
      <w:r>
        <w:t>’ and so on. After you have recorded information in the birth history for the additional birth(s), return to the first questionnaire to complete the interview.</w:t>
      </w:r>
    </w:p>
    <w:p w14:paraId="59A10CBE" w14:textId="77777777" w:rsidR="00B15725" w:rsidRDefault="00B15725" w:rsidP="00B15725">
      <w:pPr>
        <w:pStyle w:val="BodyText"/>
        <w:tabs>
          <w:tab w:val="clear" w:pos="0"/>
          <w:tab w:val="clear" w:pos="720"/>
          <w:tab w:val="clear" w:pos="1080"/>
          <w:tab w:val="clear" w:pos="1620"/>
        </w:tabs>
        <w:ind w:left="1080" w:hanging="360"/>
      </w:pPr>
    </w:p>
    <w:p w14:paraId="1272B48F" w14:textId="4D5F2666" w:rsidR="00B15725" w:rsidRDefault="00B15725" w:rsidP="00B15725">
      <w:pPr>
        <w:pStyle w:val="BodyText"/>
        <w:tabs>
          <w:tab w:val="clear" w:pos="0"/>
          <w:tab w:val="clear" w:pos="720"/>
          <w:tab w:val="clear" w:pos="1080"/>
          <w:tab w:val="clear" w:pos="1620"/>
        </w:tabs>
        <w:ind w:left="1080" w:hanging="360"/>
      </w:pPr>
      <w:r>
        <w:t>4)</w:t>
      </w:r>
      <w:r>
        <w:tab/>
      </w:r>
      <w:r w:rsidRPr="00064CC6">
        <w:rPr>
          <w:u w:val="single"/>
        </w:rPr>
        <w:t>Correcting of reported sequence of births</w:t>
      </w:r>
      <w:r>
        <w:t xml:space="preserve">. If you find that the respondent has reported a birth out of the correct order, draw an arrow indicating the position in the table where it belongs according to the date when it occurred, and correct the Line Numbers printed in Q. </w:t>
      </w:r>
      <w:r w:rsidR="005723AA">
        <w:t>213</w:t>
      </w:r>
      <w:r>
        <w:t>.</w:t>
      </w:r>
    </w:p>
    <w:p w14:paraId="55859C21" w14:textId="77777777" w:rsidR="00B15725" w:rsidRDefault="00B15725" w:rsidP="00B15725">
      <w:pPr>
        <w:pStyle w:val="BodyText"/>
        <w:tabs>
          <w:tab w:val="clear" w:pos="0"/>
          <w:tab w:val="clear" w:pos="720"/>
          <w:tab w:val="clear" w:pos="1080"/>
          <w:tab w:val="clear" w:pos="1620"/>
        </w:tabs>
        <w:ind w:left="1080" w:hanging="360"/>
      </w:pPr>
    </w:p>
    <w:p w14:paraId="01C37116" w14:textId="5FD3C56F" w:rsidR="00B15725" w:rsidRDefault="00B15725" w:rsidP="00B15725">
      <w:pPr>
        <w:pStyle w:val="BodyText"/>
        <w:tabs>
          <w:tab w:val="clear" w:pos="0"/>
          <w:tab w:val="clear" w:pos="720"/>
          <w:tab w:val="clear" w:pos="1080"/>
          <w:tab w:val="clear" w:pos="1620"/>
        </w:tabs>
        <w:ind w:left="1080" w:hanging="360"/>
      </w:pPr>
      <w:r>
        <w:t>5)</w:t>
      </w:r>
      <w:r>
        <w:tab/>
      </w:r>
      <w:r w:rsidRPr="00064CC6">
        <w:rPr>
          <w:u w:val="single"/>
        </w:rPr>
        <w:t>Checking birth interval</w:t>
      </w:r>
      <w:r>
        <w:t xml:space="preserve">. Check the dates of each birth. If any two children are reported born less than seven months apart, e.g., December </w:t>
      </w:r>
      <w:r w:rsidR="005723AA">
        <w:t xml:space="preserve">2013 </w:t>
      </w:r>
      <w:r>
        <w:t xml:space="preserve">and May </w:t>
      </w:r>
      <w:r w:rsidR="005723AA">
        <w:t>2014</w:t>
      </w:r>
      <w:r>
        <w:t>, probe and correct the dates. Either the December birth occurred earlier or the May birth occurred later, or both.</w:t>
      </w:r>
    </w:p>
    <w:p w14:paraId="41D61D54" w14:textId="77777777" w:rsidR="001D6539" w:rsidRDefault="001D6539" w:rsidP="00B15725">
      <w:pPr>
        <w:pStyle w:val="BodyText"/>
        <w:tabs>
          <w:tab w:val="clear" w:pos="0"/>
          <w:tab w:val="clear" w:pos="720"/>
          <w:tab w:val="clear" w:pos="1080"/>
          <w:tab w:val="clear" w:pos="1620"/>
        </w:tabs>
        <w:ind w:left="1080" w:hanging="360"/>
      </w:pPr>
    </w:p>
    <w:p w14:paraId="4E2FEC2B" w14:textId="77777777" w:rsidR="001D6539" w:rsidRPr="009129E4" w:rsidRDefault="001D6539" w:rsidP="001D6539">
      <w:pPr>
        <w:pStyle w:val="BodyText"/>
        <w:rPr>
          <w:u w:val="single"/>
        </w:rPr>
      </w:pPr>
      <w:r w:rsidRPr="009129E4">
        <w:rPr>
          <w:u w:val="single"/>
        </w:rPr>
        <w:t>Q. 222: PROBING THE INTERVAL SINCE LAST BIRTH</w:t>
      </w:r>
    </w:p>
    <w:p w14:paraId="1F84177F" w14:textId="77777777" w:rsidR="001D6539" w:rsidRDefault="001D6539" w:rsidP="001D6539">
      <w:pPr>
        <w:pStyle w:val="BodyText"/>
      </w:pPr>
    </w:p>
    <w:p w14:paraId="29862FDD" w14:textId="77777777" w:rsidR="001D6539" w:rsidRDefault="001D6539" w:rsidP="001D6539">
      <w:pPr>
        <w:pStyle w:val="BodyText"/>
      </w:pPr>
      <w:r>
        <w:t xml:space="preserve">This question is similar to Q. 221 but is specifically designed to probe the time that has passed since the last birth. </w:t>
      </w:r>
    </w:p>
    <w:p w14:paraId="1BE70B20" w14:textId="77777777" w:rsidR="001D6539" w:rsidRDefault="001D6539" w:rsidP="001D6539">
      <w:pPr>
        <w:pStyle w:val="BodyText"/>
      </w:pPr>
    </w:p>
    <w:p w14:paraId="09A29C4D" w14:textId="5A4A2CEE" w:rsidR="001D6539" w:rsidRDefault="001D6539" w:rsidP="001D6539">
      <w:pPr>
        <w:pStyle w:val="BodyText"/>
        <w:tabs>
          <w:tab w:val="clear" w:pos="0"/>
          <w:tab w:val="clear" w:pos="720"/>
          <w:tab w:val="clear" w:pos="1080"/>
          <w:tab w:val="clear" w:pos="1620"/>
        </w:tabs>
        <w:ind w:left="720"/>
      </w:pPr>
      <w:r w:rsidRPr="007525A4">
        <w:rPr>
          <w:i/>
        </w:rPr>
        <w:t>Example</w:t>
      </w:r>
      <w:r>
        <w:t xml:space="preserve">: If Mary is a respondent’s last birth, and she was born in </w:t>
      </w:r>
      <w:r w:rsidR="005723AA">
        <w:t>2014</w:t>
      </w:r>
      <w:r>
        <w:t>, ask, “Have you had any live births since the birth of Mary?”</w:t>
      </w:r>
    </w:p>
    <w:p w14:paraId="3E52E900" w14:textId="77777777" w:rsidR="001D6539" w:rsidRDefault="001D6539" w:rsidP="001D6539">
      <w:pPr>
        <w:pStyle w:val="BodyText"/>
        <w:tabs>
          <w:tab w:val="clear" w:pos="0"/>
          <w:tab w:val="clear" w:pos="720"/>
          <w:tab w:val="clear" w:pos="1080"/>
          <w:tab w:val="clear" w:pos="1620"/>
        </w:tabs>
        <w:ind w:left="720"/>
      </w:pPr>
    </w:p>
    <w:p w14:paraId="0DC1733B" w14:textId="6AAA9F18" w:rsidR="001D6539" w:rsidRDefault="001D6539" w:rsidP="001D6539">
      <w:pPr>
        <w:pStyle w:val="BodyText"/>
        <w:tabs>
          <w:tab w:val="clear" w:pos="0"/>
          <w:tab w:val="clear" w:pos="720"/>
          <w:tab w:val="clear" w:pos="1080"/>
          <w:tab w:val="clear" w:pos="1620"/>
        </w:tabs>
        <w:ind w:left="720"/>
      </w:pPr>
      <w:r>
        <w:lastRenderedPageBreak/>
        <w:t xml:space="preserve">If there </w:t>
      </w:r>
      <w:r w:rsidRPr="007525A4">
        <w:rPr>
          <w:u w:val="single"/>
        </w:rPr>
        <w:t>was no</w:t>
      </w:r>
      <w:r>
        <w:t xml:space="preserve"> birth after Mary, record NO in Q. 222. If the woman tells you there </w:t>
      </w:r>
      <w:r w:rsidRPr="007525A4">
        <w:rPr>
          <w:u w:val="single"/>
        </w:rPr>
        <w:t>was</w:t>
      </w:r>
      <w:r>
        <w:t xml:space="preserve"> a birth since Mary, record YES in Q. 222 and add that birth to the end of the birth history. Then ask Qs. </w:t>
      </w:r>
      <w:r w:rsidR="005723AA">
        <w:t>213</w:t>
      </w:r>
      <w:r>
        <w:t xml:space="preserve">-221 for that birth. You may also have to correct the information in Qs. 202-210. </w:t>
      </w:r>
    </w:p>
    <w:p w14:paraId="516E43D2" w14:textId="77777777" w:rsidR="00B15725" w:rsidRDefault="00B15725" w:rsidP="00B15725">
      <w:pPr>
        <w:pStyle w:val="BodyText"/>
      </w:pPr>
    </w:p>
    <w:p w14:paraId="0E2CC1A2" w14:textId="77777777" w:rsidR="00B15725" w:rsidRPr="009129E4" w:rsidRDefault="00B15725" w:rsidP="00B15725">
      <w:pPr>
        <w:pStyle w:val="BodyText"/>
        <w:rPr>
          <w:u w:val="single"/>
        </w:rPr>
      </w:pPr>
      <w:r w:rsidRPr="00D6195D">
        <w:rPr>
          <w:u w:val="single"/>
        </w:rPr>
        <w:t xml:space="preserve">Q. </w:t>
      </w:r>
      <w:r w:rsidR="00C168D9" w:rsidRPr="00C168D9">
        <w:rPr>
          <w:u w:val="single"/>
        </w:rPr>
        <w:t xml:space="preserve">223: </w:t>
      </w:r>
      <w:r w:rsidR="00C502E4" w:rsidRPr="00C502E4">
        <w:rPr>
          <w:u w:val="single"/>
        </w:rPr>
        <w:t>CONSISTENCY OF TOTAL BIRTHS</w:t>
      </w:r>
    </w:p>
    <w:p w14:paraId="660D1E5E" w14:textId="77777777" w:rsidR="00B15725" w:rsidRDefault="00B15725" w:rsidP="00B15725">
      <w:pPr>
        <w:pStyle w:val="BodyText"/>
      </w:pPr>
    </w:p>
    <w:p w14:paraId="2052F708" w14:textId="3BEB2365" w:rsidR="00B15725" w:rsidRDefault="00B15725" w:rsidP="00C502E4">
      <w:pPr>
        <w:pStyle w:val="BodyText"/>
        <w:tabs>
          <w:tab w:val="clear" w:pos="0"/>
          <w:tab w:val="clear" w:pos="720"/>
          <w:tab w:val="clear" w:pos="1080"/>
          <w:tab w:val="clear" w:pos="1620"/>
        </w:tabs>
      </w:pPr>
      <w:r>
        <w:t xml:space="preserve">Check that the number in Q. </w:t>
      </w:r>
      <w:r w:rsidR="00103796">
        <w:t xml:space="preserve">211 </w:t>
      </w:r>
      <w:r>
        <w:t xml:space="preserve">is the same as the number of births listed in the </w:t>
      </w:r>
      <w:r w:rsidR="00D82609">
        <w:t xml:space="preserve">birth history </w:t>
      </w:r>
      <w:r>
        <w:t>table.</w:t>
      </w:r>
      <w:r w:rsidR="00D6195D">
        <w:t xml:space="preserve"> </w:t>
      </w:r>
      <w:r>
        <w:t xml:space="preserve">If the number in Q. </w:t>
      </w:r>
      <w:r w:rsidR="00103796">
        <w:t xml:space="preserve">211 </w:t>
      </w:r>
      <w:r>
        <w:t xml:space="preserve">is the same as the number of births recorded in the table, mark the box labeled NUMBERS ARE SAME and proceed </w:t>
      </w:r>
      <w:r w:rsidR="00490225">
        <w:t>to</w:t>
      </w:r>
      <w:r>
        <w:t xml:space="preserve"> Q. 22</w:t>
      </w:r>
      <w:r w:rsidR="00490225">
        <w:t>4</w:t>
      </w:r>
      <w:r>
        <w:t xml:space="preserve">. </w:t>
      </w:r>
    </w:p>
    <w:p w14:paraId="29DBC38D" w14:textId="77777777" w:rsidR="00B15725" w:rsidRDefault="00B15725" w:rsidP="00B15725">
      <w:pPr>
        <w:pStyle w:val="BodyText"/>
        <w:tabs>
          <w:tab w:val="clear" w:pos="0"/>
          <w:tab w:val="clear" w:pos="720"/>
          <w:tab w:val="clear" w:pos="1080"/>
          <w:tab w:val="clear" w:pos="1620"/>
        </w:tabs>
        <w:ind w:left="1080" w:hanging="360"/>
      </w:pPr>
    </w:p>
    <w:p w14:paraId="6EE9C34C" w14:textId="5B7FCD38" w:rsidR="00547524" w:rsidRDefault="00B15725" w:rsidP="00C502E4">
      <w:pPr>
        <w:pStyle w:val="BodyText"/>
        <w:tabs>
          <w:tab w:val="clear" w:pos="0"/>
          <w:tab w:val="clear" w:pos="720"/>
          <w:tab w:val="clear" w:pos="1080"/>
          <w:tab w:val="clear" w:pos="1620"/>
        </w:tabs>
      </w:pPr>
      <w:r>
        <w:t xml:space="preserve">If the number recorded in Q. </w:t>
      </w:r>
      <w:r w:rsidR="00103796">
        <w:t xml:space="preserve">211 </w:t>
      </w:r>
      <w:r>
        <w:t xml:space="preserve">is not the same as the number of births in the table, mark the box labeled NUMBERS ARE DIFFERENT. Then you must probe to find the cause of the difference and correct it before you continue </w:t>
      </w:r>
      <w:r w:rsidR="00490225">
        <w:t>to</w:t>
      </w:r>
      <w:r>
        <w:t xml:space="preserve"> Q. 22</w:t>
      </w:r>
      <w:r w:rsidR="00490225">
        <w:t>4</w:t>
      </w:r>
      <w:r>
        <w:t xml:space="preserve">. </w:t>
      </w:r>
      <w:r w:rsidR="00EC7D48">
        <w:t xml:space="preserve">Once you have corrected the problem, </w:t>
      </w:r>
      <w:r w:rsidR="00EC7D48" w:rsidRPr="00EC7D48">
        <w:t xml:space="preserve">draw two lines through the </w:t>
      </w:r>
      <w:r w:rsidR="00EC7D48">
        <w:t>NUMBERS ARE DIFFERENT</w:t>
      </w:r>
      <w:r w:rsidR="00EC7D48" w:rsidRPr="00EC7D48">
        <w:t xml:space="preserve"> box (because it’s no longer true), and then mark </w:t>
      </w:r>
      <w:r w:rsidR="00EC7D48">
        <w:t>the NUMBERS ARE SAME</w:t>
      </w:r>
      <w:r w:rsidR="00EC7D48" w:rsidRPr="00EC7D48">
        <w:t xml:space="preserve"> </w:t>
      </w:r>
      <w:r w:rsidR="00EC7D48">
        <w:t xml:space="preserve">box. </w:t>
      </w:r>
      <w:r>
        <w:t xml:space="preserve">When properly completed, your questionnaire must always have the same number of births in the table as the number recorded in Q. </w:t>
      </w:r>
      <w:r w:rsidR="00103796">
        <w:t>211</w:t>
      </w:r>
      <w:r>
        <w:t xml:space="preserve">. </w:t>
      </w:r>
    </w:p>
    <w:p w14:paraId="50B2CB96" w14:textId="50F0B2D6" w:rsidR="00103796" w:rsidRDefault="00103796" w:rsidP="00B15725">
      <w:pPr>
        <w:pStyle w:val="BodyText"/>
        <w:rPr>
          <w:u w:val="single"/>
        </w:rPr>
      </w:pPr>
    </w:p>
    <w:p w14:paraId="3940CF0D" w14:textId="7AD1E01C" w:rsidR="00B15725" w:rsidRPr="00064CC6" w:rsidRDefault="00B15725" w:rsidP="00B15725">
      <w:pPr>
        <w:pStyle w:val="BodyText"/>
        <w:rPr>
          <w:u w:val="single"/>
        </w:rPr>
      </w:pPr>
      <w:r w:rsidRPr="00064CC6">
        <w:rPr>
          <w:u w:val="single"/>
        </w:rPr>
        <w:t>Q. 224: NUMBER OF BIRTHS IN [</w:t>
      </w:r>
      <w:r w:rsidR="00103796">
        <w:rPr>
          <w:u w:val="single"/>
        </w:rPr>
        <w:t>201</w:t>
      </w:r>
      <w:r w:rsidR="00C508AA">
        <w:rPr>
          <w:u w:val="single"/>
        </w:rPr>
        <w:t>1</w:t>
      </w:r>
      <w:r w:rsidR="00103796">
        <w:rPr>
          <w:u w:val="single"/>
        </w:rPr>
        <w:t>-201</w:t>
      </w:r>
      <w:r w:rsidR="00C508AA">
        <w:rPr>
          <w:u w:val="single"/>
        </w:rPr>
        <w:t>6</w:t>
      </w:r>
      <w:r w:rsidR="00103796">
        <w:rPr>
          <w:u w:val="single"/>
        </w:rPr>
        <w:t>]</w:t>
      </w:r>
    </w:p>
    <w:p w14:paraId="0653FDD8" w14:textId="77777777" w:rsidR="00B15725" w:rsidRPr="00064CC6" w:rsidRDefault="00B15725" w:rsidP="00B15725">
      <w:pPr>
        <w:pStyle w:val="BodyText"/>
        <w:rPr>
          <w:u w:val="single"/>
        </w:rPr>
      </w:pPr>
    </w:p>
    <w:p w14:paraId="5F3DEBF5" w14:textId="30C49C14" w:rsidR="00B15725" w:rsidRDefault="00B15725" w:rsidP="00B15725">
      <w:pPr>
        <w:pStyle w:val="BodyText"/>
      </w:pPr>
      <w:r>
        <w:t>Check Q. 21</w:t>
      </w:r>
      <w:r w:rsidR="00103796">
        <w:t>6</w:t>
      </w:r>
      <w:r>
        <w:t xml:space="preserve"> and count how many births occurred in [</w:t>
      </w:r>
      <w:r w:rsidR="00031EBD">
        <w:t>20</w:t>
      </w:r>
      <w:r w:rsidR="00D82609">
        <w:t>10</w:t>
      </w:r>
      <w:r w:rsidR="00103796">
        <w:t>-2015]</w:t>
      </w:r>
      <w:r>
        <w:t xml:space="preserve">. You must include all births in </w:t>
      </w:r>
      <w:r w:rsidR="00103796">
        <w:t>[2010-2015]</w:t>
      </w:r>
      <w:r>
        <w:t xml:space="preserve">, even if they later died. If the respondent did not have any births in </w:t>
      </w:r>
      <w:r w:rsidR="00103796">
        <w:t>[2010-2015]</w:t>
      </w:r>
      <w:r>
        <w:t xml:space="preserve">, </w:t>
      </w:r>
      <w:r w:rsidR="00516BDC">
        <w:t>circle ‘0’ (NONE)</w:t>
      </w:r>
      <w:r w:rsidR="00103796">
        <w:t>.</w:t>
      </w:r>
    </w:p>
    <w:p w14:paraId="5A4799F8" w14:textId="77777777" w:rsidR="00B15725" w:rsidRDefault="00B15725">
      <w:pPr>
        <w:pStyle w:val="BodyText"/>
      </w:pPr>
    </w:p>
    <w:p w14:paraId="07EAAE24" w14:textId="598D4D0C" w:rsidR="00B15725" w:rsidRPr="00064CC6" w:rsidRDefault="00B15725" w:rsidP="00B15725">
      <w:pPr>
        <w:pStyle w:val="BodyText"/>
        <w:rPr>
          <w:u w:val="single"/>
        </w:rPr>
      </w:pPr>
      <w:r w:rsidRPr="00064CC6">
        <w:rPr>
          <w:u w:val="single"/>
        </w:rPr>
        <w:t>Q. 22</w:t>
      </w:r>
      <w:r w:rsidR="00F41819">
        <w:rPr>
          <w:u w:val="single"/>
        </w:rPr>
        <w:t>5</w:t>
      </w:r>
      <w:r w:rsidRPr="00064CC6">
        <w:rPr>
          <w:u w:val="single"/>
        </w:rPr>
        <w:t>: CURRENT PREGNANCY STATUS</w:t>
      </w:r>
    </w:p>
    <w:p w14:paraId="708359BA" w14:textId="77777777" w:rsidR="002D6D2B" w:rsidRDefault="002D6D2B" w:rsidP="002D6D2B"/>
    <w:p w14:paraId="76C4A1E2" w14:textId="77777777" w:rsidR="002D6D2B" w:rsidRPr="002D6D2B" w:rsidRDefault="002D6D2B" w:rsidP="002D6D2B">
      <w:pPr>
        <w:rPr>
          <w:sz w:val="22"/>
          <w:szCs w:val="22"/>
        </w:rPr>
      </w:pPr>
      <w:r w:rsidRPr="002D6D2B">
        <w:rPr>
          <w:sz w:val="22"/>
          <w:szCs w:val="22"/>
        </w:rPr>
        <w:t>If the respondent does not know for certain whether or not she is pregnant, circle ‘8’ (UNSURE).</w:t>
      </w:r>
    </w:p>
    <w:p w14:paraId="512755E5" w14:textId="77777777" w:rsidR="00B15725" w:rsidRDefault="00B15725" w:rsidP="00B15725">
      <w:pPr>
        <w:pStyle w:val="BodyText"/>
      </w:pPr>
    </w:p>
    <w:p w14:paraId="6D172295" w14:textId="1CD19EE7" w:rsidR="00B15725" w:rsidRPr="00064CC6" w:rsidRDefault="00B15725" w:rsidP="00B15725">
      <w:pPr>
        <w:pStyle w:val="BodyText"/>
        <w:rPr>
          <w:u w:val="single"/>
        </w:rPr>
      </w:pPr>
      <w:r w:rsidRPr="00064CC6">
        <w:rPr>
          <w:u w:val="single"/>
        </w:rPr>
        <w:t>Q. 22</w:t>
      </w:r>
      <w:r w:rsidR="00F41819">
        <w:rPr>
          <w:u w:val="single"/>
        </w:rPr>
        <w:t>6</w:t>
      </w:r>
      <w:r w:rsidRPr="00064CC6">
        <w:rPr>
          <w:u w:val="single"/>
        </w:rPr>
        <w:t>: MONTHS OF PREGNANCY</w:t>
      </w:r>
    </w:p>
    <w:p w14:paraId="2B9699A7" w14:textId="77777777" w:rsidR="00B15725" w:rsidRDefault="00B15725" w:rsidP="00B15725">
      <w:pPr>
        <w:pStyle w:val="BodyText"/>
      </w:pPr>
    </w:p>
    <w:p w14:paraId="4B916852" w14:textId="77777777" w:rsidR="00B15725" w:rsidRDefault="00B15725" w:rsidP="00B15725">
      <w:pPr>
        <w:pStyle w:val="BodyText"/>
      </w:pPr>
      <w:r>
        <w:t xml:space="preserve">Record the answer in </w:t>
      </w:r>
      <w:r w:rsidRPr="00064CC6">
        <w:rPr>
          <w:u w:val="single"/>
        </w:rPr>
        <w:t>completed</w:t>
      </w:r>
      <w:r>
        <w:t xml:space="preserve"> months, putting a zero in the first box if she has completed nine or fewer months of pregnancy. You may need to check that the woman is responding in completed months. </w:t>
      </w:r>
    </w:p>
    <w:p w14:paraId="245BE4A9" w14:textId="77777777" w:rsidR="00B15725" w:rsidRDefault="00B15725" w:rsidP="00B15725">
      <w:pPr>
        <w:pStyle w:val="BodyText"/>
      </w:pPr>
    </w:p>
    <w:p w14:paraId="745FFD2F" w14:textId="77777777" w:rsidR="00B15725" w:rsidRDefault="00B15725" w:rsidP="00B15725">
      <w:pPr>
        <w:pStyle w:val="BodyText"/>
        <w:tabs>
          <w:tab w:val="clear" w:pos="0"/>
          <w:tab w:val="clear" w:pos="720"/>
          <w:tab w:val="clear" w:pos="1080"/>
          <w:tab w:val="clear" w:pos="1620"/>
        </w:tabs>
        <w:ind w:left="720"/>
      </w:pPr>
      <w:r w:rsidRPr="00064CC6">
        <w:rPr>
          <w:i/>
        </w:rPr>
        <w:t>Example</w:t>
      </w:r>
      <w:r>
        <w:t xml:space="preserve">: If the woman answers that she is ‘five months pregnant’, ask “Are you in your </w:t>
      </w:r>
      <w:r w:rsidR="00D51B82">
        <w:t>fifth</w:t>
      </w:r>
      <w:r>
        <w:t xml:space="preserve"> month of pregnancy, or have you completed your </w:t>
      </w:r>
      <w:r w:rsidR="00D51B82">
        <w:t>fifth</w:t>
      </w:r>
      <w:r>
        <w:t xml:space="preserve"> month of pregnancy?” Record ‘04’ if she responds she is in the fifth month of pregnancy and ‘05’ if she has completed </w:t>
      </w:r>
      <w:r w:rsidR="00D51B82">
        <w:t>five</w:t>
      </w:r>
      <w:r w:rsidR="008F0927">
        <w:t xml:space="preserve"> months of pregnancy.</w:t>
      </w:r>
    </w:p>
    <w:p w14:paraId="3F5F36D3" w14:textId="77777777" w:rsidR="00B15725" w:rsidRDefault="00B15725" w:rsidP="00B15725">
      <w:pPr>
        <w:pStyle w:val="BodyText"/>
      </w:pPr>
    </w:p>
    <w:p w14:paraId="42C706E8" w14:textId="4B59417F" w:rsidR="00B15725" w:rsidRDefault="00B15725" w:rsidP="00B15725">
      <w:pPr>
        <w:pStyle w:val="BodyText"/>
      </w:pPr>
      <w:r>
        <w:t xml:space="preserve">If the woman does not know how many months she has been pregnant, probe to get an estimate by asking, for example, about the date of her last menstrual period. </w:t>
      </w:r>
      <w:r w:rsidR="00F41819" w:rsidRPr="00F41819">
        <w:t>For example, if the respondent doesn’t recall how many months pregnant she is but knows that she has missed three periods, record ‘03’.</w:t>
      </w:r>
    </w:p>
    <w:p w14:paraId="6860CC58" w14:textId="77777777" w:rsidR="00B15725" w:rsidRDefault="00B15725" w:rsidP="00B15725">
      <w:pPr>
        <w:pStyle w:val="BodyText"/>
      </w:pPr>
    </w:p>
    <w:p w14:paraId="1C5010B0" w14:textId="32BC8720" w:rsidR="00207ED4" w:rsidRDefault="00F41819" w:rsidP="00B15725">
      <w:pPr>
        <w:pStyle w:val="BodyText"/>
        <w:rPr>
          <w:u w:val="single"/>
        </w:rPr>
      </w:pPr>
      <w:r>
        <w:rPr>
          <w:u w:val="single"/>
        </w:rPr>
        <w:t xml:space="preserve">Q. 227: </w:t>
      </w:r>
      <w:r w:rsidRPr="00F41819">
        <w:rPr>
          <w:u w:val="single"/>
        </w:rPr>
        <w:t>FILTER FOR ANY BIRTHS IN 201</w:t>
      </w:r>
      <w:r w:rsidR="00700233">
        <w:rPr>
          <w:u w:val="single"/>
        </w:rPr>
        <w:t>1</w:t>
      </w:r>
      <w:r>
        <w:rPr>
          <w:u w:val="single"/>
        </w:rPr>
        <w:t>-201</w:t>
      </w:r>
      <w:r w:rsidR="00700233">
        <w:rPr>
          <w:u w:val="single"/>
        </w:rPr>
        <w:t>6</w:t>
      </w:r>
    </w:p>
    <w:p w14:paraId="469CE5A9" w14:textId="77777777" w:rsidR="00FA4B87" w:rsidRDefault="00FA4B87" w:rsidP="00B15725">
      <w:pPr>
        <w:pStyle w:val="BodyText"/>
        <w:rPr>
          <w:u w:val="single"/>
        </w:rPr>
      </w:pPr>
    </w:p>
    <w:p w14:paraId="453EC5D2" w14:textId="2B8F5A03" w:rsidR="00A4193A" w:rsidRDefault="00F41819" w:rsidP="00B15725">
      <w:pPr>
        <w:pStyle w:val="BodyText"/>
      </w:pPr>
      <w:r w:rsidRPr="00F41819">
        <w:lastRenderedPageBreak/>
        <w:t>Check the box on the left if the respondent has</w:t>
      </w:r>
      <w:r>
        <w:t xml:space="preserve"> had one or more births in 201</w:t>
      </w:r>
      <w:r w:rsidR="00700233">
        <w:t>1</w:t>
      </w:r>
      <w:r>
        <w:t>-201</w:t>
      </w:r>
      <w:r w:rsidR="00700233">
        <w:t>6</w:t>
      </w:r>
      <w:r>
        <w:t xml:space="preserve"> </w:t>
      </w:r>
      <w:r w:rsidRPr="00F41819">
        <w:t>and the box on the right if she has had none or if Q. 224 is blank. Skip to Q. 428 if there were no births.</w:t>
      </w:r>
    </w:p>
    <w:p w14:paraId="1437E2C2" w14:textId="33215190" w:rsidR="00B15725" w:rsidRDefault="00B15725" w:rsidP="00B15725">
      <w:pPr>
        <w:pStyle w:val="Heading1"/>
      </w:pPr>
      <w:bookmarkStart w:id="37" w:name="_Toc453146877"/>
      <w:r>
        <w:t xml:space="preserve">D. Section 3: </w:t>
      </w:r>
      <w:r w:rsidR="00EF1740">
        <w:t>P</w:t>
      </w:r>
      <w:r w:rsidR="00EF1740" w:rsidRPr="00EF1740">
        <w:t>regnancy and intermittent preventive treatment</w:t>
      </w:r>
      <w:bookmarkEnd w:id="37"/>
    </w:p>
    <w:p w14:paraId="3F02DB4F" w14:textId="77777777" w:rsidR="00B15725" w:rsidRDefault="00B15725" w:rsidP="00B15725">
      <w:pPr>
        <w:pStyle w:val="BodyText"/>
      </w:pPr>
    </w:p>
    <w:p w14:paraId="5C353583" w14:textId="037AD880" w:rsidR="00EF1740" w:rsidRDefault="00EF1740" w:rsidP="00EF1740">
      <w:pPr>
        <w:pStyle w:val="BodyText"/>
      </w:pPr>
      <w:r>
        <w:t>During pregnancy, a woman’s immune system is weakened, making her more susceptible to malaria, as compared with women who are not pregnant. Malaria in pregnant women can cause several complications that are dangerous to the mother and unborn child, including severe malaria and death, maternal anaemia, and low birth weight of the newborn. The World Health Organization recommends that pregnant women in malaria endemic areas take a treatment dose of SP/Fansidar (usually three tablets taken all at once), as a preventive measure, once a month</w:t>
      </w:r>
      <w:r w:rsidR="006625DF">
        <w:t>, beginning after the first trimester of pregnancy (after the third month)</w:t>
      </w:r>
      <w:r>
        <w:t xml:space="preserve">. Preventive treatment with SP/Fansidar at least </w:t>
      </w:r>
      <w:r w:rsidR="00690087">
        <w:t>three times</w:t>
      </w:r>
      <w:r>
        <w:t xml:space="preserve"> during pregnancy, given during antenatal care visits, is known as intermittent preventive treatment in pregnant women (IPTp). The generic name for SP/Fansidar is sulfadoxine-pyrimethamine, but there can be other brand names. </w:t>
      </w:r>
      <w:bookmarkStart w:id="38" w:name="_GoBack"/>
      <w:bookmarkEnd w:id="38"/>
    </w:p>
    <w:p w14:paraId="00C31D42" w14:textId="77777777" w:rsidR="00EF1740" w:rsidRDefault="00EF1740" w:rsidP="00EF1740">
      <w:pPr>
        <w:pStyle w:val="BodyText"/>
      </w:pPr>
    </w:p>
    <w:p w14:paraId="5846204E" w14:textId="1F6F6F59" w:rsidR="00EF1740" w:rsidRDefault="00EF1740" w:rsidP="00B15725">
      <w:pPr>
        <w:pStyle w:val="BodyText"/>
      </w:pPr>
      <w:r>
        <w:t>The objective of this section is to obtain information about health care related to childb</w:t>
      </w:r>
      <w:r w:rsidR="0024226F">
        <w:t>earing including antenatal care</w:t>
      </w:r>
      <w:r>
        <w:t>. The section includes questions about births that occurred in 201</w:t>
      </w:r>
      <w:r w:rsidR="00700233">
        <w:t>1</w:t>
      </w:r>
      <w:r>
        <w:t>-201</w:t>
      </w:r>
      <w:r w:rsidR="00700233">
        <w:t>6</w:t>
      </w:r>
      <w:r>
        <w:t>.</w:t>
      </w:r>
    </w:p>
    <w:p w14:paraId="0B0040DD" w14:textId="77777777" w:rsidR="00EF1740" w:rsidRDefault="00EF1740" w:rsidP="00B15725">
      <w:pPr>
        <w:pStyle w:val="BodyText"/>
      </w:pPr>
    </w:p>
    <w:p w14:paraId="262C0CB8" w14:textId="77777777" w:rsidR="001B794C" w:rsidRPr="002D6D2B" w:rsidRDefault="001B794C" w:rsidP="001B794C">
      <w:pPr>
        <w:pStyle w:val="BodyText"/>
        <w:rPr>
          <w:u w:val="single"/>
        </w:rPr>
      </w:pPr>
      <w:r w:rsidRPr="002D6D2B">
        <w:rPr>
          <w:u w:val="single"/>
        </w:rPr>
        <w:t xml:space="preserve">Q. 301: MOST RECENT BIRTH </w:t>
      </w:r>
    </w:p>
    <w:p w14:paraId="02F0BFB2" w14:textId="77777777" w:rsidR="001B794C" w:rsidRDefault="001B794C" w:rsidP="001B794C">
      <w:pPr>
        <w:pStyle w:val="BodyText"/>
      </w:pPr>
    </w:p>
    <w:p w14:paraId="68F6C2C3" w14:textId="54605557" w:rsidR="001B794C" w:rsidRDefault="001B794C" w:rsidP="001B794C">
      <w:pPr>
        <w:pStyle w:val="BodyText"/>
      </w:pPr>
      <w:r>
        <w:t>Write the name of the respondent’s most recent birth in the space provided in Q. 301; this information is located in the first row (Line 01) of Q. 213, unless you had to renumber births in the partial birth history. Finally, check Q. 217 (Line 01) to see if that child is still alive, and mark the appropriate box.</w:t>
      </w:r>
    </w:p>
    <w:p w14:paraId="2177B38D" w14:textId="77777777" w:rsidR="001B794C" w:rsidRDefault="001B794C" w:rsidP="001B794C">
      <w:pPr>
        <w:pStyle w:val="BodyText"/>
      </w:pPr>
    </w:p>
    <w:p w14:paraId="5D9AAE66" w14:textId="7CCC8DA5" w:rsidR="001B794C" w:rsidRPr="00E33E85" w:rsidRDefault="005679D0" w:rsidP="00E33E85">
      <w:pPr>
        <w:pStyle w:val="BodyText"/>
        <w:jc w:val="left"/>
        <w:rPr>
          <w:u w:val="single"/>
        </w:rPr>
      </w:pPr>
      <w:r>
        <w:rPr>
          <w:u w:val="single"/>
        </w:rPr>
        <w:t xml:space="preserve">Qs. 302 </w:t>
      </w:r>
      <w:r w:rsidR="001B794C" w:rsidRPr="00E33E85">
        <w:rPr>
          <w:u w:val="single"/>
        </w:rPr>
        <w:t>AND 30</w:t>
      </w:r>
      <w:r>
        <w:rPr>
          <w:u w:val="single"/>
        </w:rPr>
        <w:t>3</w:t>
      </w:r>
      <w:r w:rsidR="001B794C" w:rsidRPr="00E33E85">
        <w:rPr>
          <w:u w:val="single"/>
        </w:rPr>
        <w:t>: ANTENATAL CARE RECEIVED DURING MOST RECENT PREGNANCY</w:t>
      </w:r>
    </w:p>
    <w:p w14:paraId="12215DB1" w14:textId="77777777" w:rsidR="001B794C" w:rsidRDefault="001B794C" w:rsidP="001B794C">
      <w:pPr>
        <w:pStyle w:val="BodyText"/>
      </w:pPr>
    </w:p>
    <w:p w14:paraId="25141297" w14:textId="77777777" w:rsidR="001B794C" w:rsidRDefault="001B794C" w:rsidP="001B794C">
      <w:pPr>
        <w:pStyle w:val="BodyText"/>
      </w:pPr>
      <w:r>
        <w:t>Introduce Section 3 of the questionnaire to the respondent by reading the statement and the question in Q. 302. This question refers to any antenatal care given by a health care provider during her pregnancy. The care should have been specifically to check her pregnancy and not for other reasons.</w:t>
      </w:r>
    </w:p>
    <w:p w14:paraId="0E19E2AE" w14:textId="77777777" w:rsidR="001B794C" w:rsidRDefault="001B794C" w:rsidP="001B794C">
      <w:pPr>
        <w:pStyle w:val="BodyText"/>
      </w:pPr>
    </w:p>
    <w:p w14:paraId="1219ED0E" w14:textId="77777777" w:rsidR="001B794C" w:rsidRDefault="001B794C" w:rsidP="001B794C">
      <w:pPr>
        <w:pStyle w:val="BodyText"/>
      </w:pPr>
      <w:r>
        <w:t xml:space="preserve">If the respondent did not receive antenatal care, skip to Q. 304. If the respondent answers YES, then ask her who she saw (Q. 303). Since we are interested in all of the persons the woman saw, you must use the prompt (e.g., “Anyone else?”) to make sure the woman informs you about all the persons from whom she received care for the pregnancy. </w:t>
      </w:r>
    </w:p>
    <w:p w14:paraId="082FDB07" w14:textId="77777777" w:rsidR="001B794C" w:rsidRDefault="001B794C" w:rsidP="001B794C">
      <w:pPr>
        <w:pStyle w:val="BodyText"/>
      </w:pPr>
    </w:p>
    <w:p w14:paraId="07A7DC46" w14:textId="77777777" w:rsidR="001B794C" w:rsidRPr="00E33E85" w:rsidRDefault="001B794C" w:rsidP="001B794C">
      <w:pPr>
        <w:pStyle w:val="BodyText"/>
        <w:rPr>
          <w:u w:val="single"/>
        </w:rPr>
      </w:pPr>
      <w:r w:rsidRPr="00E33E85">
        <w:rPr>
          <w:u w:val="single"/>
        </w:rPr>
        <w:t>Q. 304: PREVENTIVE TREATMENT FOR MALARIA DURING PREGNANCY</w:t>
      </w:r>
    </w:p>
    <w:p w14:paraId="2EF254DD" w14:textId="77777777" w:rsidR="001B794C" w:rsidRDefault="001B794C" w:rsidP="001B794C">
      <w:pPr>
        <w:pStyle w:val="BodyText"/>
      </w:pPr>
    </w:p>
    <w:p w14:paraId="4DBA2705" w14:textId="3D9A8C46" w:rsidR="001B794C" w:rsidRDefault="001B794C" w:rsidP="001B794C">
      <w:pPr>
        <w:pStyle w:val="BodyText"/>
      </w:pPr>
      <w:r>
        <w:t xml:space="preserve">In certain areas, malaria is endemic and accounts for a significant proportion of illness/disease and mortality. In such areas, pregnant women are recommended to take SP/Fansidar to prevent malaria during their pregnancy. To see if the respondent followed these precautions, we ask in Q. 304 if she took SP/Fansidar to prevent her from getting malaria during her pregnancy. </w:t>
      </w:r>
    </w:p>
    <w:p w14:paraId="7977D07E" w14:textId="77777777" w:rsidR="001B794C" w:rsidRDefault="001B794C" w:rsidP="001B794C">
      <w:pPr>
        <w:pStyle w:val="BodyText"/>
      </w:pPr>
    </w:p>
    <w:p w14:paraId="0B74115E" w14:textId="77777777" w:rsidR="00A06B46" w:rsidRDefault="00A06B46" w:rsidP="00A06B46">
      <w:pPr>
        <w:pStyle w:val="BodyText"/>
      </w:pPr>
      <w:r>
        <w:lastRenderedPageBreak/>
        <w:t>If the respondent says that she had malaria or a fever during the pregnancy and was given drugs to treat the malaria or fever that would not be considered preventive treatment. Drugs to prevent malaria are only drugs that she takes during pregnancy when she does not have malaria already. Record YES only for women who took SP/Fansidar when they did not already have malaria.</w:t>
      </w:r>
    </w:p>
    <w:p w14:paraId="7ECAFAD1" w14:textId="77777777" w:rsidR="00A06B46" w:rsidRDefault="00A06B46" w:rsidP="00A06B46">
      <w:pPr>
        <w:pStyle w:val="BodyText"/>
      </w:pPr>
    </w:p>
    <w:p w14:paraId="4C05228E" w14:textId="77777777" w:rsidR="00A06B46" w:rsidRDefault="00A06B46" w:rsidP="00A06B46">
      <w:pPr>
        <w:pStyle w:val="BodyText"/>
      </w:pPr>
      <w:r>
        <w:t>If she says she took a drug but cannot remember the name, ask her to show you the package that the drug came in. If she doesn’t have the package, but mentions that she was given three tablets to take all at the same time in order to prevent malaria, circle ‘1’ on the assumption that she took SP/Fansidar.</w:t>
      </w:r>
    </w:p>
    <w:p w14:paraId="31DB5782" w14:textId="77777777" w:rsidR="001B794C" w:rsidRDefault="001B794C" w:rsidP="001B794C">
      <w:pPr>
        <w:pStyle w:val="BodyText"/>
      </w:pPr>
    </w:p>
    <w:p w14:paraId="46B8D2EB" w14:textId="77777777" w:rsidR="001B794C" w:rsidRDefault="001B794C" w:rsidP="001B794C">
      <w:pPr>
        <w:pStyle w:val="BodyText"/>
      </w:pPr>
      <w:r>
        <w:t xml:space="preserve">If the respondent does not know whether she received SP/Fansidar to prevent malaria during her most recent pregnancy, circle ‘8’ for “DON’T KNOW” and skip to Q. 307. </w:t>
      </w:r>
    </w:p>
    <w:p w14:paraId="6D041E83" w14:textId="77777777" w:rsidR="001B794C" w:rsidRDefault="001B794C" w:rsidP="001B794C">
      <w:pPr>
        <w:pStyle w:val="BodyText"/>
      </w:pPr>
    </w:p>
    <w:p w14:paraId="3B806028" w14:textId="77777777" w:rsidR="001B794C" w:rsidRPr="00E33E85" w:rsidRDefault="001B794C" w:rsidP="001B794C">
      <w:pPr>
        <w:pStyle w:val="BodyText"/>
        <w:rPr>
          <w:u w:val="single"/>
        </w:rPr>
      </w:pPr>
      <w:r w:rsidRPr="00E33E85">
        <w:rPr>
          <w:u w:val="single"/>
        </w:rPr>
        <w:t>Q. 305: NUMBER OF TIMES SP/FANSIDAR WAS TAKEN</w:t>
      </w:r>
    </w:p>
    <w:p w14:paraId="46F5AFC1" w14:textId="77777777" w:rsidR="001B794C" w:rsidRDefault="001B794C" w:rsidP="001B794C">
      <w:pPr>
        <w:pStyle w:val="BodyText"/>
      </w:pPr>
    </w:p>
    <w:p w14:paraId="1C24EC34" w14:textId="77777777" w:rsidR="00A06B46" w:rsidRDefault="00A06B46" w:rsidP="00A06B46">
      <w:pPr>
        <w:pStyle w:val="BodyText"/>
      </w:pPr>
      <w:r>
        <w:t xml:space="preserve">Here we are asking about </w:t>
      </w:r>
      <w:r w:rsidRPr="001D709D">
        <w:rPr>
          <w:u w:val="single"/>
        </w:rPr>
        <w:t>preventive</w:t>
      </w:r>
      <w:r>
        <w:t xml:space="preserve"> doses of SP/Fansidar, not curative doses given if the respondent had a fever. Thus you should count only the doses taken when the woman was taking SP/Fansidar during her pregnancy to prevent malaria. If the woman was given SP/Fansidar </w:t>
      </w:r>
      <w:r w:rsidRPr="001D709D">
        <w:rPr>
          <w:u w:val="single"/>
        </w:rPr>
        <w:t>because she was sick with fever</w:t>
      </w:r>
      <w:r>
        <w:t xml:space="preserve"> during the pregnancy, do not count the doses she received to treat her fever. </w:t>
      </w:r>
    </w:p>
    <w:p w14:paraId="4F86393E" w14:textId="77777777" w:rsidR="00A06B46" w:rsidRDefault="00A06B46" w:rsidP="00A06B46">
      <w:pPr>
        <w:pStyle w:val="BodyText"/>
      </w:pPr>
    </w:p>
    <w:p w14:paraId="6BDF5AB6" w14:textId="6B4EDBC2" w:rsidR="001B794C" w:rsidRDefault="00A06B46" w:rsidP="00A06B46">
      <w:pPr>
        <w:pStyle w:val="BodyText"/>
      </w:pPr>
      <w:r>
        <w:t xml:space="preserve">Remember that we are interested in the number of times the woman took SP/Fansidar and </w:t>
      </w:r>
      <w:r w:rsidRPr="001D709D">
        <w:rPr>
          <w:u w:val="single"/>
        </w:rPr>
        <w:t>not</w:t>
      </w:r>
      <w:r>
        <w:t xml:space="preserve"> the number of tablets she took. Thus if she says she took 3 tablets at one time, record ‘01’ for the dose in </w:t>
      </w:r>
      <w:r w:rsidR="001B794C">
        <w:t>Q. 305.</w:t>
      </w:r>
    </w:p>
    <w:p w14:paraId="52137390" w14:textId="77777777" w:rsidR="001B794C" w:rsidRDefault="001B794C" w:rsidP="001B794C">
      <w:pPr>
        <w:pStyle w:val="BodyText"/>
      </w:pPr>
    </w:p>
    <w:p w14:paraId="72A7E7C2" w14:textId="77777777" w:rsidR="001B794C" w:rsidRPr="00E33E85" w:rsidRDefault="001B794C" w:rsidP="001B794C">
      <w:pPr>
        <w:pStyle w:val="BodyText"/>
        <w:rPr>
          <w:u w:val="single"/>
        </w:rPr>
      </w:pPr>
      <w:r w:rsidRPr="00E33E85">
        <w:rPr>
          <w:u w:val="single"/>
        </w:rPr>
        <w:t>Q. 306: SOURCE OF SP/FANSIDAR</w:t>
      </w:r>
    </w:p>
    <w:p w14:paraId="2E72F031" w14:textId="77777777" w:rsidR="001B794C" w:rsidRDefault="001B794C" w:rsidP="001B794C">
      <w:pPr>
        <w:pStyle w:val="BodyText"/>
      </w:pPr>
    </w:p>
    <w:p w14:paraId="4505CDF1" w14:textId="4ABD3BD4" w:rsidR="00A06B46" w:rsidRDefault="00A06B46" w:rsidP="00A06B46">
      <w:pPr>
        <w:pStyle w:val="BodyText"/>
      </w:pPr>
      <w:r>
        <w:t>The purpose of this question is to find out whether the respondent received SP/Fansidar as an integrated component of her antenatal care or separate from her antenatal care. For example, she could have gotten the drug during a non-ANC facility visit, or she could have bought it on her own from another source such as a shop or a pharmacy. Only one response code can be circled in this question. If the respondent got SP/Fansidar from two or more of the sources, circle the source that appears highest on the list.</w:t>
      </w:r>
      <w:r w:rsidR="00700233">
        <w:t xml:space="preserve"> Please note that many countries are implementing programs to train community health workers to provide basic antenatal care services including provision of SP/Fansidar for prevention of malaria (IPTp). This option should be added as a response option in settings with these programs.</w:t>
      </w:r>
    </w:p>
    <w:p w14:paraId="16C04DB6" w14:textId="77777777" w:rsidR="001B794C" w:rsidRDefault="001B794C" w:rsidP="001B794C">
      <w:pPr>
        <w:pStyle w:val="BodyText"/>
      </w:pPr>
    </w:p>
    <w:p w14:paraId="54B99C0B" w14:textId="63D15382" w:rsidR="001B794C" w:rsidRPr="00E33E85" w:rsidRDefault="001B794C" w:rsidP="001B794C">
      <w:pPr>
        <w:pStyle w:val="BodyText"/>
        <w:rPr>
          <w:u w:val="single"/>
        </w:rPr>
      </w:pPr>
      <w:r w:rsidRPr="00E33E85">
        <w:rPr>
          <w:u w:val="single"/>
        </w:rPr>
        <w:t>Q. 307: FILTER FOR LIVING CHILDR</w:t>
      </w:r>
      <w:r w:rsidRPr="00524300">
        <w:rPr>
          <w:u w:val="single"/>
        </w:rPr>
        <w:t>EN BORN IN 201</w:t>
      </w:r>
      <w:r w:rsidR="00700233">
        <w:rPr>
          <w:u w:val="single"/>
        </w:rPr>
        <w:t>1</w:t>
      </w:r>
      <w:r w:rsidRPr="00524300">
        <w:rPr>
          <w:u w:val="single"/>
        </w:rPr>
        <w:t>-201</w:t>
      </w:r>
      <w:r w:rsidR="00700233">
        <w:rPr>
          <w:u w:val="single"/>
        </w:rPr>
        <w:t>6</w:t>
      </w:r>
    </w:p>
    <w:p w14:paraId="6FA42564" w14:textId="77777777" w:rsidR="001B794C" w:rsidRDefault="001B794C" w:rsidP="001B794C">
      <w:pPr>
        <w:pStyle w:val="BodyText"/>
      </w:pPr>
    </w:p>
    <w:p w14:paraId="23C522C6" w14:textId="67A8AFFD" w:rsidR="00EF1740" w:rsidRDefault="001B794C" w:rsidP="001B794C">
      <w:pPr>
        <w:pStyle w:val="BodyText"/>
      </w:pPr>
      <w:r>
        <w:t>Check Qs. 216 and 217 and determine whether the respondent has any living children who were born in 201</w:t>
      </w:r>
      <w:r w:rsidR="00700233">
        <w:t>1</w:t>
      </w:r>
      <w:r>
        <w:t>-201</w:t>
      </w:r>
      <w:r w:rsidR="00700233">
        <w:t>6</w:t>
      </w:r>
      <w:r>
        <w:t>. Mark the appropriate box. If the respondent has no living children born in 201</w:t>
      </w:r>
      <w:r w:rsidR="00F224DD">
        <w:t>1</w:t>
      </w:r>
      <w:r>
        <w:t>-201</w:t>
      </w:r>
      <w:r w:rsidR="00F224DD">
        <w:t>6</w:t>
      </w:r>
      <w:r>
        <w:t>, skip to Q. 429.  If the respondent has one or more living children born in 201</w:t>
      </w:r>
      <w:r w:rsidR="00700233">
        <w:t>1</w:t>
      </w:r>
      <w:r>
        <w:t>-201</w:t>
      </w:r>
      <w:r w:rsidR="00700233">
        <w:t>6</w:t>
      </w:r>
      <w:r>
        <w:t>, proceed Q. 401 in the next section.</w:t>
      </w:r>
    </w:p>
    <w:p w14:paraId="5CD3BA27" w14:textId="77777777" w:rsidR="00EF1740" w:rsidRDefault="00EF1740" w:rsidP="00B15725">
      <w:pPr>
        <w:pStyle w:val="BodyText"/>
      </w:pPr>
    </w:p>
    <w:p w14:paraId="41995B29" w14:textId="77777777" w:rsidR="00EF1740" w:rsidRDefault="00EF1740" w:rsidP="00B15725">
      <w:pPr>
        <w:pStyle w:val="BodyText"/>
      </w:pPr>
    </w:p>
    <w:p w14:paraId="207C5CB1" w14:textId="4713A395" w:rsidR="00766E37" w:rsidRDefault="00766E37" w:rsidP="00766E37">
      <w:pPr>
        <w:pStyle w:val="Heading1"/>
      </w:pPr>
      <w:bookmarkStart w:id="39" w:name="_Toc453146878"/>
      <w:r>
        <w:t>E. Section 4: Fever in Children</w:t>
      </w:r>
      <w:bookmarkEnd w:id="39"/>
    </w:p>
    <w:p w14:paraId="5DFCB13D" w14:textId="77777777" w:rsidR="00766E37" w:rsidRDefault="00766E37" w:rsidP="00766E37">
      <w:pPr>
        <w:pStyle w:val="BodyText"/>
      </w:pPr>
    </w:p>
    <w:p w14:paraId="1187188F" w14:textId="0F87D147" w:rsidR="00F31F24" w:rsidRDefault="00F31F24" w:rsidP="00B15725">
      <w:pPr>
        <w:pStyle w:val="BodyText"/>
      </w:pPr>
      <w:r w:rsidRPr="00F31F24">
        <w:lastRenderedPageBreak/>
        <w:t>Fever is a symptom of both malaria and pneumonia, which are two of the principal causes of death for young children in many countries. Often children with fever receive treatment for malaria regardless of whether they have malaria or pneumonia. As a result, anti-malarial drug resistance has become a major problem. To stop it, health personnel must diagnose malaria in children, and provide treatment for malaria only to those children who are infected with the malaria parasite. Malaria is diagnosed by taking a few drops of blood from the patient and examining them for the presence of malaria parasites or malaria-specific proteins.</w:t>
      </w:r>
    </w:p>
    <w:p w14:paraId="06C5CE31" w14:textId="77777777" w:rsidR="00F31F24" w:rsidRDefault="00F31F24" w:rsidP="00B15725">
      <w:pPr>
        <w:pStyle w:val="BodyText"/>
      </w:pPr>
    </w:p>
    <w:p w14:paraId="48A51102" w14:textId="634CA7BD" w:rsidR="00B15725" w:rsidRDefault="00766E37" w:rsidP="00B15725">
      <w:pPr>
        <w:pStyle w:val="BodyText"/>
      </w:pPr>
      <w:r w:rsidRPr="00766E37">
        <w:t>Most children living in areas with malaria experience their first malaria infections during the first year or two of life, when they have not yet acquired adequate clinical immunity. In these young children, the disease can progress rapidly to severe malaria and death. About 90 percent of deaths due to malaria are among children under five years of age. The World Health Organization recommends that all patients suspected of having malaria receive parasitological confirmation either by microscopy or rapid diagnostic test (RDT) before treatment is started. Treatment based on clinical diagnosis—that is, presumptively, based on presentation of the signs and symptoms of the disease—should be considered only when parasitological confirmation is not available.</w:t>
      </w:r>
    </w:p>
    <w:p w14:paraId="57187420" w14:textId="77777777" w:rsidR="00B15725" w:rsidRDefault="00B15725" w:rsidP="00B15725">
      <w:pPr>
        <w:pStyle w:val="BodyText"/>
      </w:pPr>
    </w:p>
    <w:p w14:paraId="355F58A0" w14:textId="4DC1D164" w:rsidR="00466B9D" w:rsidRPr="00466B9D" w:rsidRDefault="006C14D4" w:rsidP="00466B9D">
      <w:pPr>
        <w:pStyle w:val="BodyText"/>
        <w:rPr>
          <w:u w:val="single"/>
        </w:rPr>
      </w:pPr>
      <w:r>
        <w:rPr>
          <w:u w:val="single"/>
        </w:rPr>
        <w:t>Qs</w:t>
      </w:r>
      <w:r w:rsidRPr="00466B9D">
        <w:rPr>
          <w:u w:val="single"/>
        </w:rPr>
        <w:t>. 401-403: LIVING CHILDREN BORN IN 201</w:t>
      </w:r>
      <w:r w:rsidR="00700233">
        <w:rPr>
          <w:u w:val="single"/>
        </w:rPr>
        <w:t>1</w:t>
      </w:r>
      <w:r w:rsidRPr="00466B9D">
        <w:rPr>
          <w:u w:val="single"/>
        </w:rPr>
        <w:t xml:space="preserve"> OR LATER</w:t>
      </w:r>
    </w:p>
    <w:p w14:paraId="4AFBB2D9" w14:textId="77777777" w:rsidR="006C14D4" w:rsidRDefault="006C14D4" w:rsidP="00466B9D">
      <w:pPr>
        <w:pStyle w:val="BodyText"/>
      </w:pPr>
    </w:p>
    <w:p w14:paraId="25D7CF90" w14:textId="77777777" w:rsidR="00466B9D" w:rsidRDefault="00466B9D" w:rsidP="00466B9D">
      <w:pPr>
        <w:pStyle w:val="BodyText"/>
      </w:pPr>
      <w:r w:rsidRPr="00E33E85">
        <w:t>Read the statement of introduction in Q. 401.</w:t>
      </w:r>
    </w:p>
    <w:p w14:paraId="35090FA4" w14:textId="77777777" w:rsidR="006C14D4" w:rsidRPr="00E33E85" w:rsidRDefault="006C14D4" w:rsidP="00466B9D">
      <w:pPr>
        <w:pStyle w:val="BodyText"/>
      </w:pPr>
    </w:p>
    <w:p w14:paraId="63428E31" w14:textId="1E03F0B0" w:rsidR="00466B9D" w:rsidRDefault="00466B9D" w:rsidP="00466B9D">
      <w:pPr>
        <w:pStyle w:val="BodyText"/>
      </w:pPr>
      <w:r w:rsidRPr="00E33E85">
        <w:t>All births since 1 January 201</w:t>
      </w:r>
      <w:r w:rsidR="00700233">
        <w:t>1</w:t>
      </w:r>
      <w:r w:rsidRPr="00E33E85">
        <w:t xml:space="preserve">, will be entered in the table. </w:t>
      </w:r>
    </w:p>
    <w:p w14:paraId="37A9D421" w14:textId="77777777" w:rsidR="006C14D4" w:rsidRPr="00E33E85" w:rsidRDefault="006C14D4" w:rsidP="00466B9D">
      <w:pPr>
        <w:pStyle w:val="BodyText"/>
      </w:pPr>
    </w:p>
    <w:p w14:paraId="0B55E790" w14:textId="31080B1C" w:rsidR="00466B9D" w:rsidRDefault="00466B9D" w:rsidP="00466B9D">
      <w:pPr>
        <w:pStyle w:val="BodyText"/>
      </w:pPr>
      <w:r w:rsidRPr="00E33E85">
        <w:t>For each birth since January 201</w:t>
      </w:r>
      <w:r w:rsidR="00700233">
        <w:t>1</w:t>
      </w:r>
      <w:r w:rsidRPr="00E33E85">
        <w:t xml:space="preserve">, beginning with the most recent birth (which will be found in the first row that is filled in the birth history unless you had to renumber births), record the birth history number and the child’s name (found in Q. 213) in Qs. 402 and 403. Also mark in Q. 403 whether the child is alive or dead after checking for this in Q. 217. Then fill in the child’s name at the top of the subsequent pages in Section 4. </w:t>
      </w:r>
    </w:p>
    <w:p w14:paraId="093BCFC2" w14:textId="77777777" w:rsidR="006C14D4" w:rsidRPr="00E33E85" w:rsidRDefault="006C14D4" w:rsidP="00466B9D">
      <w:pPr>
        <w:pStyle w:val="BodyText"/>
      </w:pPr>
    </w:p>
    <w:p w14:paraId="79A13927" w14:textId="77777777" w:rsidR="00466B9D" w:rsidRDefault="00466B9D" w:rsidP="00466B9D">
      <w:pPr>
        <w:pStyle w:val="BodyText"/>
      </w:pPr>
      <w:r w:rsidRPr="00E33E85">
        <w:t xml:space="preserve">Consider twins as separate births and list them in separate columns, taking care to keep their positions in this table consistent with their order in the birth history. Recall that if the last children in Q. 213 are twins and one twin is dead, the living twin should be recorded as the most recent birth. </w:t>
      </w:r>
    </w:p>
    <w:p w14:paraId="569DE9D1" w14:textId="77777777" w:rsidR="006C14D4" w:rsidRPr="00E33E85" w:rsidRDefault="006C14D4" w:rsidP="00466B9D">
      <w:pPr>
        <w:pStyle w:val="BodyText"/>
      </w:pPr>
    </w:p>
    <w:p w14:paraId="391A9610" w14:textId="0BB3662A" w:rsidR="00466B9D" w:rsidRDefault="00466B9D" w:rsidP="00E33E85">
      <w:pPr>
        <w:pStyle w:val="BodyText"/>
        <w:ind w:left="720"/>
      </w:pPr>
      <w:r w:rsidRPr="00E33E85">
        <w:rPr>
          <w:i/>
        </w:rPr>
        <w:t>Example</w:t>
      </w:r>
      <w:r w:rsidRPr="00E33E85">
        <w:t>: A woman has had three births since 201</w:t>
      </w:r>
      <w:r w:rsidR="00700233">
        <w:t>1</w:t>
      </w:r>
      <w:r w:rsidRPr="00E33E85">
        <w:t xml:space="preserve">, the last of whom were twins Judy and Jeffrey. Judy has died. Jeffrey should be written as the </w:t>
      </w:r>
      <w:r w:rsidR="006C14D4">
        <w:t>MOST RECENT BIRTH</w:t>
      </w:r>
      <w:r w:rsidRPr="00E33E85">
        <w:t xml:space="preserve"> in this table and Judy as the </w:t>
      </w:r>
      <w:r w:rsidR="006C14D4">
        <w:t>NEXT MOST RECENT BIRTH</w:t>
      </w:r>
      <w:r w:rsidRPr="00E33E85">
        <w:t>.</w:t>
      </w:r>
    </w:p>
    <w:p w14:paraId="031FD471" w14:textId="77777777" w:rsidR="006C14D4" w:rsidRPr="00E33E85" w:rsidRDefault="006C14D4" w:rsidP="00E33E85">
      <w:pPr>
        <w:pStyle w:val="BodyText"/>
        <w:ind w:left="720"/>
      </w:pPr>
    </w:p>
    <w:p w14:paraId="4BFBB842" w14:textId="7CE22B4E" w:rsidR="00466B9D" w:rsidRDefault="00466B9D" w:rsidP="00466B9D">
      <w:pPr>
        <w:pStyle w:val="BodyText"/>
      </w:pPr>
      <w:r w:rsidRPr="00E33E85">
        <w:t xml:space="preserve">If the respondent has had more than </w:t>
      </w:r>
      <w:r w:rsidR="006C14D4">
        <w:t>two</w:t>
      </w:r>
      <w:r w:rsidRPr="00E33E85">
        <w:t xml:space="preserve"> births in 201</w:t>
      </w:r>
      <w:r w:rsidR="00700233">
        <w:t>1</w:t>
      </w:r>
      <w:r w:rsidRPr="00E33E85">
        <w:t xml:space="preserve"> or later, write SEE CONTINUATION SHEET at the top of Section 4.  Take a fresh Woman’s Questionnaire, fill in all the information on the cover page and write CONTINUATION on the top. Go to Section 4 in the second Woman’s Questionnaire. Change the heading of the columns to ‘</w:t>
      </w:r>
      <w:r w:rsidR="006C14D4">
        <w:t>THIRD MOST RECENT BIRTH</w:t>
      </w:r>
      <w:r w:rsidR="006C14D4" w:rsidRPr="00524300">
        <w:t xml:space="preserve">’ and </w:t>
      </w:r>
      <w:r w:rsidRPr="00E33E85">
        <w:t>‘</w:t>
      </w:r>
      <w:r w:rsidR="006C14D4">
        <w:t>FOURTH MOST RECENT BIRTH</w:t>
      </w:r>
      <w:r w:rsidR="006C14D4" w:rsidRPr="00524300">
        <w:t>’</w:t>
      </w:r>
      <w:r w:rsidR="006C14D4">
        <w:t xml:space="preserve"> </w:t>
      </w:r>
      <w:r w:rsidRPr="00E33E85">
        <w:t xml:space="preserve">and record the name(s) and line number(s) of the additional birth(s). Then return to the original questionnaire to begin asking the questions for the </w:t>
      </w:r>
      <w:r w:rsidR="006C14D4">
        <w:t>most recently</w:t>
      </w:r>
      <w:r w:rsidRPr="00E33E85">
        <w:t xml:space="preserve"> born child.</w:t>
      </w:r>
    </w:p>
    <w:p w14:paraId="0C60AA6E" w14:textId="77777777" w:rsidR="006C14D4" w:rsidRPr="00E33E85" w:rsidRDefault="006C14D4" w:rsidP="00466B9D">
      <w:pPr>
        <w:pStyle w:val="BodyText"/>
      </w:pPr>
    </w:p>
    <w:p w14:paraId="12D88AA8" w14:textId="5528F6BE" w:rsidR="00466B9D" w:rsidRDefault="00466B9D" w:rsidP="00466B9D">
      <w:pPr>
        <w:pStyle w:val="BodyText"/>
      </w:pPr>
      <w:r w:rsidRPr="00E33E85">
        <w:t xml:space="preserve">Ask all the relevant questions for the </w:t>
      </w:r>
      <w:r w:rsidR="006C14D4">
        <w:t xml:space="preserve">most recently </w:t>
      </w:r>
      <w:r w:rsidRPr="00E33E85">
        <w:t>born child before asking question for the next</w:t>
      </w:r>
      <w:r w:rsidR="006C14D4">
        <w:t xml:space="preserve"> most recent</w:t>
      </w:r>
      <w:r w:rsidRPr="00E33E85">
        <w:t xml:space="preserve"> birth, etc. When asking questions, be sure to insert the name of the child where indicated so there is no confusion about which child you are referring to.</w:t>
      </w:r>
    </w:p>
    <w:p w14:paraId="1F8EBD14" w14:textId="77777777" w:rsidR="006C14D4" w:rsidRPr="00E33E85" w:rsidRDefault="006C14D4" w:rsidP="00466B9D">
      <w:pPr>
        <w:pStyle w:val="BodyText"/>
      </w:pPr>
    </w:p>
    <w:p w14:paraId="184BF7DF" w14:textId="4784BF58" w:rsidR="00466B9D" w:rsidRPr="00466B9D" w:rsidRDefault="006C14D4" w:rsidP="00466B9D">
      <w:pPr>
        <w:pStyle w:val="BodyText"/>
        <w:rPr>
          <w:u w:val="single"/>
        </w:rPr>
      </w:pPr>
      <w:r w:rsidRPr="00466B9D">
        <w:rPr>
          <w:u w:val="single"/>
        </w:rPr>
        <w:t>Q. 404: FEVER IN THE LAST 2 WEEKS</w:t>
      </w:r>
    </w:p>
    <w:p w14:paraId="41F86AE1" w14:textId="77777777" w:rsidR="006C14D4" w:rsidRDefault="006C14D4" w:rsidP="00466B9D">
      <w:pPr>
        <w:pStyle w:val="BodyText"/>
      </w:pPr>
    </w:p>
    <w:p w14:paraId="3570D943" w14:textId="759E9FD3" w:rsidR="00466B9D" w:rsidRPr="00E33E85" w:rsidRDefault="00466B9D" w:rsidP="00466B9D">
      <w:pPr>
        <w:pStyle w:val="BodyText"/>
      </w:pPr>
      <w:r w:rsidRPr="00E33E85">
        <w:t xml:space="preserve">Fever is a symptom of both malaria and pneumonia, which are two of the main causes of death for young children in many countries. In Q. 404, record YES only if the fever occurred in the two weeks prior to the date of the interview and then go on to Q. 405. If the response to Q. 404 is NO or Don’t Know, skip to </w:t>
      </w:r>
      <w:r w:rsidR="006C14D4">
        <w:t>Q.</w:t>
      </w:r>
      <w:r w:rsidRPr="00E33E85">
        <w:t>42</w:t>
      </w:r>
      <w:r w:rsidR="006C14D4">
        <w:t>8</w:t>
      </w:r>
      <w:r w:rsidRPr="00E33E85">
        <w:t>.</w:t>
      </w:r>
    </w:p>
    <w:p w14:paraId="7228FF92" w14:textId="77777777" w:rsidR="006C14D4" w:rsidRDefault="006C14D4" w:rsidP="00466B9D">
      <w:pPr>
        <w:pStyle w:val="BodyText"/>
        <w:rPr>
          <w:u w:val="single"/>
        </w:rPr>
      </w:pPr>
    </w:p>
    <w:p w14:paraId="454BC278" w14:textId="2F0A08CA" w:rsidR="00466B9D" w:rsidRDefault="006C14D4" w:rsidP="00466B9D">
      <w:pPr>
        <w:pStyle w:val="BodyText"/>
        <w:rPr>
          <w:u w:val="single"/>
        </w:rPr>
      </w:pPr>
      <w:r w:rsidRPr="00466B9D">
        <w:rPr>
          <w:u w:val="single"/>
        </w:rPr>
        <w:t>Q. 405: FINGER/HEEL STICK</w:t>
      </w:r>
    </w:p>
    <w:p w14:paraId="2EFFEDAC" w14:textId="77777777" w:rsidR="006C14D4" w:rsidRPr="00466B9D" w:rsidRDefault="006C14D4" w:rsidP="00466B9D">
      <w:pPr>
        <w:pStyle w:val="BodyText"/>
        <w:rPr>
          <w:u w:val="single"/>
        </w:rPr>
      </w:pPr>
    </w:p>
    <w:p w14:paraId="06705B5A" w14:textId="77777777" w:rsidR="00466B9D" w:rsidRPr="00E33E85" w:rsidRDefault="00466B9D" w:rsidP="00466B9D">
      <w:pPr>
        <w:pStyle w:val="BodyText"/>
      </w:pPr>
      <w:r w:rsidRPr="00E33E85">
        <w:t>Often children with fever receive treatment for malaria regardless of whether they have malaria or pneumonia. As a result, anti-malarial drug resistance has become a major problem. To stop it, health personnel must diagnose malaria in children, and provide treatment for malaria only to those children who are infected with the malaria parasite. Malaria is diagnosed by taking a few drops of blood from the patient and examining them for the presence of malaria parasites or malaria-specific proteins.</w:t>
      </w:r>
    </w:p>
    <w:p w14:paraId="1F6D3270" w14:textId="77777777" w:rsidR="00466B9D" w:rsidRDefault="00466B9D" w:rsidP="00466B9D">
      <w:pPr>
        <w:pStyle w:val="BodyText"/>
      </w:pPr>
      <w:r w:rsidRPr="00E33E85">
        <w:t>Ask the respondent whether the child had blood taken from his/her finger or heel for testing at any time during the illness.</w:t>
      </w:r>
    </w:p>
    <w:p w14:paraId="2B4DB37B" w14:textId="77777777" w:rsidR="006C14D4" w:rsidRPr="00E33E85" w:rsidRDefault="006C14D4" w:rsidP="00466B9D">
      <w:pPr>
        <w:pStyle w:val="BodyText"/>
      </w:pPr>
    </w:p>
    <w:p w14:paraId="3B34A2A4" w14:textId="598710EF" w:rsidR="00466B9D" w:rsidRDefault="00524300" w:rsidP="00466B9D">
      <w:pPr>
        <w:pStyle w:val="BodyText"/>
        <w:rPr>
          <w:u w:val="single"/>
        </w:rPr>
      </w:pPr>
      <w:r w:rsidRPr="00466B9D">
        <w:rPr>
          <w:u w:val="single"/>
        </w:rPr>
        <w:t>Q</w:t>
      </w:r>
      <w:r>
        <w:rPr>
          <w:u w:val="single"/>
        </w:rPr>
        <w:t>s</w:t>
      </w:r>
      <w:r w:rsidRPr="00466B9D">
        <w:rPr>
          <w:u w:val="single"/>
        </w:rPr>
        <w:t>. 406-409: ADVICE OR TREATMENT SOUGHT FOR FEVER</w:t>
      </w:r>
    </w:p>
    <w:p w14:paraId="1F58D7D9" w14:textId="77777777" w:rsidR="00524300" w:rsidRPr="00466B9D" w:rsidRDefault="00524300" w:rsidP="00466B9D">
      <w:pPr>
        <w:pStyle w:val="BodyText"/>
        <w:rPr>
          <w:u w:val="single"/>
        </w:rPr>
      </w:pPr>
    </w:p>
    <w:p w14:paraId="6D505101" w14:textId="4D94983D" w:rsidR="00466B9D" w:rsidRDefault="00466B9D" w:rsidP="00466B9D">
      <w:pPr>
        <w:pStyle w:val="BodyText"/>
      </w:pPr>
      <w:r w:rsidRPr="00E33E85">
        <w:t>Record YES in Q. 406 if the respondent sought advice or treatment for the child’s fever. If advice or treatment was not sought, follow the skip to Q. 41</w:t>
      </w:r>
      <w:r w:rsidR="00524300">
        <w:t>1</w:t>
      </w:r>
      <w:r w:rsidRPr="00E33E85">
        <w:t>. If advice or treatment was sought, go on to ask Q. 407. Probe to determine whether more than one person or more than one place was consulted, and record all places mentioned in Q.407.</w:t>
      </w:r>
    </w:p>
    <w:p w14:paraId="2DA19198" w14:textId="77777777" w:rsidR="00524300" w:rsidRPr="00E33E85" w:rsidRDefault="00524300" w:rsidP="00466B9D">
      <w:pPr>
        <w:pStyle w:val="BodyText"/>
      </w:pPr>
    </w:p>
    <w:p w14:paraId="3D4094FD" w14:textId="77777777" w:rsidR="00466B9D" w:rsidRDefault="00466B9D" w:rsidP="00466B9D">
      <w:pPr>
        <w:pStyle w:val="BodyText"/>
      </w:pPr>
      <w:r w:rsidRPr="00E33E85">
        <w:t>If the respondent does not know whether the facility is public or private, write the name of the facility in the space provided. At the end of the interview, inform the team supervisor about the problem in classifying the source.</w:t>
      </w:r>
    </w:p>
    <w:p w14:paraId="2A5B4152" w14:textId="77777777" w:rsidR="00524300" w:rsidRPr="00E33E85" w:rsidRDefault="00524300" w:rsidP="00466B9D">
      <w:pPr>
        <w:pStyle w:val="BodyText"/>
      </w:pPr>
    </w:p>
    <w:p w14:paraId="71A0910A" w14:textId="3BD80D37" w:rsidR="00466B9D" w:rsidRDefault="00524300" w:rsidP="00466B9D">
      <w:pPr>
        <w:pStyle w:val="BodyText"/>
        <w:rPr>
          <w:u w:val="single"/>
        </w:rPr>
      </w:pPr>
      <w:r w:rsidRPr="00466B9D">
        <w:rPr>
          <w:u w:val="single"/>
        </w:rPr>
        <w:t xml:space="preserve">Q. 408: FILTER FOR NUMBER OF PLACES ADVICE OR TREATMENT FOR FEVER SOUGHT </w:t>
      </w:r>
    </w:p>
    <w:p w14:paraId="6A7FCECB" w14:textId="77777777" w:rsidR="00524300" w:rsidRPr="00466B9D" w:rsidRDefault="00524300" w:rsidP="00466B9D">
      <w:pPr>
        <w:pStyle w:val="BodyText"/>
        <w:rPr>
          <w:u w:val="single"/>
        </w:rPr>
      </w:pPr>
    </w:p>
    <w:p w14:paraId="37E91263" w14:textId="61D9EA3A" w:rsidR="00466B9D" w:rsidRDefault="00466B9D" w:rsidP="00466B9D">
      <w:pPr>
        <w:pStyle w:val="BodyText"/>
      </w:pPr>
      <w:r w:rsidRPr="00E33E85">
        <w:t>If more than one source is recorded in Q.407, then ask Q.409; otherwise, skip to Q. 41</w:t>
      </w:r>
      <w:r w:rsidR="00524300">
        <w:t>1</w:t>
      </w:r>
      <w:r w:rsidRPr="00E33E85">
        <w:t>.</w:t>
      </w:r>
    </w:p>
    <w:p w14:paraId="442D3D74" w14:textId="77777777" w:rsidR="00524300" w:rsidRPr="00E33E85" w:rsidRDefault="00524300" w:rsidP="00466B9D">
      <w:pPr>
        <w:pStyle w:val="BodyText"/>
      </w:pPr>
    </w:p>
    <w:p w14:paraId="03732D38" w14:textId="70FD70F1" w:rsidR="00466B9D" w:rsidRDefault="00524300" w:rsidP="00466B9D">
      <w:pPr>
        <w:pStyle w:val="BodyText"/>
        <w:rPr>
          <w:u w:val="single"/>
        </w:rPr>
      </w:pPr>
      <w:r w:rsidRPr="00466B9D">
        <w:rPr>
          <w:u w:val="single"/>
        </w:rPr>
        <w:t>Q. 409: FIRST PLACE ADVICE OR TREATMENT FOR FEVER SOUGHT</w:t>
      </w:r>
    </w:p>
    <w:p w14:paraId="45E2C8A8" w14:textId="77777777" w:rsidR="00524300" w:rsidRPr="00466B9D" w:rsidRDefault="00524300" w:rsidP="00466B9D">
      <w:pPr>
        <w:pStyle w:val="BodyText"/>
        <w:rPr>
          <w:u w:val="single"/>
        </w:rPr>
      </w:pPr>
    </w:p>
    <w:p w14:paraId="749A7B3B" w14:textId="77777777" w:rsidR="00466B9D" w:rsidRDefault="00466B9D" w:rsidP="00466B9D">
      <w:pPr>
        <w:pStyle w:val="BodyText"/>
      </w:pPr>
      <w:r w:rsidRPr="00E33E85">
        <w:t>For mothers naming more than one source in Q. 407, probe in Q. 409 for the first place where advice/treatment for fever was sought. If the respondent mentions a source that is not recorded in Q. 407, first probe to be sure that advice or treatment was sought from the source and then add that source in Q. 407.</w:t>
      </w:r>
    </w:p>
    <w:p w14:paraId="2BC80A22" w14:textId="77777777" w:rsidR="00524300" w:rsidRDefault="00524300" w:rsidP="00466B9D">
      <w:pPr>
        <w:pStyle w:val="BodyText"/>
      </w:pPr>
    </w:p>
    <w:p w14:paraId="1AEC478B" w14:textId="445F8A75" w:rsidR="00524300" w:rsidRDefault="00524300" w:rsidP="00524300">
      <w:pPr>
        <w:pStyle w:val="BodyText"/>
        <w:rPr>
          <w:u w:val="single"/>
        </w:rPr>
      </w:pPr>
      <w:r w:rsidRPr="00466B9D">
        <w:rPr>
          <w:u w:val="single"/>
        </w:rPr>
        <w:t xml:space="preserve">Q. 410: </w:t>
      </w:r>
      <w:r>
        <w:rPr>
          <w:u w:val="single"/>
        </w:rPr>
        <w:t>LENGTH OF TIME CHILD HAD FEVER BEFORE TREATMENT</w:t>
      </w:r>
    </w:p>
    <w:p w14:paraId="75815B70" w14:textId="77777777" w:rsidR="00524300" w:rsidRPr="00466B9D" w:rsidRDefault="00524300" w:rsidP="00524300">
      <w:pPr>
        <w:pStyle w:val="BodyText"/>
        <w:rPr>
          <w:u w:val="single"/>
        </w:rPr>
      </w:pPr>
    </w:p>
    <w:p w14:paraId="2838BFA8" w14:textId="0486C5A7" w:rsidR="00524300" w:rsidRDefault="00524300" w:rsidP="00466B9D">
      <w:pPr>
        <w:pStyle w:val="BodyText"/>
      </w:pPr>
      <w:r w:rsidRPr="00524300">
        <w:t xml:space="preserve">This question asks about the time interval between the beginning of the child’s fever and when </w:t>
      </w:r>
      <w:r>
        <w:t>advice or treatment was sought</w:t>
      </w:r>
      <w:r w:rsidRPr="00524300">
        <w:t xml:space="preserve">. </w:t>
      </w:r>
      <w:r>
        <w:t>If treatment was sought t</w:t>
      </w:r>
      <w:r w:rsidRPr="00524300">
        <w:t>he same day the fever started, record ‘</w:t>
      </w:r>
      <w:r>
        <w:t>0</w:t>
      </w:r>
      <w:r w:rsidRPr="00524300">
        <w:t xml:space="preserve">0’ for SAME DAY. If </w:t>
      </w:r>
      <w:r>
        <w:t>treatment was</w:t>
      </w:r>
      <w:r w:rsidRPr="00524300">
        <w:t xml:space="preserve"> first </w:t>
      </w:r>
      <w:r>
        <w:t>sought</w:t>
      </w:r>
      <w:r w:rsidRPr="00524300">
        <w:t xml:space="preserve"> the next day (the day after the fever began), record ‘</w:t>
      </w:r>
      <w:r>
        <w:t>0</w:t>
      </w:r>
      <w:r w:rsidRPr="00524300">
        <w:t>1’ for NEXT DAY and so on.</w:t>
      </w:r>
    </w:p>
    <w:p w14:paraId="2886BD0D" w14:textId="77777777" w:rsidR="00524300" w:rsidRPr="00466B9D" w:rsidRDefault="00524300" w:rsidP="00466B9D">
      <w:pPr>
        <w:pStyle w:val="BodyText"/>
        <w:rPr>
          <w:u w:val="single"/>
        </w:rPr>
      </w:pPr>
    </w:p>
    <w:p w14:paraId="657687FC" w14:textId="17F84F63" w:rsidR="00466B9D" w:rsidRDefault="00524300" w:rsidP="00466B9D">
      <w:pPr>
        <w:pStyle w:val="BodyText"/>
        <w:rPr>
          <w:u w:val="single"/>
        </w:rPr>
      </w:pPr>
      <w:r w:rsidRPr="00466B9D">
        <w:rPr>
          <w:u w:val="single"/>
        </w:rPr>
        <w:t>Q. 41</w:t>
      </w:r>
      <w:r>
        <w:rPr>
          <w:u w:val="single"/>
        </w:rPr>
        <w:t>1</w:t>
      </w:r>
      <w:r w:rsidRPr="00466B9D">
        <w:rPr>
          <w:u w:val="single"/>
        </w:rPr>
        <w:t>: TREATMENT OF FEVER</w:t>
      </w:r>
    </w:p>
    <w:p w14:paraId="241D55B7" w14:textId="77777777" w:rsidR="00524300" w:rsidRPr="00466B9D" w:rsidRDefault="00524300" w:rsidP="00466B9D">
      <w:pPr>
        <w:pStyle w:val="BodyText"/>
        <w:rPr>
          <w:u w:val="single"/>
        </w:rPr>
      </w:pPr>
    </w:p>
    <w:p w14:paraId="0F4BAAA3" w14:textId="77777777" w:rsidR="00466B9D" w:rsidRPr="00E33E85" w:rsidRDefault="00466B9D" w:rsidP="00466B9D">
      <w:pPr>
        <w:pStyle w:val="BodyText"/>
      </w:pPr>
      <w:r w:rsidRPr="00E33E85">
        <w:t>Ask the respondent whether the child who had fever in the past two weeks has taken any drugs for the fever and, if so, what drugs the child received. Note that more than one drug may have been given to the child during the illness.</w:t>
      </w:r>
    </w:p>
    <w:p w14:paraId="0E4E2880" w14:textId="77777777" w:rsidR="00524300" w:rsidRPr="00E33E85" w:rsidRDefault="00524300" w:rsidP="00466B9D">
      <w:pPr>
        <w:pStyle w:val="BodyText"/>
      </w:pPr>
    </w:p>
    <w:p w14:paraId="64DDEBC1" w14:textId="39ABE8B5" w:rsidR="00466B9D" w:rsidRPr="00E33E85" w:rsidRDefault="00466B9D" w:rsidP="00466B9D">
      <w:pPr>
        <w:pStyle w:val="BodyText"/>
      </w:pPr>
      <w:r w:rsidRPr="00E33E85">
        <w:t xml:space="preserve">If the child did not receive any drugs for the fever, or if the mother doesn’t know, </w:t>
      </w:r>
      <w:r w:rsidR="00524300">
        <w:t>skip</w:t>
      </w:r>
      <w:r w:rsidR="00524300" w:rsidRPr="009F0AAF">
        <w:t xml:space="preserve"> to Q. 428</w:t>
      </w:r>
      <w:r w:rsidRPr="00E33E85">
        <w:t>.</w:t>
      </w:r>
    </w:p>
    <w:p w14:paraId="45133E69" w14:textId="77777777" w:rsidR="00524300" w:rsidRPr="00466B9D" w:rsidRDefault="00524300" w:rsidP="00466B9D">
      <w:pPr>
        <w:pStyle w:val="BodyText"/>
        <w:rPr>
          <w:u w:val="single"/>
        </w:rPr>
      </w:pPr>
    </w:p>
    <w:p w14:paraId="30AA4253" w14:textId="707B43B4" w:rsidR="00466B9D" w:rsidRDefault="004C366E" w:rsidP="00466B9D">
      <w:pPr>
        <w:pStyle w:val="BodyText"/>
        <w:rPr>
          <w:u w:val="single"/>
        </w:rPr>
      </w:pPr>
      <w:r w:rsidRPr="00466B9D">
        <w:rPr>
          <w:u w:val="single"/>
        </w:rPr>
        <w:t>Q. 41</w:t>
      </w:r>
      <w:r>
        <w:rPr>
          <w:u w:val="single"/>
        </w:rPr>
        <w:t>2</w:t>
      </w:r>
      <w:r w:rsidRPr="00466B9D">
        <w:rPr>
          <w:u w:val="single"/>
        </w:rPr>
        <w:t>: SPECIFIC DRUGS TAKEN FOR TREATMENT OF FEVER</w:t>
      </w:r>
    </w:p>
    <w:p w14:paraId="130B4B1D" w14:textId="77777777" w:rsidR="00524300" w:rsidRPr="00466B9D" w:rsidRDefault="00524300" w:rsidP="00466B9D">
      <w:pPr>
        <w:pStyle w:val="BodyText"/>
        <w:rPr>
          <w:u w:val="single"/>
        </w:rPr>
      </w:pPr>
    </w:p>
    <w:p w14:paraId="0EBF439F" w14:textId="22C77DD1" w:rsidR="00466B9D" w:rsidRPr="00E33E85" w:rsidRDefault="00466B9D" w:rsidP="00466B9D">
      <w:pPr>
        <w:pStyle w:val="BodyText"/>
      </w:pPr>
      <w:r w:rsidRPr="00E33E85">
        <w:t>If the child received treatment in Q. 41</w:t>
      </w:r>
      <w:r w:rsidR="004C366E">
        <w:t>1</w:t>
      </w:r>
      <w:r w:rsidRPr="00E33E85">
        <w:t>, record all the drugs mentioned by the woman in Q. 41</w:t>
      </w:r>
      <w:r w:rsidR="004C366E">
        <w:t>2</w:t>
      </w:r>
      <w:r w:rsidRPr="00E33E85">
        <w:t>.</w:t>
      </w:r>
    </w:p>
    <w:p w14:paraId="5A91D997" w14:textId="77777777" w:rsidR="00466B9D" w:rsidRDefault="00466B9D" w:rsidP="00466B9D">
      <w:pPr>
        <w:pStyle w:val="BodyText"/>
      </w:pPr>
      <w:r w:rsidRPr="00E33E85">
        <w:t>If the respondent cannot remember the names of all drugs the child took, use the following approach to probe for the correct names of the antimalarial and other types of drugs taken:</w:t>
      </w:r>
    </w:p>
    <w:p w14:paraId="5A3289AD" w14:textId="77777777" w:rsidR="004C366E" w:rsidRPr="00E33E85" w:rsidRDefault="004C366E" w:rsidP="00466B9D">
      <w:pPr>
        <w:pStyle w:val="BodyText"/>
      </w:pPr>
    </w:p>
    <w:p w14:paraId="285563DA" w14:textId="77777777" w:rsidR="00466B9D" w:rsidRPr="00E33E85" w:rsidRDefault="00466B9D" w:rsidP="00E33E85">
      <w:pPr>
        <w:pStyle w:val="BodyText"/>
        <w:ind w:left="720"/>
      </w:pPr>
      <w:r w:rsidRPr="00E33E85">
        <w:t>1.</w:t>
      </w:r>
      <w:r w:rsidRPr="00E33E85">
        <w:tab/>
        <w:t xml:space="preserve">Ask to see the package of leftover drugs; some households keep popular antimalarial and other drugs at home. </w:t>
      </w:r>
    </w:p>
    <w:p w14:paraId="6EE46E8B" w14:textId="77777777" w:rsidR="00466B9D" w:rsidRPr="00E33E85" w:rsidRDefault="00466B9D" w:rsidP="00E33E85">
      <w:pPr>
        <w:pStyle w:val="BodyText"/>
        <w:ind w:left="720"/>
      </w:pPr>
      <w:r w:rsidRPr="00E33E85">
        <w:t>2.</w:t>
      </w:r>
      <w:r w:rsidRPr="00E33E85">
        <w:tab/>
        <w:t xml:space="preserve">In case some respondents will not remember the name of the medicine, but will remember the packaging or the shape and color of the medicines themselves. Show the respondent samples of common antimalarial drugs—from both public and private sources—in the original packages. </w:t>
      </w:r>
    </w:p>
    <w:p w14:paraId="4C71CE38" w14:textId="77777777" w:rsidR="00466B9D" w:rsidRDefault="00466B9D" w:rsidP="00E33E85">
      <w:pPr>
        <w:pStyle w:val="BodyText"/>
        <w:ind w:left="720"/>
      </w:pPr>
      <w:r w:rsidRPr="00E33E85">
        <w:t>3.</w:t>
      </w:r>
      <w:r w:rsidRPr="00E33E85">
        <w:tab/>
        <w:t>Use common brand names when asking the respondent about antimalarial drugs. ACT is sometimes called the “new malaria medicine”.</w:t>
      </w:r>
    </w:p>
    <w:p w14:paraId="5FD88803" w14:textId="77777777" w:rsidR="004C366E" w:rsidRPr="00E33E85" w:rsidRDefault="004C366E" w:rsidP="00E33E85">
      <w:pPr>
        <w:pStyle w:val="BodyText"/>
        <w:ind w:left="720"/>
      </w:pPr>
    </w:p>
    <w:p w14:paraId="450120C5" w14:textId="77777777" w:rsidR="00466B9D" w:rsidRDefault="00466B9D" w:rsidP="00466B9D">
      <w:pPr>
        <w:pStyle w:val="BodyText"/>
      </w:pPr>
      <w:r w:rsidRPr="00E33E85">
        <w:t>If the medicine is not listed, but is an antimalarial, record code K and record the name under OTHER ANTI-MALARIAL. If the medicine is not listed and is not an antimalarial, record code X and record the name under OTHER.  Record DON’T KNOW only if respondent cannot show you the drug or you cannot determine the type of drug given to the child.</w:t>
      </w:r>
    </w:p>
    <w:p w14:paraId="43E1401C" w14:textId="77777777" w:rsidR="004C366E" w:rsidRPr="00E33E85" w:rsidRDefault="004C366E" w:rsidP="00466B9D">
      <w:pPr>
        <w:pStyle w:val="BodyText"/>
      </w:pPr>
    </w:p>
    <w:p w14:paraId="57530B05" w14:textId="40615D29" w:rsidR="00466B9D" w:rsidRDefault="004C366E" w:rsidP="00466B9D">
      <w:pPr>
        <w:pStyle w:val="BodyText"/>
        <w:rPr>
          <w:u w:val="single"/>
        </w:rPr>
      </w:pPr>
      <w:r w:rsidRPr="00466B9D">
        <w:rPr>
          <w:u w:val="single"/>
        </w:rPr>
        <w:t>Q. 41</w:t>
      </w:r>
      <w:r>
        <w:rPr>
          <w:u w:val="single"/>
        </w:rPr>
        <w:t>3</w:t>
      </w:r>
      <w:r w:rsidRPr="00466B9D">
        <w:rPr>
          <w:u w:val="single"/>
        </w:rPr>
        <w:t>: FILTER FOR ANTIMALARIAL OR OTHER DRUGS GIVEN TO TREAT FEVER</w:t>
      </w:r>
    </w:p>
    <w:p w14:paraId="10E6D6F3" w14:textId="77777777" w:rsidR="004C366E" w:rsidRPr="00466B9D" w:rsidRDefault="004C366E" w:rsidP="00466B9D">
      <w:pPr>
        <w:pStyle w:val="BodyText"/>
        <w:rPr>
          <w:u w:val="single"/>
        </w:rPr>
      </w:pPr>
    </w:p>
    <w:p w14:paraId="27DA9669" w14:textId="4B5DB8DF" w:rsidR="00466B9D" w:rsidRPr="00E33E85" w:rsidRDefault="00466B9D" w:rsidP="00466B9D">
      <w:pPr>
        <w:pStyle w:val="BodyText"/>
      </w:pPr>
      <w:r w:rsidRPr="00E33E85">
        <w:t>Check Q. 41</w:t>
      </w:r>
      <w:r w:rsidR="004C366E">
        <w:t>2</w:t>
      </w:r>
      <w:r w:rsidRPr="00E33E85">
        <w:t xml:space="preserve"> if the child received any antimalarial drug (A-</w:t>
      </w:r>
      <w:r w:rsidR="004C366E">
        <w:t>I</w:t>
      </w:r>
      <w:r w:rsidRPr="00E33E85">
        <w:t>). Mark the appropriate box and follow the skip.</w:t>
      </w:r>
    </w:p>
    <w:p w14:paraId="02D0E56C" w14:textId="77777777" w:rsidR="004C366E" w:rsidRPr="00466B9D" w:rsidRDefault="004C366E" w:rsidP="00466B9D">
      <w:pPr>
        <w:pStyle w:val="BodyText"/>
        <w:rPr>
          <w:u w:val="single"/>
        </w:rPr>
      </w:pPr>
    </w:p>
    <w:p w14:paraId="07C8FA96" w14:textId="48BF33EF" w:rsidR="00466B9D" w:rsidRDefault="004C366E" w:rsidP="00466B9D">
      <w:pPr>
        <w:pStyle w:val="BodyText"/>
        <w:rPr>
          <w:u w:val="single"/>
        </w:rPr>
      </w:pPr>
      <w:r>
        <w:rPr>
          <w:u w:val="single"/>
        </w:rPr>
        <w:t>Q. 414</w:t>
      </w:r>
      <w:r w:rsidRPr="00466B9D">
        <w:rPr>
          <w:u w:val="single"/>
        </w:rPr>
        <w:t xml:space="preserve">: FILTER FOR </w:t>
      </w:r>
      <w:r>
        <w:rPr>
          <w:u w:val="single"/>
        </w:rPr>
        <w:t>ARTEMISININ COMBINATION THERAPY (‘A’)</w:t>
      </w:r>
      <w:r w:rsidRPr="00466B9D">
        <w:rPr>
          <w:u w:val="single"/>
        </w:rPr>
        <w:t xml:space="preserve"> GIVEN </w:t>
      </w:r>
    </w:p>
    <w:p w14:paraId="07326B51" w14:textId="77777777" w:rsidR="004C366E" w:rsidRDefault="004C366E" w:rsidP="00466B9D">
      <w:pPr>
        <w:pStyle w:val="BodyText"/>
        <w:rPr>
          <w:u w:val="single"/>
        </w:rPr>
      </w:pPr>
    </w:p>
    <w:p w14:paraId="4442080F" w14:textId="26415D25" w:rsidR="00466B9D" w:rsidRPr="001C6CF1" w:rsidRDefault="00466B9D" w:rsidP="00466B9D">
      <w:pPr>
        <w:pStyle w:val="BodyText"/>
      </w:pPr>
      <w:r w:rsidRPr="001C6CF1">
        <w:t>Check Q. 41</w:t>
      </w:r>
      <w:r w:rsidR="004C366E">
        <w:t>2</w:t>
      </w:r>
      <w:r w:rsidRPr="001C6CF1">
        <w:t xml:space="preserve"> if the child received ACT (code A). If the child did not take ACT then follow the skip to </w:t>
      </w:r>
      <w:r w:rsidR="004441F1">
        <w:t xml:space="preserve">Q. </w:t>
      </w:r>
      <w:r w:rsidR="009F0AAF">
        <w:t>416</w:t>
      </w:r>
      <w:r w:rsidRPr="001C6CF1">
        <w:t xml:space="preserve">. </w:t>
      </w:r>
    </w:p>
    <w:p w14:paraId="344BA951" w14:textId="77777777" w:rsidR="004C366E" w:rsidRDefault="004C366E" w:rsidP="00466B9D">
      <w:pPr>
        <w:pStyle w:val="BodyText"/>
        <w:rPr>
          <w:u w:val="single"/>
        </w:rPr>
      </w:pPr>
    </w:p>
    <w:p w14:paraId="0424477F" w14:textId="63A12206" w:rsidR="00466B9D" w:rsidRDefault="009F0AAF" w:rsidP="00466B9D">
      <w:pPr>
        <w:pStyle w:val="BodyText"/>
        <w:rPr>
          <w:u w:val="single"/>
        </w:rPr>
      </w:pPr>
      <w:r>
        <w:rPr>
          <w:u w:val="single"/>
        </w:rPr>
        <w:t>Q. 415</w:t>
      </w:r>
      <w:r w:rsidRPr="00466B9D">
        <w:rPr>
          <w:u w:val="single"/>
        </w:rPr>
        <w:t>: LENGTH OF TIME CHILD HAD FE</w:t>
      </w:r>
      <w:r>
        <w:rPr>
          <w:u w:val="single"/>
        </w:rPr>
        <w:t>VER BEFORE BEING TREATED WITH ACT</w:t>
      </w:r>
    </w:p>
    <w:p w14:paraId="7A9CDBA7" w14:textId="77777777" w:rsidR="009F0AAF" w:rsidRPr="00466B9D" w:rsidRDefault="009F0AAF" w:rsidP="00466B9D">
      <w:pPr>
        <w:pStyle w:val="BodyText"/>
        <w:rPr>
          <w:u w:val="single"/>
        </w:rPr>
      </w:pPr>
    </w:p>
    <w:p w14:paraId="7ED7984B" w14:textId="3905691A" w:rsidR="00466B9D" w:rsidRPr="001C6CF1" w:rsidRDefault="00466B9D" w:rsidP="00466B9D">
      <w:pPr>
        <w:pStyle w:val="BodyText"/>
      </w:pPr>
      <w:r w:rsidRPr="001C6CF1">
        <w:t xml:space="preserve">This question asks about the time interval between the beginning of the child’s fever and when he/she took the first dose of </w:t>
      </w:r>
      <w:r w:rsidR="009F0AAF">
        <w:t>ACT</w:t>
      </w:r>
      <w:r w:rsidRPr="001C6CF1">
        <w:t xml:space="preserve"> to treat the fever. If he/she started taking </w:t>
      </w:r>
      <w:r w:rsidR="009F0AAF">
        <w:t>ACT</w:t>
      </w:r>
      <w:r w:rsidRPr="001C6CF1">
        <w:t xml:space="preserve"> the same day the fever started, record ‘0’ for SAME DAY. If </w:t>
      </w:r>
      <w:r w:rsidR="009F0AAF">
        <w:t>ACT</w:t>
      </w:r>
      <w:r w:rsidRPr="001C6CF1">
        <w:t xml:space="preserve"> was first given the next day (the day after the fever began), record ‘1’ for NEXT DAY and so on.</w:t>
      </w:r>
    </w:p>
    <w:p w14:paraId="65861121" w14:textId="77777777" w:rsidR="009F0AAF" w:rsidRPr="00466B9D" w:rsidRDefault="009F0AAF" w:rsidP="00466B9D">
      <w:pPr>
        <w:pStyle w:val="BodyText"/>
        <w:rPr>
          <w:u w:val="single"/>
        </w:rPr>
      </w:pPr>
    </w:p>
    <w:p w14:paraId="2FFA6830" w14:textId="60EEB5DF" w:rsidR="00466B9D" w:rsidRDefault="009F0AAF" w:rsidP="00466B9D">
      <w:pPr>
        <w:pStyle w:val="BodyText"/>
        <w:rPr>
          <w:u w:val="single"/>
        </w:rPr>
      </w:pPr>
      <w:r w:rsidRPr="00466B9D">
        <w:rPr>
          <w:u w:val="single"/>
        </w:rPr>
        <w:lastRenderedPageBreak/>
        <w:t>Q</w:t>
      </w:r>
      <w:r>
        <w:rPr>
          <w:u w:val="single"/>
        </w:rPr>
        <w:t>s</w:t>
      </w:r>
      <w:r w:rsidRPr="00466B9D">
        <w:rPr>
          <w:u w:val="single"/>
        </w:rPr>
        <w:t>. 41</w:t>
      </w:r>
      <w:r>
        <w:rPr>
          <w:u w:val="single"/>
        </w:rPr>
        <w:t>6</w:t>
      </w:r>
      <w:r w:rsidRPr="00466B9D">
        <w:rPr>
          <w:u w:val="single"/>
        </w:rPr>
        <w:t>-42</w:t>
      </w:r>
      <w:r>
        <w:rPr>
          <w:u w:val="single"/>
        </w:rPr>
        <w:t>7</w:t>
      </w:r>
      <w:r w:rsidRPr="00466B9D">
        <w:rPr>
          <w:u w:val="single"/>
        </w:rPr>
        <w:t>: INFORMATION ABOUT OTHER DRUGS TAKEN FOR FEVER</w:t>
      </w:r>
    </w:p>
    <w:p w14:paraId="1F9DCFFB" w14:textId="77777777" w:rsidR="009F0AAF" w:rsidRPr="00466B9D" w:rsidRDefault="009F0AAF" w:rsidP="00466B9D">
      <w:pPr>
        <w:pStyle w:val="BodyText"/>
        <w:rPr>
          <w:u w:val="single"/>
        </w:rPr>
      </w:pPr>
    </w:p>
    <w:p w14:paraId="347BC57E" w14:textId="6D6F5FB7" w:rsidR="00466B9D" w:rsidRPr="001C6CF1" w:rsidRDefault="009F0AAF" w:rsidP="00466B9D">
      <w:pPr>
        <w:pStyle w:val="BodyText"/>
      </w:pPr>
      <w:r>
        <w:t>Qs. 416 through 427</w:t>
      </w:r>
      <w:r w:rsidR="00466B9D" w:rsidRPr="001C6CF1">
        <w:t xml:space="preserve"> are identical to Qs. 41</w:t>
      </w:r>
      <w:r>
        <w:t>4</w:t>
      </w:r>
      <w:r w:rsidR="00466B9D" w:rsidRPr="001C6CF1">
        <w:t xml:space="preserve"> and 41</w:t>
      </w:r>
      <w:r>
        <w:t xml:space="preserve">5 </w:t>
      </w:r>
      <w:r w:rsidR="00466B9D" w:rsidRPr="001C6CF1">
        <w:t>except that they ask about other drugs taken for the fever (e.g. SP/Fansidar, chloroquine, amodiaquine, quinine, etc.).</w:t>
      </w:r>
    </w:p>
    <w:p w14:paraId="40C4040E" w14:textId="77777777" w:rsidR="009F0AAF" w:rsidRPr="00466B9D" w:rsidRDefault="009F0AAF" w:rsidP="00466B9D">
      <w:pPr>
        <w:pStyle w:val="BodyText"/>
        <w:rPr>
          <w:u w:val="single"/>
        </w:rPr>
      </w:pPr>
    </w:p>
    <w:p w14:paraId="0B543444" w14:textId="64D3CB5E" w:rsidR="00466B9D" w:rsidRDefault="00466B9D" w:rsidP="00466B9D">
      <w:pPr>
        <w:pStyle w:val="BodyText"/>
        <w:rPr>
          <w:u w:val="single"/>
        </w:rPr>
      </w:pPr>
      <w:r w:rsidRPr="00466B9D">
        <w:rPr>
          <w:u w:val="single"/>
        </w:rPr>
        <w:t xml:space="preserve">Q. </w:t>
      </w:r>
      <w:r w:rsidR="009F0AAF" w:rsidRPr="00466B9D">
        <w:rPr>
          <w:u w:val="single"/>
        </w:rPr>
        <w:t>42</w:t>
      </w:r>
      <w:r w:rsidR="009F0AAF">
        <w:rPr>
          <w:u w:val="single"/>
        </w:rPr>
        <w:t>8</w:t>
      </w:r>
      <w:r w:rsidR="009F0AAF" w:rsidRPr="00466B9D">
        <w:rPr>
          <w:u w:val="single"/>
        </w:rPr>
        <w:t>: INSTRUCTION TO ASK QUESTIONS 403-42</w:t>
      </w:r>
      <w:r w:rsidR="009F0AAF">
        <w:rPr>
          <w:u w:val="single"/>
        </w:rPr>
        <w:t>7</w:t>
      </w:r>
      <w:r w:rsidR="009F0AAF" w:rsidRPr="00466B9D">
        <w:rPr>
          <w:u w:val="single"/>
        </w:rPr>
        <w:t xml:space="preserve"> FOR NEXT CHILD</w:t>
      </w:r>
    </w:p>
    <w:p w14:paraId="64B7DCE0" w14:textId="77777777" w:rsidR="009F0AAF" w:rsidRPr="00466B9D" w:rsidRDefault="009F0AAF" w:rsidP="00466B9D">
      <w:pPr>
        <w:pStyle w:val="BodyText"/>
        <w:rPr>
          <w:u w:val="single"/>
        </w:rPr>
      </w:pPr>
    </w:p>
    <w:p w14:paraId="3865BEBD" w14:textId="366FC3D7" w:rsidR="00466B9D" w:rsidRPr="001C6CF1" w:rsidRDefault="00466B9D" w:rsidP="00466B9D">
      <w:pPr>
        <w:pStyle w:val="BodyText"/>
      </w:pPr>
      <w:r w:rsidRPr="001C6CF1">
        <w:t>At this point, go back to Q. 403 and ask the series of questions for the birth in the next column. If there are no other births, proceed with Q. 42</w:t>
      </w:r>
      <w:r w:rsidR="009F0AAF">
        <w:t>9</w:t>
      </w:r>
      <w:r w:rsidRPr="001C6CF1">
        <w:t>.</w:t>
      </w:r>
    </w:p>
    <w:p w14:paraId="48582A5F" w14:textId="77777777" w:rsidR="009F0AAF" w:rsidRPr="00466B9D" w:rsidRDefault="009F0AAF" w:rsidP="00466B9D">
      <w:pPr>
        <w:pStyle w:val="BodyText"/>
        <w:rPr>
          <w:u w:val="single"/>
        </w:rPr>
      </w:pPr>
    </w:p>
    <w:p w14:paraId="7AE89AF2" w14:textId="64820D7E" w:rsidR="00466B9D" w:rsidRDefault="009F0AAF" w:rsidP="00466B9D">
      <w:pPr>
        <w:pStyle w:val="BodyText"/>
        <w:rPr>
          <w:u w:val="single"/>
        </w:rPr>
      </w:pPr>
      <w:r w:rsidRPr="00466B9D">
        <w:rPr>
          <w:u w:val="single"/>
        </w:rPr>
        <w:t>Q. 42</w:t>
      </w:r>
      <w:r w:rsidR="001C6CF1">
        <w:rPr>
          <w:u w:val="single"/>
        </w:rPr>
        <w:t>9</w:t>
      </w:r>
      <w:r w:rsidRPr="00466B9D">
        <w:rPr>
          <w:u w:val="single"/>
        </w:rPr>
        <w:t>: TIME INTERVIEW ENDED</w:t>
      </w:r>
    </w:p>
    <w:p w14:paraId="14B0D03E" w14:textId="77777777" w:rsidR="009F0AAF" w:rsidRPr="00466B9D" w:rsidRDefault="009F0AAF" w:rsidP="00466B9D">
      <w:pPr>
        <w:pStyle w:val="BodyText"/>
        <w:rPr>
          <w:u w:val="single"/>
        </w:rPr>
      </w:pPr>
    </w:p>
    <w:p w14:paraId="488D3DC2" w14:textId="77777777" w:rsidR="00466B9D" w:rsidRDefault="00466B9D" w:rsidP="00466B9D">
      <w:pPr>
        <w:pStyle w:val="BodyText"/>
      </w:pPr>
      <w:r w:rsidRPr="001C6CF1">
        <w:t>Do not forget to write the time when you finished the interview, using the 24-hour system.  If there was a long break during the interview time; for example, the respondent excused herself to care for a sick child and returned to complete the interview 45 minutes later, make a note to report how long a break was taken.</w:t>
      </w:r>
    </w:p>
    <w:p w14:paraId="5E319112" w14:textId="77777777" w:rsidR="009F0AAF" w:rsidRPr="001C6CF1" w:rsidRDefault="009F0AAF" w:rsidP="00466B9D">
      <w:pPr>
        <w:pStyle w:val="BodyText"/>
      </w:pPr>
    </w:p>
    <w:p w14:paraId="25511B88" w14:textId="57550185" w:rsidR="00AC212A" w:rsidRDefault="00466B9D" w:rsidP="00B15725">
      <w:pPr>
        <w:pStyle w:val="BodyText"/>
      </w:pPr>
      <w:r w:rsidRPr="001C6CF1">
        <w:t>Be sure to thank the respondent for her cooperation. At this point, check your questionnaire carefully. Before leaving the house, make sure you have followed the skip patterns correctly and that your marks are legible. Also, inform the respondent that young children wi</w:t>
      </w:r>
      <w:r w:rsidR="001C6CF1">
        <w:t>ll be asked to be tested for an</w:t>
      </w:r>
      <w:r w:rsidRPr="001C6CF1">
        <w:t>emia and malaria.</w:t>
      </w:r>
    </w:p>
    <w:p w14:paraId="1FA73BD8" w14:textId="77777777" w:rsidR="00B15725" w:rsidRDefault="00B15725" w:rsidP="00B15725">
      <w:pPr>
        <w:pStyle w:val="BodyText"/>
      </w:pPr>
    </w:p>
    <w:p w14:paraId="136D9BC7" w14:textId="77777777" w:rsidR="000C7B43" w:rsidRDefault="000C7B43" w:rsidP="000C7B43">
      <w:pPr>
        <w:pStyle w:val="BodyText"/>
      </w:pPr>
    </w:p>
    <w:p w14:paraId="70414CAB" w14:textId="77777777" w:rsidR="00273AFA" w:rsidRDefault="00273AFA" w:rsidP="001C6CF1">
      <w:pPr>
        <w:pStyle w:val="BodyText1"/>
      </w:pPr>
    </w:p>
    <w:p w14:paraId="14272459" w14:textId="7FADEE51" w:rsidR="00A76F33" w:rsidRDefault="00756C21" w:rsidP="00C61643">
      <w:pPr>
        <w:pStyle w:val="BodyText"/>
        <w:rPr>
          <w:b/>
          <w:sz w:val="24"/>
          <w:szCs w:val="24"/>
        </w:rPr>
      </w:pPr>
      <w:r w:rsidRPr="00756C21">
        <w:rPr>
          <w:b/>
          <w:sz w:val="24"/>
          <w:szCs w:val="24"/>
        </w:rPr>
        <w:t>END OF INTERVIEWER’S MANUAL</w:t>
      </w:r>
    </w:p>
    <w:p w14:paraId="36B0D26C" w14:textId="77777777" w:rsidR="00A76F33" w:rsidRPr="001C6CF1" w:rsidRDefault="00A76F33" w:rsidP="001C6CF1"/>
    <w:p w14:paraId="6BE8278F" w14:textId="77777777" w:rsidR="00A76F33" w:rsidRPr="001C6CF1" w:rsidRDefault="00A76F33" w:rsidP="001C6CF1"/>
    <w:p w14:paraId="45AA7093" w14:textId="77777777" w:rsidR="00A76F33" w:rsidRPr="001C6CF1" w:rsidRDefault="00A76F33" w:rsidP="001C6CF1"/>
    <w:p w14:paraId="3E13CD64" w14:textId="77777777" w:rsidR="00A76F33" w:rsidRPr="001C6CF1" w:rsidRDefault="00A76F33" w:rsidP="001C6CF1"/>
    <w:p w14:paraId="643ADD67" w14:textId="77777777" w:rsidR="00A76F33" w:rsidRPr="001C6CF1" w:rsidRDefault="00A76F33" w:rsidP="001C6CF1"/>
    <w:p w14:paraId="36BB244A" w14:textId="77777777" w:rsidR="00A76F33" w:rsidRPr="001C6CF1" w:rsidRDefault="00A76F33" w:rsidP="001C6CF1"/>
    <w:p w14:paraId="7D2973F5" w14:textId="77777777" w:rsidR="00A76F33" w:rsidRPr="001C6CF1" w:rsidRDefault="00A76F33" w:rsidP="001C6CF1"/>
    <w:p w14:paraId="06DDCA51" w14:textId="77777777" w:rsidR="00A76F33" w:rsidRPr="001C6CF1" w:rsidRDefault="00A76F33" w:rsidP="001C6CF1"/>
    <w:p w14:paraId="7B026A4D" w14:textId="77777777" w:rsidR="00A76F33" w:rsidRPr="001C6CF1" w:rsidRDefault="00A76F33" w:rsidP="001C6CF1"/>
    <w:p w14:paraId="0C083BDB" w14:textId="77777777" w:rsidR="00A76F33" w:rsidRPr="001C6CF1" w:rsidRDefault="00A76F33" w:rsidP="001C6CF1"/>
    <w:p w14:paraId="4A93C9D3" w14:textId="77777777" w:rsidR="00A76F33" w:rsidRPr="001C6CF1" w:rsidRDefault="00A76F33" w:rsidP="001C6CF1"/>
    <w:p w14:paraId="356DF1F9" w14:textId="77777777" w:rsidR="00A76F33" w:rsidRPr="001C6CF1" w:rsidRDefault="00A76F33" w:rsidP="001C6CF1"/>
    <w:p w14:paraId="2AD022E4" w14:textId="76D58B56" w:rsidR="00F21EE0" w:rsidRPr="001C6CF1" w:rsidRDefault="00F21EE0" w:rsidP="001C6CF1">
      <w:pPr>
        <w:tabs>
          <w:tab w:val="left" w:pos="2892"/>
        </w:tabs>
      </w:pPr>
    </w:p>
    <w:sectPr w:rsidR="00F21EE0" w:rsidRPr="001C6CF1" w:rsidSect="00A119D5">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08471D" w14:textId="77777777" w:rsidR="00D259AF" w:rsidRDefault="00D259AF">
      <w:r>
        <w:separator/>
      </w:r>
    </w:p>
  </w:endnote>
  <w:endnote w:type="continuationSeparator" w:id="0">
    <w:p w14:paraId="3994B5DC" w14:textId="77777777" w:rsidR="00D259AF" w:rsidRDefault="00D25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563B2" w14:textId="77777777" w:rsidR="00D259AF" w:rsidRPr="002E4C60" w:rsidRDefault="00D259AF" w:rsidP="002E4C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1555F" w14:textId="77777777" w:rsidR="00D259AF" w:rsidRPr="002E4C60" w:rsidRDefault="00D259AF" w:rsidP="002E4C60">
    <w:pPr>
      <w:pStyle w:val="Footer"/>
      <w:jc w:val="right"/>
    </w:pPr>
    <w:r>
      <w:rPr>
        <w:rStyle w:val="PageNumber"/>
      </w:rPr>
      <w:fldChar w:fldCharType="begin"/>
    </w:r>
    <w:r>
      <w:rPr>
        <w:rStyle w:val="PageNumber"/>
      </w:rPr>
      <w:instrText xml:space="preserve"> PAGE </w:instrText>
    </w:r>
    <w:r>
      <w:rPr>
        <w:rStyle w:val="PageNumber"/>
      </w:rPr>
      <w:fldChar w:fldCharType="separate"/>
    </w:r>
    <w:r w:rsidR="006625DF">
      <w:rPr>
        <w:rStyle w:val="PageNumber"/>
        <w:noProof/>
      </w:rPr>
      <w:t>5</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9BFF5" w14:textId="77777777" w:rsidR="00D259AF" w:rsidRPr="000B3921" w:rsidRDefault="00D259AF" w:rsidP="000B3921">
    <w:pPr>
      <w:pStyle w:val="Footer"/>
      <w:jc w:val="right"/>
    </w:pPr>
    <w:r>
      <w:rPr>
        <w:rStyle w:val="PageNumber"/>
      </w:rPr>
      <w:fldChar w:fldCharType="begin"/>
    </w:r>
    <w:r>
      <w:rPr>
        <w:rStyle w:val="PageNumber"/>
      </w:rPr>
      <w:instrText xml:space="preserve"> PAGE </w:instrText>
    </w:r>
    <w:r>
      <w:rPr>
        <w:rStyle w:val="PageNumber"/>
      </w:rPr>
      <w:fldChar w:fldCharType="separate"/>
    </w:r>
    <w:r w:rsidR="006625DF">
      <w:rPr>
        <w:rStyle w:val="PageNumber"/>
        <w:noProof/>
      </w:rPr>
      <w:t>60</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C89150" w14:textId="77777777" w:rsidR="00D259AF" w:rsidRDefault="00D259AF">
      <w:r>
        <w:separator/>
      </w:r>
    </w:p>
  </w:footnote>
  <w:footnote w:type="continuationSeparator" w:id="0">
    <w:p w14:paraId="54800697" w14:textId="77777777" w:rsidR="00D259AF" w:rsidRDefault="00D259AF">
      <w:r>
        <w:continuationSeparator/>
      </w:r>
    </w:p>
  </w:footnote>
  <w:footnote w:id="1">
    <w:p w14:paraId="37BDE405" w14:textId="77777777" w:rsidR="00D259AF" w:rsidRDefault="00D259AF">
      <w:pPr>
        <w:pStyle w:val="FootnoteText"/>
      </w:pPr>
      <w:r>
        <w:rPr>
          <w:rStyle w:val="FootnoteReference"/>
        </w:rPr>
        <w:footnoteRef/>
      </w:r>
      <w:r>
        <w:t xml:space="preserve"> Use country-specific term for biomarker technician such as nurse, health technician, health investigator, or biomarker specialist.</w:t>
      </w:r>
    </w:p>
  </w:footnote>
  <w:footnote w:id="2">
    <w:p w14:paraId="0AE15861" w14:textId="2572E971" w:rsidR="00D259AF" w:rsidRPr="00AE7E22" w:rsidRDefault="00D259AF">
      <w:pPr>
        <w:pStyle w:val="FootnoteText"/>
      </w:pPr>
      <w:r>
        <w:rPr>
          <w:rStyle w:val="FootnoteReference"/>
        </w:rPr>
        <w:footnoteRef/>
      </w:r>
      <w:r>
        <w:t xml:space="preserve"> </w:t>
      </w:r>
      <w:r w:rsidRPr="00AE7E22">
        <w:t xml:space="preserve">Certain data collection activities (e.g., biomarker collection) may be limited to a subsample of households. In those surveys, the instructions for completing the identification section of the household questionnaire should be expanded to reflect the recording information on whether the specific household is included in a subsample.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B6271" w14:textId="77777777" w:rsidR="00D259AF" w:rsidRDefault="00D259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57DD9" w14:textId="77777777" w:rsidR="00D259AF" w:rsidRDefault="00D259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3D4674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6307E6"/>
    <w:multiLevelType w:val="hybridMultilevel"/>
    <w:tmpl w:val="6E9027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C083521"/>
    <w:multiLevelType w:val="hybridMultilevel"/>
    <w:tmpl w:val="35AA3896"/>
    <w:lvl w:ilvl="0" w:tplc="7F067A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2450A8"/>
    <w:multiLevelType w:val="hybridMultilevel"/>
    <w:tmpl w:val="FDD6A2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F66797"/>
    <w:multiLevelType w:val="hybridMultilevel"/>
    <w:tmpl w:val="92287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724CCE"/>
    <w:multiLevelType w:val="hybridMultilevel"/>
    <w:tmpl w:val="4D3078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425AD9"/>
    <w:multiLevelType w:val="hybridMultilevel"/>
    <w:tmpl w:val="4CEC81F8"/>
    <w:lvl w:ilvl="0" w:tplc="BB0E84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A377F7"/>
    <w:multiLevelType w:val="hybridMultilevel"/>
    <w:tmpl w:val="DB0623C8"/>
    <w:lvl w:ilvl="0" w:tplc="CF2421B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2B2BE8"/>
    <w:multiLevelType w:val="multilevel"/>
    <w:tmpl w:val="EB5CAE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C583144"/>
    <w:multiLevelType w:val="hybridMultilevel"/>
    <w:tmpl w:val="85CC6F72"/>
    <w:lvl w:ilvl="0" w:tplc="80B2C34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ED6E2B"/>
    <w:multiLevelType w:val="hybridMultilevel"/>
    <w:tmpl w:val="77CAEF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41B70A0"/>
    <w:multiLevelType w:val="hybridMultilevel"/>
    <w:tmpl w:val="5B44C020"/>
    <w:lvl w:ilvl="0" w:tplc="E7D811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08243E"/>
    <w:multiLevelType w:val="hybridMultilevel"/>
    <w:tmpl w:val="85B86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443A88"/>
    <w:multiLevelType w:val="hybridMultilevel"/>
    <w:tmpl w:val="38F8E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6"/>
  </w:num>
  <w:num w:numId="4">
    <w:abstractNumId w:val="10"/>
  </w:num>
  <w:num w:numId="5">
    <w:abstractNumId w:val="5"/>
  </w:num>
  <w:num w:numId="6">
    <w:abstractNumId w:val="13"/>
  </w:num>
  <w:num w:numId="7">
    <w:abstractNumId w:val="12"/>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3"/>
  </w:num>
  <w:num w:numId="11">
    <w:abstractNumId w:val="4"/>
  </w:num>
  <w:num w:numId="12">
    <w:abstractNumId w:val="11"/>
  </w:num>
  <w:num w:numId="13">
    <w:abstractNumId w:val="7"/>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DYzszAzMTEzMzQ3NrdU0lEKTi0uzszPAykwqQUAM+TbAiwAAAA="/>
  </w:docVars>
  <w:rsids>
    <w:rsidRoot w:val="00C57BD4"/>
    <w:rsid w:val="00000863"/>
    <w:rsid w:val="00001806"/>
    <w:rsid w:val="0000193C"/>
    <w:rsid w:val="000019AA"/>
    <w:rsid w:val="00002391"/>
    <w:rsid w:val="00003CF7"/>
    <w:rsid w:val="000046DC"/>
    <w:rsid w:val="000059A8"/>
    <w:rsid w:val="00005C79"/>
    <w:rsid w:val="000065AC"/>
    <w:rsid w:val="00010F89"/>
    <w:rsid w:val="00012921"/>
    <w:rsid w:val="000129C1"/>
    <w:rsid w:val="00015DED"/>
    <w:rsid w:val="000209CD"/>
    <w:rsid w:val="000219A0"/>
    <w:rsid w:val="00022682"/>
    <w:rsid w:val="000244A8"/>
    <w:rsid w:val="00025B0A"/>
    <w:rsid w:val="0002632E"/>
    <w:rsid w:val="00026701"/>
    <w:rsid w:val="00027612"/>
    <w:rsid w:val="00031B35"/>
    <w:rsid w:val="00031EBD"/>
    <w:rsid w:val="00032E39"/>
    <w:rsid w:val="00032F8F"/>
    <w:rsid w:val="00033ABA"/>
    <w:rsid w:val="00033D8D"/>
    <w:rsid w:val="0003465B"/>
    <w:rsid w:val="00034D85"/>
    <w:rsid w:val="0003510B"/>
    <w:rsid w:val="000355EC"/>
    <w:rsid w:val="00040B93"/>
    <w:rsid w:val="0004154B"/>
    <w:rsid w:val="000417E2"/>
    <w:rsid w:val="00042F5F"/>
    <w:rsid w:val="000435DF"/>
    <w:rsid w:val="000437EC"/>
    <w:rsid w:val="000438CC"/>
    <w:rsid w:val="00043E83"/>
    <w:rsid w:val="00044C0A"/>
    <w:rsid w:val="00044F21"/>
    <w:rsid w:val="00045C14"/>
    <w:rsid w:val="00045F83"/>
    <w:rsid w:val="00046727"/>
    <w:rsid w:val="00046C8D"/>
    <w:rsid w:val="00046FE5"/>
    <w:rsid w:val="00051CE1"/>
    <w:rsid w:val="00052005"/>
    <w:rsid w:val="00053086"/>
    <w:rsid w:val="00053B15"/>
    <w:rsid w:val="00054AC9"/>
    <w:rsid w:val="00056355"/>
    <w:rsid w:val="000565BD"/>
    <w:rsid w:val="000608E9"/>
    <w:rsid w:val="00061AE5"/>
    <w:rsid w:val="0006239D"/>
    <w:rsid w:val="00065081"/>
    <w:rsid w:val="00066BAF"/>
    <w:rsid w:val="00070772"/>
    <w:rsid w:val="0007196F"/>
    <w:rsid w:val="00071B5C"/>
    <w:rsid w:val="00073697"/>
    <w:rsid w:val="000755EF"/>
    <w:rsid w:val="00075A21"/>
    <w:rsid w:val="000763CF"/>
    <w:rsid w:val="0007708D"/>
    <w:rsid w:val="00077527"/>
    <w:rsid w:val="00077FF6"/>
    <w:rsid w:val="00080E5A"/>
    <w:rsid w:val="000814BC"/>
    <w:rsid w:val="00082C9E"/>
    <w:rsid w:val="00082DEE"/>
    <w:rsid w:val="000862F2"/>
    <w:rsid w:val="00090C8C"/>
    <w:rsid w:val="000926C4"/>
    <w:rsid w:val="0009404E"/>
    <w:rsid w:val="00094A20"/>
    <w:rsid w:val="00094ECF"/>
    <w:rsid w:val="0009514C"/>
    <w:rsid w:val="000952F4"/>
    <w:rsid w:val="000956B3"/>
    <w:rsid w:val="0009615F"/>
    <w:rsid w:val="000A0BAD"/>
    <w:rsid w:val="000A4BC7"/>
    <w:rsid w:val="000A5439"/>
    <w:rsid w:val="000A725E"/>
    <w:rsid w:val="000B1D72"/>
    <w:rsid w:val="000B2D32"/>
    <w:rsid w:val="000B3921"/>
    <w:rsid w:val="000B5934"/>
    <w:rsid w:val="000B6C22"/>
    <w:rsid w:val="000B760C"/>
    <w:rsid w:val="000C0E5D"/>
    <w:rsid w:val="000C153A"/>
    <w:rsid w:val="000C5D3C"/>
    <w:rsid w:val="000C7B43"/>
    <w:rsid w:val="000C7F3C"/>
    <w:rsid w:val="000D10CB"/>
    <w:rsid w:val="000D22CE"/>
    <w:rsid w:val="000D2EC6"/>
    <w:rsid w:val="000D4042"/>
    <w:rsid w:val="000D5956"/>
    <w:rsid w:val="000D6D25"/>
    <w:rsid w:val="000E26B4"/>
    <w:rsid w:val="000E3140"/>
    <w:rsid w:val="000E45E5"/>
    <w:rsid w:val="000E5550"/>
    <w:rsid w:val="000E685D"/>
    <w:rsid w:val="000E735D"/>
    <w:rsid w:val="000E7600"/>
    <w:rsid w:val="000F0370"/>
    <w:rsid w:val="000F0A96"/>
    <w:rsid w:val="000F1A3E"/>
    <w:rsid w:val="000F3D1E"/>
    <w:rsid w:val="000F4328"/>
    <w:rsid w:val="000F75AE"/>
    <w:rsid w:val="00100E7F"/>
    <w:rsid w:val="00101C94"/>
    <w:rsid w:val="0010285E"/>
    <w:rsid w:val="00103796"/>
    <w:rsid w:val="00103B7B"/>
    <w:rsid w:val="00105818"/>
    <w:rsid w:val="001069ED"/>
    <w:rsid w:val="00107033"/>
    <w:rsid w:val="001111E8"/>
    <w:rsid w:val="001116E8"/>
    <w:rsid w:val="00111A39"/>
    <w:rsid w:val="00114C2C"/>
    <w:rsid w:val="0011519B"/>
    <w:rsid w:val="001179D3"/>
    <w:rsid w:val="00120BAD"/>
    <w:rsid w:val="00120E47"/>
    <w:rsid w:val="00125A8F"/>
    <w:rsid w:val="00125F37"/>
    <w:rsid w:val="00125F9A"/>
    <w:rsid w:val="00126B0A"/>
    <w:rsid w:val="00127A76"/>
    <w:rsid w:val="00127B6C"/>
    <w:rsid w:val="0013093E"/>
    <w:rsid w:val="0013145F"/>
    <w:rsid w:val="00131679"/>
    <w:rsid w:val="0013372E"/>
    <w:rsid w:val="00133D58"/>
    <w:rsid w:val="00134564"/>
    <w:rsid w:val="001358E9"/>
    <w:rsid w:val="0013642A"/>
    <w:rsid w:val="0013713C"/>
    <w:rsid w:val="00140054"/>
    <w:rsid w:val="00140228"/>
    <w:rsid w:val="00140D1E"/>
    <w:rsid w:val="00140FA3"/>
    <w:rsid w:val="001439A0"/>
    <w:rsid w:val="00145A6C"/>
    <w:rsid w:val="00145ADD"/>
    <w:rsid w:val="00145DCA"/>
    <w:rsid w:val="00145FA2"/>
    <w:rsid w:val="00146B8F"/>
    <w:rsid w:val="00150636"/>
    <w:rsid w:val="001519C4"/>
    <w:rsid w:val="001539E7"/>
    <w:rsid w:val="0015403B"/>
    <w:rsid w:val="00155017"/>
    <w:rsid w:val="001570EE"/>
    <w:rsid w:val="00164688"/>
    <w:rsid w:val="00164F25"/>
    <w:rsid w:val="001650C5"/>
    <w:rsid w:val="00165954"/>
    <w:rsid w:val="00165CD9"/>
    <w:rsid w:val="00165FFB"/>
    <w:rsid w:val="001676BF"/>
    <w:rsid w:val="00170D5D"/>
    <w:rsid w:val="0017144B"/>
    <w:rsid w:val="00171F2E"/>
    <w:rsid w:val="00172F9F"/>
    <w:rsid w:val="00173963"/>
    <w:rsid w:val="00175C25"/>
    <w:rsid w:val="00176A2D"/>
    <w:rsid w:val="00180FEC"/>
    <w:rsid w:val="001818F4"/>
    <w:rsid w:val="001822E5"/>
    <w:rsid w:val="00182B80"/>
    <w:rsid w:val="00184F2C"/>
    <w:rsid w:val="0018667E"/>
    <w:rsid w:val="00187A31"/>
    <w:rsid w:val="0019073A"/>
    <w:rsid w:val="00190D3B"/>
    <w:rsid w:val="0019103C"/>
    <w:rsid w:val="001944AD"/>
    <w:rsid w:val="00194D8F"/>
    <w:rsid w:val="0019509D"/>
    <w:rsid w:val="001956CE"/>
    <w:rsid w:val="001962AB"/>
    <w:rsid w:val="001968F8"/>
    <w:rsid w:val="00197392"/>
    <w:rsid w:val="001975E1"/>
    <w:rsid w:val="0019769B"/>
    <w:rsid w:val="001A0014"/>
    <w:rsid w:val="001A35E6"/>
    <w:rsid w:val="001A5BF0"/>
    <w:rsid w:val="001A68C6"/>
    <w:rsid w:val="001A7AE3"/>
    <w:rsid w:val="001B0CD5"/>
    <w:rsid w:val="001B1755"/>
    <w:rsid w:val="001B1CCE"/>
    <w:rsid w:val="001B2499"/>
    <w:rsid w:val="001B3C49"/>
    <w:rsid w:val="001B3FF9"/>
    <w:rsid w:val="001B4219"/>
    <w:rsid w:val="001B50DC"/>
    <w:rsid w:val="001B794C"/>
    <w:rsid w:val="001C08CD"/>
    <w:rsid w:val="001C0ADD"/>
    <w:rsid w:val="001C3C01"/>
    <w:rsid w:val="001C59D5"/>
    <w:rsid w:val="001C6CF1"/>
    <w:rsid w:val="001C6FC3"/>
    <w:rsid w:val="001C73A5"/>
    <w:rsid w:val="001C741F"/>
    <w:rsid w:val="001C7D51"/>
    <w:rsid w:val="001D034D"/>
    <w:rsid w:val="001D315A"/>
    <w:rsid w:val="001D4622"/>
    <w:rsid w:val="001D51B5"/>
    <w:rsid w:val="001D56BB"/>
    <w:rsid w:val="001D5A42"/>
    <w:rsid w:val="001D6539"/>
    <w:rsid w:val="001D7316"/>
    <w:rsid w:val="001E1862"/>
    <w:rsid w:val="001E1E74"/>
    <w:rsid w:val="001E2733"/>
    <w:rsid w:val="001E30F4"/>
    <w:rsid w:val="001E3428"/>
    <w:rsid w:val="001E35D3"/>
    <w:rsid w:val="001E421C"/>
    <w:rsid w:val="001E44F7"/>
    <w:rsid w:val="001E474D"/>
    <w:rsid w:val="001E4C37"/>
    <w:rsid w:val="001F0EB6"/>
    <w:rsid w:val="001F330D"/>
    <w:rsid w:val="001F3327"/>
    <w:rsid w:val="001F4637"/>
    <w:rsid w:val="001F4E96"/>
    <w:rsid w:val="001F6F47"/>
    <w:rsid w:val="001F775A"/>
    <w:rsid w:val="00200DC7"/>
    <w:rsid w:val="0020193C"/>
    <w:rsid w:val="00202285"/>
    <w:rsid w:val="00202483"/>
    <w:rsid w:val="00202AD3"/>
    <w:rsid w:val="00202FD5"/>
    <w:rsid w:val="00204F9B"/>
    <w:rsid w:val="002062CC"/>
    <w:rsid w:val="00207ED4"/>
    <w:rsid w:val="00207FBA"/>
    <w:rsid w:val="002103B4"/>
    <w:rsid w:val="00210690"/>
    <w:rsid w:val="00211A96"/>
    <w:rsid w:val="00214450"/>
    <w:rsid w:val="00214455"/>
    <w:rsid w:val="00214AAC"/>
    <w:rsid w:val="00215A8C"/>
    <w:rsid w:val="00216E9F"/>
    <w:rsid w:val="00217DAB"/>
    <w:rsid w:val="002206B6"/>
    <w:rsid w:val="00220EED"/>
    <w:rsid w:val="00221103"/>
    <w:rsid w:val="0022208D"/>
    <w:rsid w:val="0022214E"/>
    <w:rsid w:val="00222BE0"/>
    <w:rsid w:val="00222C29"/>
    <w:rsid w:val="00225869"/>
    <w:rsid w:val="00227FE4"/>
    <w:rsid w:val="00230056"/>
    <w:rsid w:val="00230175"/>
    <w:rsid w:val="00230E62"/>
    <w:rsid w:val="002316CA"/>
    <w:rsid w:val="00233999"/>
    <w:rsid w:val="00235617"/>
    <w:rsid w:val="002365BC"/>
    <w:rsid w:val="00241A3F"/>
    <w:rsid w:val="0024226F"/>
    <w:rsid w:val="002427F5"/>
    <w:rsid w:val="00243147"/>
    <w:rsid w:val="00245B5F"/>
    <w:rsid w:val="00247C27"/>
    <w:rsid w:val="00250727"/>
    <w:rsid w:val="002509EB"/>
    <w:rsid w:val="0025330E"/>
    <w:rsid w:val="00253721"/>
    <w:rsid w:val="00253A42"/>
    <w:rsid w:val="00253B28"/>
    <w:rsid w:val="00254318"/>
    <w:rsid w:val="0025481D"/>
    <w:rsid w:val="00256143"/>
    <w:rsid w:val="00256A33"/>
    <w:rsid w:val="00257C7F"/>
    <w:rsid w:val="002605ED"/>
    <w:rsid w:val="002611E2"/>
    <w:rsid w:val="002636CE"/>
    <w:rsid w:val="00264292"/>
    <w:rsid w:val="00264ACA"/>
    <w:rsid w:val="00265598"/>
    <w:rsid w:val="00266690"/>
    <w:rsid w:val="00270283"/>
    <w:rsid w:val="002704BE"/>
    <w:rsid w:val="00270C26"/>
    <w:rsid w:val="00273AFA"/>
    <w:rsid w:val="00273BA7"/>
    <w:rsid w:val="00274F9A"/>
    <w:rsid w:val="00275020"/>
    <w:rsid w:val="00276E3A"/>
    <w:rsid w:val="00277A7D"/>
    <w:rsid w:val="002816D6"/>
    <w:rsid w:val="00282658"/>
    <w:rsid w:val="002836CB"/>
    <w:rsid w:val="00283F3A"/>
    <w:rsid w:val="002841F3"/>
    <w:rsid w:val="00285055"/>
    <w:rsid w:val="002852B4"/>
    <w:rsid w:val="00285E13"/>
    <w:rsid w:val="00292BBF"/>
    <w:rsid w:val="00292D24"/>
    <w:rsid w:val="00293800"/>
    <w:rsid w:val="00293841"/>
    <w:rsid w:val="002943FE"/>
    <w:rsid w:val="002954B6"/>
    <w:rsid w:val="002978E6"/>
    <w:rsid w:val="002978FA"/>
    <w:rsid w:val="00297D02"/>
    <w:rsid w:val="002A0960"/>
    <w:rsid w:val="002A0D1E"/>
    <w:rsid w:val="002A1273"/>
    <w:rsid w:val="002A31F6"/>
    <w:rsid w:val="002A4811"/>
    <w:rsid w:val="002A4DEF"/>
    <w:rsid w:val="002A684D"/>
    <w:rsid w:val="002A699D"/>
    <w:rsid w:val="002A6A12"/>
    <w:rsid w:val="002A7231"/>
    <w:rsid w:val="002B1046"/>
    <w:rsid w:val="002B1324"/>
    <w:rsid w:val="002B1AF1"/>
    <w:rsid w:val="002B22B2"/>
    <w:rsid w:val="002B3996"/>
    <w:rsid w:val="002B429C"/>
    <w:rsid w:val="002B460D"/>
    <w:rsid w:val="002B4970"/>
    <w:rsid w:val="002B4DA6"/>
    <w:rsid w:val="002B55AD"/>
    <w:rsid w:val="002B729A"/>
    <w:rsid w:val="002B74AB"/>
    <w:rsid w:val="002B7A6B"/>
    <w:rsid w:val="002C1196"/>
    <w:rsid w:val="002C1F50"/>
    <w:rsid w:val="002C28D1"/>
    <w:rsid w:val="002C2F72"/>
    <w:rsid w:val="002C399F"/>
    <w:rsid w:val="002C4EE4"/>
    <w:rsid w:val="002C5E7A"/>
    <w:rsid w:val="002C7285"/>
    <w:rsid w:val="002D0D0B"/>
    <w:rsid w:val="002D2A9C"/>
    <w:rsid w:val="002D32CB"/>
    <w:rsid w:val="002D5356"/>
    <w:rsid w:val="002D5F43"/>
    <w:rsid w:val="002D6B9C"/>
    <w:rsid w:val="002D6D2B"/>
    <w:rsid w:val="002E02E0"/>
    <w:rsid w:val="002E28D7"/>
    <w:rsid w:val="002E3178"/>
    <w:rsid w:val="002E4C60"/>
    <w:rsid w:val="002E59AC"/>
    <w:rsid w:val="002E5BFC"/>
    <w:rsid w:val="002E616A"/>
    <w:rsid w:val="002E7676"/>
    <w:rsid w:val="002E7C78"/>
    <w:rsid w:val="002F28C9"/>
    <w:rsid w:val="002F2FCC"/>
    <w:rsid w:val="002F32D3"/>
    <w:rsid w:val="002F50E8"/>
    <w:rsid w:val="002F515B"/>
    <w:rsid w:val="002F5957"/>
    <w:rsid w:val="0030089C"/>
    <w:rsid w:val="00300BFF"/>
    <w:rsid w:val="003017AA"/>
    <w:rsid w:val="00303C96"/>
    <w:rsid w:val="00303CD3"/>
    <w:rsid w:val="00305E4B"/>
    <w:rsid w:val="00306504"/>
    <w:rsid w:val="00311D3E"/>
    <w:rsid w:val="00312AB4"/>
    <w:rsid w:val="00313AC2"/>
    <w:rsid w:val="00316ED3"/>
    <w:rsid w:val="003171D9"/>
    <w:rsid w:val="00317F5B"/>
    <w:rsid w:val="00321B84"/>
    <w:rsid w:val="003238A4"/>
    <w:rsid w:val="003239F7"/>
    <w:rsid w:val="00323DBB"/>
    <w:rsid w:val="0032497D"/>
    <w:rsid w:val="00326D55"/>
    <w:rsid w:val="003271F5"/>
    <w:rsid w:val="0033006C"/>
    <w:rsid w:val="00331362"/>
    <w:rsid w:val="003316FB"/>
    <w:rsid w:val="00331FD4"/>
    <w:rsid w:val="0033360D"/>
    <w:rsid w:val="003336E2"/>
    <w:rsid w:val="00334607"/>
    <w:rsid w:val="00334EBA"/>
    <w:rsid w:val="00336118"/>
    <w:rsid w:val="00336B72"/>
    <w:rsid w:val="00336F42"/>
    <w:rsid w:val="00337649"/>
    <w:rsid w:val="00340BAA"/>
    <w:rsid w:val="00340DC7"/>
    <w:rsid w:val="003412A5"/>
    <w:rsid w:val="0034284A"/>
    <w:rsid w:val="00343722"/>
    <w:rsid w:val="003456B2"/>
    <w:rsid w:val="00345A49"/>
    <w:rsid w:val="003460A9"/>
    <w:rsid w:val="003469C2"/>
    <w:rsid w:val="00347A60"/>
    <w:rsid w:val="00347C09"/>
    <w:rsid w:val="00350A80"/>
    <w:rsid w:val="00350D46"/>
    <w:rsid w:val="00351785"/>
    <w:rsid w:val="00351A12"/>
    <w:rsid w:val="00352F92"/>
    <w:rsid w:val="00354F2C"/>
    <w:rsid w:val="003552C2"/>
    <w:rsid w:val="00355BDB"/>
    <w:rsid w:val="00360329"/>
    <w:rsid w:val="003606AA"/>
    <w:rsid w:val="00360AC8"/>
    <w:rsid w:val="00360EF4"/>
    <w:rsid w:val="00362194"/>
    <w:rsid w:val="00365067"/>
    <w:rsid w:val="00365069"/>
    <w:rsid w:val="00366482"/>
    <w:rsid w:val="003677BD"/>
    <w:rsid w:val="00367930"/>
    <w:rsid w:val="00370167"/>
    <w:rsid w:val="0037287C"/>
    <w:rsid w:val="00374705"/>
    <w:rsid w:val="00374A2F"/>
    <w:rsid w:val="00374B8C"/>
    <w:rsid w:val="003767BD"/>
    <w:rsid w:val="00376F48"/>
    <w:rsid w:val="00383B1E"/>
    <w:rsid w:val="0038414C"/>
    <w:rsid w:val="00384378"/>
    <w:rsid w:val="0038558D"/>
    <w:rsid w:val="0038590A"/>
    <w:rsid w:val="003859AE"/>
    <w:rsid w:val="0038666B"/>
    <w:rsid w:val="00386E69"/>
    <w:rsid w:val="00387BF3"/>
    <w:rsid w:val="00387CE1"/>
    <w:rsid w:val="00392067"/>
    <w:rsid w:val="003921BA"/>
    <w:rsid w:val="00396357"/>
    <w:rsid w:val="0039676A"/>
    <w:rsid w:val="003977B6"/>
    <w:rsid w:val="003A165A"/>
    <w:rsid w:val="003A20D9"/>
    <w:rsid w:val="003A241E"/>
    <w:rsid w:val="003A2BC1"/>
    <w:rsid w:val="003A31DC"/>
    <w:rsid w:val="003A3216"/>
    <w:rsid w:val="003A3AD2"/>
    <w:rsid w:val="003A4A30"/>
    <w:rsid w:val="003A4EDA"/>
    <w:rsid w:val="003A6E6D"/>
    <w:rsid w:val="003B10A5"/>
    <w:rsid w:val="003B137D"/>
    <w:rsid w:val="003B13B0"/>
    <w:rsid w:val="003B14BD"/>
    <w:rsid w:val="003B2A5F"/>
    <w:rsid w:val="003B4304"/>
    <w:rsid w:val="003B4389"/>
    <w:rsid w:val="003B5A2E"/>
    <w:rsid w:val="003B7922"/>
    <w:rsid w:val="003C08F3"/>
    <w:rsid w:val="003C1F3A"/>
    <w:rsid w:val="003C1FB0"/>
    <w:rsid w:val="003C2ADF"/>
    <w:rsid w:val="003C3F26"/>
    <w:rsid w:val="003C3F8E"/>
    <w:rsid w:val="003C57C4"/>
    <w:rsid w:val="003C6BF6"/>
    <w:rsid w:val="003C6DA8"/>
    <w:rsid w:val="003C74F7"/>
    <w:rsid w:val="003C7C43"/>
    <w:rsid w:val="003D00F8"/>
    <w:rsid w:val="003D08C8"/>
    <w:rsid w:val="003D0DAA"/>
    <w:rsid w:val="003D1AB1"/>
    <w:rsid w:val="003D1EA2"/>
    <w:rsid w:val="003D2CFF"/>
    <w:rsid w:val="003D4713"/>
    <w:rsid w:val="003D4C86"/>
    <w:rsid w:val="003D4CF6"/>
    <w:rsid w:val="003D53BA"/>
    <w:rsid w:val="003D5E82"/>
    <w:rsid w:val="003D7639"/>
    <w:rsid w:val="003D76C1"/>
    <w:rsid w:val="003D7D9A"/>
    <w:rsid w:val="003E207D"/>
    <w:rsid w:val="003E3015"/>
    <w:rsid w:val="003E3CA6"/>
    <w:rsid w:val="003E71E9"/>
    <w:rsid w:val="003E7319"/>
    <w:rsid w:val="003F087A"/>
    <w:rsid w:val="003F0A14"/>
    <w:rsid w:val="003F38FA"/>
    <w:rsid w:val="003F3EAC"/>
    <w:rsid w:val="003F46D4"/>
    <w:rsid w:val="003F4934"/>
    <w:rsid w:val="003F621C"/>
    <w:rsid w:val="003F6B7E"/>
    <w:rsid w:val="003F7BD5"/>
    <w:rsid w:val="003F7D88"/>
    <w:rsid w:val="00400A7D"/>
    <w:rsid w:val="00400FA1"/>
    <w:rsid w:val="004028DB"/>
    <w:rsid w:val="00403185"/>
    <w:rsid w:val="004049F4"/>
    <w:rsid w:val="004052B5"/>
    <w:rsid w:val="00406314"/>
    <w:rsid w:val="00406F9A"/>
    <w:rsid w:val="004104EF"/>
    <w:rsid w:val="00410BD2"/>
    <w:rsid w:val="00412D18"/>
    <w:rsid w:val="00412DA9"/>
    <w:rsid w:val="00413635"/>
    <w:rsid w:val="00414005"/>
    <w:rsid w:val="0041408E"/>
    <w:rsid w:val="004160AD"/>
    <w:rsid w:val="00417663"/>
    <w:rsid w:val="00417B79"/>
    <w:rsid w:val="0042006D"/>
    <w:rsid w:val="00421150"/>
    <w:rsid w:val="00421E48"/>
    <w:rsid w:val="00423B33"/>
    <w:rsid w:val="00424BD2"/>
    <w:rsid w:val="0042556D"/>
    <w:rsid w:val="00425DD9"/>
    <w:rsid w:val="00426122"/>
    <w:rsid w:val="00431764"/>
    <w:rsid w:val="0043313F"/>
    <w:rsid w:val="00434737"/>
    <w:rsid w:val="004348BB"/>
    <w:rsid w:val="00437916"/>
    <w:rsid w:val="0044011B"/>
    <w:rsid w:val="00441D86"/>
    <w:rsid w:val="00442B51"/>
    <w:rsid w:val="00442F5C"/>
    <w:rsid w:val="004441F1"/>
    <w:rsid w:val="004478DA"/>
    <w:rsid w:val="00450987"/>
    <w:rsid w:val="00450AA6"/>
    <w:rsid w:val="00450BE6"/>
    <w:rsid w:val="004520FA"/>
    <w:rsid w:val="004556C5"/>
    <w:rsid w:val="00455B46"/>
    <w:rsid w:val="0045630E"/>
    <w:rsid w:val="00456EBA"/>
    <w:rsid w:val="00461D9D"/>
    <w:rsid w:val="0046261D"/>
    <w:rsid w:val="004626A0"/>
    <w:rsid w:val="0046546C"/>
    <w:rsid w:val="00466B9D"/>
    <w:rsid w:val="00466F8F"/>
    <w:rsid w:val="004674F1"/>
    <w:rsid w:val="00470818"/>
    <w:rsid w:val="00472C69"/>
    <w:rsid w:val="00472D8C"/>
    <w:rsid w:val="004732EB"/>
    <w:rsid w:val="00473E53"/>
    <w:rsid w:val="00473FB9"/>
    <w:rsid w:val="00474124"/>
    <w:rsid w:val="0047537E"/>
    <w:rsid w:val="00475ED8"/>
    <w:rsid w:val="0048033C"/>
    <w:rsid w:val="0048046F"/>
    <w:rsid w:val="004812D1"/>
    <w:rsid w:val="00481F3A"/>
    <w:rsid w:val="004823FA"/>
    <w:rsid w:val="004827B6"/>
    <w:rsid w:val="004840F7"/>
    <w:rsid w:val="00485E54"/>
    <w:rsid w:val="00486230"/>
    <w:rsid w:val="0048660C"/>
    <w:rsid w:val="00486B54"/>
    <w:rsid w:val="00486E98"/>
    <w:rsid w:val="00490225"/>
    <w:rsid w:val="004905B8"/>
    <w:rsid w:val="004909E6"/>
    <w:rsid w:val="004914EF"/>
    <w:rsid w:val="004918B0"/>
    <w:rsid w:val="0049254E"/>
    <w:rsid w:val="00492BA0"/>
    <w:rsid w:val="00492DEF"/>
    <w:rsid w:val="00492DF2"/>
    <w:rsid w:val="00493372"/>
    <w:rsid w:val="00493865"/>
    <w:rsid w:val="00494ADF"/>
    <w:rsid w:val="004962EA"/>
    <w:rsid w:val="00496F9B"/>
    <w:rsid w:val="004A00E3"/>
    <w:rsid w:val="004A06ED"/>
    <w:rsid w:val="004A21AF"/>
    <w:rsid w:val="004A24A6"/>
    <w:rsid w:val="004A255E"/>
    <w:rsid w:val="004A2893"/>
    <w:rsid w:val="004A38FB"/>
    <w:rsid w:val="004A4434"/>
    <w:rsid w:val="004A5030"/>
    <w:rsid w:val="004B1C0A"/>
    <w:rsid w:val="004B2016"/>
    <w:rsid w:val="004B2E4A"/>
    <w:rsid w:val="004B2F03"/>
    <w:rsid w:val="004B3326"/>
    <w:rsid w:val="004B38C6"/>
    <w:rsid w:val="004B4461"/>
    <w:rsid w:val="004B45FD"/>
    <w:rsid w:val="004B4DA9"/>
    <w:rsid w:val="004B5055"/>
    <w:rsid w:val="004B7A0E"/>
    <w:rsid w:val="004B7EA1"/>
    <w:rsid w:val="004C180E"/>
    <w:rsid w:val="004C366E"/>
    <w:rsid w:val="004C395F"/>
    <w:rsid w:val="004C50D1"/>
    <w:rsid w:val="004C5121"/>
    <w:rsid w:val="004C5AC6"/>
    <w:rsid w:val="004C6F62"/>
    <w:rsid w:val="004C7716"/>
    <w:rsid w:val="004D62C1"/>
    <w:rsid w:val="004D638B"/>
    <w:rsid w:val="004E0718"/>
    <w:rsid w:val="004E07D2"/>
    <w:rsid w:val="004E18A8"/>
    <w:rsid w:val="004E24C4"/>
    <w:rsid w:val="004E2B25"/>
    <w:rsid w:val="004E2BC1"/>
    <w:rsid w:val="004E314D"/>
    <w:rsid w:val="004E32EE"/>
    <w:rsid w:val="004E3D0C"/>
    <w:rsid w:val="004E4344"/>
    <w:rsid w:val="004E47AB"/>
    <w:rsid w:val="004E5151"/>
    <w:rsid w:val="004E614D"/>
    <w:rsid w:val="004E7A3C"/>
    <w:rsid w:val="004F1401"/>
    <w:rsid w:val="004F1D08"/>
    <w:rsid w:val="004F2F4D"/>
    <w:rsid w:val="004F4098"/>
    <w:rsid w:val="004F43C5"/>
    <w:rsid w:val="004F4703"/>
    <w:rsid w:val="004F48CA"/>
    <w:rsid w:val="004F5EDD"/>
    <w:rsid w:val="004F7421"/>
    <w:rsid w:val="004F74C6"/>
    <w:rsid w:val="005032D8"/>
    <w:rsid w:val="00504776"/>
    <w:rsid w:val="00505526"/>
    <w:rsid w:val="00506027"/>
    <w:rsid w:val="0050638F"/>
    <w:rsid w:val="00507AE4"/>
    <w:rsid w:val="005105B5"/>
    <w:rsid w:val="005126B8"/>
    <w:rsid w:val="005127C9"/>
    <w:rsid w:val="00514382"/>
    <w:rsid w:val="00515138"/>
    <w:rsid w:val="00515698"/>
    <w:rsid w:val="00515D56"/>
    <w:rsid w:val="00515FB3"/>
    <w:rsid w:val="0051659E"/>
    <w:rsid w:val="00516BDC"/>
    <w:rsid w:val="0051723E"/>
    <w:rsid w:val="005174F4"/>
    <w:rsid w:val="00517C93"/>
    <w:rsid w:val="00520849"/>
    <w:rsid w:val="00520C8D"/>
    <w:rsid w:val="0052224E"/>
    <w:rsid w:val="005224D3"/>
    <w:rsid w:val="00524300"/>
    <w:rsid w:val="00525A04"/>
    <w:rsid w:val="00526662"/>
    <w:rsid w:val="00527335"/>
    <w:rsid w:val="00530AAE"/>
    <w:rsid w:val="00530CAF"/>
    <w:rsid w:val="005328B8"/>
    <w:rsid w:val="005343D5"/>
    <w:rsid w:val="005421A3"/>
    <w:rsid w:val="00542849"/>
    <w:rsid w:val="00547524"/>
    <w:rsid w:val="0055189D"/>
    <w:rsid w:val="00551AF7"/>
    <w:rsid w:val="00552C3B"/>
    <w:rsid w:val="00553929"/>
    <w:rsid w:val="00554159"/>
    <w:rsid w:val="00555066"/>
    <w:rsid w:val="005556F1"/>
    <w:rsid w:val="005557EF"/>
    <w:rsid w:val="00556525"/>
    <w:rsid w:val="005605EC"/>
    <w:rsid w:val="00560909"/>
    <w:rsid w:val="00560B6F"/>
    <w:rsid w:val="00561A91"/>
    <w:rsid w:val="00562BD5"/>
    <w:rsid w:val="00562CF0"/>
    <w:rsid w:val="00563AB7"/>
    <w:rsid w:val="005651EF"/>
    <w:rsid w:val="0056520D"/>
    <w:rsid w:val="005665D1"/>
    <w:rsid w:val="00566890"/>
    <w:rsid w:val="005679D0"/>
    <w:rsid w:val="005700D4"/>
    <w:rsid w:val="00571286"/>
    <w:rsid w:val="00571861"/>
    <w:rsid w:val="005723AA"/>
    <w:rsid w:val="00573819"/>
    <w:rsid w:val="0057406B"/>
    <w:rsid w:val="0057683A"/>
    <w:rsid w:val="00582AF3"/>
    <w:rsid w:val="00587D1F"/>
    <w:rsid w:val="00590B99"/>
    <w:rsid w:val="00591402"/>
    <w:rsid w:val="00592C58"/>
    <w:rsid w:val="00593F54"/>
    <w:rsid w:val="00594DDF"/>
    <w:rsid w:val="005962F6"/>
    <w:rsid w:val="00596DD7"/>
    <w:rsid w:val="005A1E28"/>
    <w:rsid w:val="005A290C"/>
    <w:rsid w:val="005A31DF"/>
    <w:rsid w:val="005A4354"/>
    <w:rsid w:val="005A556F"/>
    <w:rsid w:val="005A7B3F"/>
    <w:rsid w:val="005A7EDC"/>
    <w:rsid w:val="005B004A"/>
    <w:rsid w:val="005B13A6"/>
    <w:rsid w:val="005B19EE"/>
    <w:rsid w:val="005B39A3"/>
    <w:rsid w:val="005B7127"/>
    <w:rsid w:val="005B752B"/>
    <w:rsid w:val="005C16A7"/>
    <w:rsid w:val="005C24B5"/>
    <w:rsid w:val="005C30E3"/>
    <w:rsid w:val="005C354B"/>
    <w:rsid w:val="005C3AD8"/>
    <w:rsid w:val="005C40C3"/>
    <w:rsid w:val="005C49DC"/>
    <w:rsid w:val="005C75B8"/>
    <w:rsid w:val="005D036A"/>
    <w:rsid w:val="005D1704"/>
    <w:rsid w:val="005D1C10"/>
    <w:rsid w:val="005D2771"/>
    <w:rsid w:val="005D632C"/>
    <w:rsid w:val="005E0768"/>
    <w:rsid w:val="005E16AD"/>
    <w:rsid w:val="005E2382"/>
    <w:rsid w:val="005E329B"/>
    <w:rsid w:val="005E3CDE"/>
    <w:rsid w:val="005E5303"/>
    <w:rsid w:val="005E539F"/>
    <w:rsid w:val="005E548D"/>
    <w:rsid w:val="005E5E9A"/>
    <w:rsid w:val="005E65AD"/>
    <w:rsid w:val="005E6B3C"/>
    <w:rsid w:val="005E6FEF"/>
    <w:rsid w:val="005E73A7"/>
    <w:rsid w:val="005F01B8"/>
    <w:rsid w:val="005F119C"/>
    <w:rsid w:val="005F1B5B"/>
    <w:rsid w:val="005F2564"/>
    <w:rsid w:val="005F50F6"/>
    <w:rsid w:val="005F51AF"/>
    <w:rsid w:val="005F76B9"/>
    <w:rsid w:val="00600AEE"/>
    <w:rsid w:val="00600CBB"/>
    <w:rsid w:val="0060202F"/>
    <w:rsid w:val="00602BFA"/>
    <w:rsid w:val="006047D3"/>
    <w:rsid w:val="00604F1E"/>
    <w:rsid w:val="00604F3A"/>
    <w:rsid w:val="0060508C"/>
    <w:rsid w:val="00606409"/>
    <w:rsid w:val="00606DF8"/>
    <w:rsid w:val="006104FF"/>
    <w:rsid w:val="0061076D"/>
    <w:rsid w:val="00610A97"/>
    <w:rsid w:val="00610E9F"/>
    <w:rsid w:val="00611EEC"/>
    <w:rsid w:val="00611F1B"/>
    <w:rsid w:val="006129EF"/>
    <w:rsid w:val="00612D70"/>
    <w:rsid w:val="006150E0"/>
    <w:rsid w:val="00615568"/>
    <w:rsid w:val="00616E75"/>
    <w:rsid w:val="006179AB"/>
    <w:rsid w:val="00620E77"/>
    <w:rsid w:val="00621340"/>
    <w:rsid w:val="00621CDC"/>
    <w:rsid w:val="0062269B"/>
    <w:rsid w:val="00624A6C"/>
    <w:rsid w:val="006267A5"/>
    <w:rsid w:val="006268BE"/>
    <w:rsid w:val="00631801"/>
    <w:rsid w:val="0063251F"/>
    <w:rsid w:val="0063260B"/>
    <w:rsid w:val="006326E4"/>
    <w:rsid w:val="00633168"/>
    <w:rsid w:val="0063577D"/>
    <w:rsid w:val="00642211"/>
    <w:rsid w:val="00642D73"/>
    <w:rsid w:val="00642F9A"/>
    <w:rsid w:val="0064443E"/>
    <w:rsid w:val="006505FC"/>
    <w:rsid w:val="00650C24"/>
    <w:rsid w:val="00651697"/>
    <w:rsid w:val="00652CD1"/>
    <w:rsid w:val="00655D4D"/>
    <w:rsid w:val="00655FF8"/>
    <w:rsid w:val="00656B37"/>
    <w:rsid w:val="00661282"/>
    <w:rsid w:val="00661D48"/>
    <w:rsid w:val="006625DF"/>
    <w:rsid w:val="00662A0A"/>
    <w:rsid w:val="00662C31"/>
    <w:rsid w:val="00663B31"/>
    <w:rsid w:val="00663FF3"/>
    <w:rsid w:val="006646EC"/>
    <w:rsid w:val="00665F0D"/>
    <w:rsid w:val="00666598"/>
    <w:rsid w:val="00666888"/>
    <w:rsid w:val="0066740A"/>
    <w:rsid w:val="00667568"/>
    <w:rsid w:val="00667B2F"/>
    <w:rsid w:val="00671E80"/>
    <w:rsid w:val="006727B7"/>
    <w:rsid w:val="006736E5"/>
    <w:rsid w:val="00673CF9"/>
    <w:rsid w:val="00674D07"/>
    <w:rsid w:val="00675FF8"/>
    <w:rsid w:val="00680735"/>
    <w:rsid w:val="00680F68"/>
    <w:rsid w:val="006812D5"/>
    <w:rsid w:val="0068224B"/>
    <w:rsid w:val="00682996"/>
    <w:rsid w:val="0068389B"/>
    <w:rsid w:val="00683A92"/>
    <w:rsid w:val="00684417"/>
    <w:rsid w:val="00685471"/>
    <w:rsid w:val="00686BE6"/>
    <w:rsid w:val="0068790F"/>
    <w:rsid w:val="00690087"/>
    <w:rsid w:val="00690634"/>
    <w:rsid w:val="006911E8"/>
    <w:rsid w:val="006915AC"/>
    <w:rsid w:val="006933A5"/>
    <w:rsid w:val="0069762F"/>
    <w:rsid w:val="006A333B"/>
    <w:rsid w:val="006A398B"/>
    <w:rsid w:val="006A3F63"/>
    <w:rsid w:val="006A444C"/>
    <w:rsid w:val="006A63D5"/>
    <w:rsid w:val="006A79E5"/>
    <w:rsid w:val="006A7DF2"/>
    <w:rsid w:val="006B0263"/>
    <w:rsid w:val="006B04C7"/>
    <w:rsid w:val="006B510F"/>
    <w:rsid w:val="006B7A0B"/>
    <w:rsid w:val="006C0316"/>
    <w:rsid w:val="006C092A"/>
    <w:rsid w:val="006C0CB2"/>
    <w:rsid w:val="006C14B0"/>
    <w:rsid w:val="006C14D4"/>
    <w:rsid w:val="006C342B"/>
    <w:rsid w:val="006C41E1"/>
    <w:rsid w:val="006C497C"/>
    <w:rsid w:val="006C4B51"/>
    <w:rsid w:val="006C5280"/>
    <w:rsid w:val="006C6131"/>
    <w:rsid w:val="006C64D0"/>
    <w:rsid w:val="006C6FB9"/>
    <w:rsid w:val="006C7134"/>
    <w:rsid w:val="006C7A3D"/>
    <w:rsid w:val="006D2C2A"/>
    <w:rsid w:val="006D4387"/>
    <w:rsid w:val="006D4E30"/>
    <w:rsid w:val="006D6193"/>
    <w:rsid w:val="006D6450"/>
    <w:rsid w:val="006D7834"/>
    <w:rsid w:val="006E652A"/>
    <w:rsid w:val="006E67BC"/>
    <w:rsid w:val="006E6DE5"/>
    <w:rsid w:val="006E7EA1"/>
    <w:rsid w:val="006F08B7"/>
    <w:rsid w:val="006F0A6D"/>
    <w:rsid w:val="006F17E6"/>
    <w:rsid w:val="006F3F5A"/>
    <w:rsid w:val="006F4CF7"/>
    <w:rsid w:val="006F4EA5"/>
    <w:rsid w:val="006F6D35"/>
    <w:rsid w:val="006F730E"/>
    <w:rsid w:val="00700233"/>
    <w:rsid w:val="007013C5"/>
    <w:rsid w:val="00701687"/>
    <w:rsid w:val="0070262C"/>
    <w:rsid w:val="00702C8A"/>
    <w:rsid w:val="00703B9B"/>
    <w:rsid w:val="00703BA3"/>
    <w:rsid w:val="00705382"/>
    <w:rsid w:val="00705EBE"/>
    <w:rsid w:val="007124B2"/>
    <w:rsid w:val="00712612"/>
    <w:rsid w:val="00713B72"/>
    <w:rsid w:val="00714D64"/>
    <w:rsid w:val="00715070"/>
    <w:rsid w:val="00715729"/>
    <w:rsid w:val="00716AF4"/>
    <w:rsid w:val="007170A4"/>
    <w:rsid w:val="0072111D"/>
    <w:rsid w:val="00721E24"/>
    <w:rsid w:val="00723BA3"/>
    <w:rsid w:val="00724017"/>
    <w:rsid w:val="00726216"/>
    <w:rsid w:val="00726D8F"/>
    <w:rsid w:val="007273F2"/>
    <w:rsid w:val="007307BF"/>
    <w:rsid w:val="0073125A"/>
    <w:rsid w:val="0073158C"/>
    <w:rsid w:val="0073311F"/>
    <w:rsid w:val="00734418"/>
    <w:rsid w:val="00734466"/>
    <w:rsid w:val="00734CE8"/>
    <w:rsid w:val="00735602"/>
    <w:rsid w:val="00735906"/>
    <w:rsid w:val="00735F79"/>
    <w:rsid w:val="00735F96"/>
    <w:rsid w:val="00740F7D"/>
    <w:rsid w:val="007412C4"/>
    <w:rsid w:val="00744666"/>
    <w:rsid w:val="007457D2"/>
    <w:rsid w:val="00746913"/>
    <w:rsid w:val="00747646"/>
    <w:rsid w:val="0074776B"/>
    <w:rsid w:val="00747E70"/>
    <w:rsid w:val="0075036F"/>
    <w:rsid w:val="007510E9"/>
    <w:rsid w:val="00752C7C"/>
    <w:rsid w:val="00752DE6"/>
    <w:rsid w:val="00753297"/>
    <w:rsid w:val="00755FC4"/>
    <w:rsid w:val="00756718"/>
    <w:rsid w:val="00756C21"/>
    <w:rsid w:val="0075700F"/>
    <w:rsid w:val="00761770"/>
    <w:rsid w:val="00761AEF"/>
    <w:rsid w:val="00761D8E"/>
    <w:rsid w:val="0076254F"/>
    <w:rsid w:val="0076271A"/>
    <w:rsid w:val="007669E3"/>
    <w:rsid w:val="00766E37"/>
    <w:rsid w:val="00767095"/>
    <w:rsid w:val="00767D1D"/>
    <w:rsid w:val="007700FC"/>
    <w:rsid w:val="007723C0"/>
    <w:rsid w:val="007729D4"/>
    <w:rsid w:val="00773013"/>
    <w:rsid w:val="0077358B"/>
    <w:rsid w:val="00774569"/>
    <w:rsid w:val="00774D86"/>
    <w:rsid w:val="007770E3"/>
    <w:rsid w:val="00777185"/>
    <w:rsid w:val="007823D0"/>
    <w:rsid w:val="0078251C"/>
    <w:rsid w:val="00783C46"/>
    <w:rsid w:val="007850C2"/>
    <w:rsid w:val="00785ADA"/>
    <w:rsid w:val="00791668"/>
    <w:rsid w:val="0079468A"/>
    <w:rsid w:val="007950A7"/>
    <w:rsid w:val="00796DF8"/>
    <w:rsid w:val="007A08B4"/>
    <w:rsid w:val="007A3A8F"/>
    <w:rsid w:val="007A4D67"/>
    <w:rsid w:val="007A5139"/>
    <w:rsid w:val="007A683E"/>
    <w:rsid w:val="007B11E1"/>
    <w:rsid w:val="007B1210"/>
    <w:rsid w:val="007B15F7"/>
    <w:rsid w:val="007B1AAB"/>
    <w:rsid w:val="007B1B6A"/>
    <w:rsid w:val="007B3C0B"/>
    <w:rsid w:val="007B4059"/>
    <w:rsid w:val="007C029D"/>
    <w:rsid w:val="007C3C89"/>
    <w:rsid w:val="007C4505"/>
    <w:rsid w:val="007C65E0"/>
    <w:rsid w:val="007C6ABB"/>
    <w:rsid w:val="007C6F77"/>
    <w:rsid w:val="007C7C79"/>
    <w:rsid w:val="007C7D68"/>
    <w:rsid w:val="007D0330"/>
    <w:rsid w:val="007D09C9"/>
    <w:rsid w:val="007D0AFC"/>
    <w:rsid w:val="007D20D0"/>
    <w:rsid w:val="007D2ABF"/>
    <w:rsid w:val="007D5860"/>
    <w:rsid w:val="007D6F43"/>
    <w:rsid w:val="007E01DE"/>
    <w:rsid w:val="007E080F"/>
    <w:rsid w:val="007E099F"/>
    <w:rsid w:val="007E123D"/>
    <w:rsid w:val="007E323C"/>
    <w:rsid w:val="007E3A77"/>
    <w:rsid w:val="007E78A2"/>
    <w:rsid w:val="007E7EC9"/>
    <w:rsid w:val="007F0A08"/>
    <w:rsid w:val="007F1A27"/>
    <w:rsid w:val="007F25A6"/>
    <w:rsid w:val="007F35AE"/>
    <w:rsid w:val="007F4846"/>
    <w:rsid w:val="00800DCC"/>
    <w:rsid w:val="00800FB1"/>
    <w:rsid w:val="00801256"/>
    <w:rsid w:val="00801894"/>
    <w:rsid w:val="00802297"/>
    <w:rsid w:val="00804E03"/>
    <w:rsid w:val="008058A9"/>
    <w:rsid w:val="008065C0"/>
    <w:rsid w:val="00811AAC"/>
    <w:rsid w:val="0081275F"/>
    <w:rsid w:val="00812E52"/>
    <w:rsid w:val="00813C58"/>
    <w:rsid w:val="00814107"/>
    <w:rsid w:val="00814F2C"/>
    <w:rsid w:val="00816B5E"/>
    <w:rsid w:val="00817C3C"/>
    <w:rsid w:val="008200E9"/>
    <w:rsid w:val="008205BA"/>
    <w:rsid w:val="008212BC"/>
    <w:rsid w:val="008219E5"/>
    <w:rsid w:val="00822445"/>
    <w:rsid w:val="00824FC3"/>
    <w:rsid w:val="00825602"/>
    <w:rsid w:val="00825EDE"/>
    <w:rsid w:val="0082699A"/>
    <w:rsid w:val="008279AA"/>
    <w:rsid w:val="0083004C"/>
    <w:rsid w:val="008306CB"/>
    <w:rsid w:val="0083140F"/>
    <w:rsid w:val="008327AF"/>
    <w:rsid w:val="008334F1"/>
    <w:rsid w:val="00834667"/>
    <w:rsid w:val="00834702"/>
    <w:rsid w:val="008354B0"/>
    <w:rsid w:val="00836D7C"/>
    <w:rsid w:val="00837E46"/>
    <w:rsid w:val="00840DBD"/>
    <w:rsid w:val="00841265"/>
    <w:rsid w:val="008422A7"/>
    <w:rsid w:val="00842407"/>
    <w:rsid w:val="0084367D"/>
    <w:rsid w:val="00844E49"/>
    <w:rsid w:val="00846FEE"/>
    <w:rsid w:val="00847169"/>
    <w:rsid w:val="0085136E"/>
    <w:rsid w:val="00852771"/>
    <w:rsid w:val="008536F7"/>
    <w:rsid w:val="00853B60"/>
    <w:rsid w:val="00854799"/>
    <w:rsid w:val="00856D80"/>
    <w:rsid w:val="00860CDF"/>
    <w:rsid w:val="0086239D"/>
    <w:rsid w:val="00862CAE"/>
    <w:rsid w:val="00863638"/>
    <w:rsid w:val="0086458F"/>
    <w:rsid w:val="00866252"/>
    <w:rsid w:val="00866AD3"/>
    <w:rsid w:val="0086750D"/>
    <w:rsid w:val="008717FE"/>
    <w:rsid w:val="00872122"/>
    <w:rsid w:val="0087375D"/>
    <w:rsid w:val="00876A65"/>
    <w:rsid w:val="00876C4C"/>
    <w:rsid w:val="00877DE8"/>
    <w:rsid w:val="008802A1"/>
    <w:rsid w:val="008812AA"/>
    <w:rsid w:val="00884B5B"/>
    <w:rsid w:val="0088507A"/>
    <w:rsid w:val="00885F6A"/>
    <w:rsid w:val="00886FE5"/>
    <w:rsid w:val="00890401"/>
    <w:rsid w:val="0089081F"/>
    <w:rsid w:val="008909A6"/>
    <w:rsid w:val="008913C9"/>
    <w:rsid w:val="00891D6F"/>
    <w:rsid w:val="00892DA9"/>
    <w:rsid w:val="008933EE"/>
    <w:rsid w:val="00896248"/>
    <w:rsid w:val="008A103A"/>
    <w:rsid w:val="008A2FD3"/>
    <w:rsid w:val="008A4DD6"/>
    <w:rsid w:val="008A615C"/>
    <w:rsid w:val="008A723C"/>
    <w:rsid w:val="008B131E"/>
    <w:rsid w:val="008B3824"/>
    <w:rsid w:val="008B3C53"/>
    <w:rsid w:val="008B4CB9"/>
    <w:rsid w:val="008B50F4"/>
    <w:rsid w:val="008B5CFB"/>
    <w:rsid w:val="008B5EAA"/>
    <w:rsid w:val="008B6766"/>
    <w:rsid w:val="008B7AD6"/>
    <w:rsid w:val="008C0D46"/>
    <w:rsid w:val="008C0F2F"/>
    <w:rsid w:val="008C12CC"/>
    <w:rsid w:val="008C1F70"/>
    <w:rsid w:val="008C2235"/>
    <w:rsid w:val="008C247C"/>
    <w:rsid w:val="008C261F"/>
    <w:rsid w:val="008C30F7"/>
    <w:rsid w:val="008C3E73"/>
    <w:rsid w:val="008C716D"/>
    <w:rsid w:val="008D0B1C"/>
    <w:rsid w:val="008D13F0"/>
    <w:rsid w:val="008D5098"/>
    <w:rsid w:val="008D5F81"/>
    <w:rsid w:val="008D61C3"/>
    <w:rsid w:val="008D6816"/>
    <w:rsid w:val="008E36B5"/>
    <w:rsid w:val="008E505D"/>
    <w:rsid w:val="008E5F48"/>
    <w:rsid w:val="008E6165"/>
    <w:rsid w:val="008E6DDE"/>
    <w:rsid w:val="008E75D2"/>
    <w:rsid w:val="008E7B66"/>
    <w:rsid w:val="008E7BB2"/>
    <w:rsid w:val="008F0927"/>
    <w:rsid w:val="008F15A9"/>
    <w:rsid w:val="008F173B"/>
    <w:rsid w:val="008F29EA"/>
    <w:rsid w:val="008F5743"/>
    <w:rsid w:val="008F6B44"/>
    <w:rsid w:val="008F6D4B"/>
    <w:rsid w:val="008F721B"/>
    <w:rsid w:val="009001F7"/>
    <w:rsid w:val="009035BB"/>
    <w:rsid w:val="00903EF7"/>
    <w:rsid w:val="00904655"/>
    <w:rsid w:val="00904E8B"/>
    <w:rsid w:val="0090525A"/>
    <w:rsid w:val="009053A1"/>
    <w:rsid w:val="00905B25"/>
    <w:rsid w:val="009108AB"/>
    <w:rsid w:val="00912450"/>
    <w:rsid w:val="009145F1"/>
    <w:rsid w:val="00914DBD"/>
    <w:rsid w:val="00916120"/>
    <w:rsid w:val="0091664B"/>
    <w:rsid w:val="00917A3B"/>
    <w:rsid w:val="0092007D"/>
    <w:rsid w:val="009213A5"/>
    <w:rsid w:val="00921440"/>
    <w:rsid w:val="0092149C"/>
    <w:rsid w:val="0092210B"/>
    <w:rsid w:val="00923399"/>
    <w:rsid w:val="009263F6"/>
    <w:rsid w:val="00926666"/>
    <w:rsid w:val="00926B25"/>
    <w:rsid w:val="00927513"/>
    <w:rsid w:val="00931501"/>
    <w:rsid w:val="0093231B"/>
    <w:rsid w:val="00932E72"/>
    <w:rsid w:val="00933504"/>
    <w:rsid w:val="00934680"/>
    <w:rsid w:val="00934914"/>
    <w:rsid w:val="00934974"/>
    <w:rsid w:val="009357A7"/>
    <w:rsid w:val="00937D07"/>
    <w:rsid w:val="009411C0"/>
    <w:rsid w:val="00942092"/>
    <w:rsid w:val="0094287F"/>
    <w:rsid w:val="00943358"/>
    <w:rsid w:val="00945063"/>
    <w:rsid w:val="009479E2"/>
    <w:rsid w:val="00950A7F"/>
    <w:rsid w:val="009510BA"/>
    <w:rsid w:val="00951C00"/>
    <w:rsid w:val="0095211B"/>
    <w:rsid w:val="009561D0"/>
    <w:rsid w:val="00960DE0"/>
    <w:rsid w:val="00961350"/>
    <w:rsid w:val="009628CB"/>
    <w:rsid w:val="009630C8"/>
    <w:rsid w:val="0096346D"/>
    <w:rsid w:val="009641A9"/>
    <w:rsid w:val="00964724"/>
    <w:rsid w:val="009649E5"/>
    <w:rsid w:val="00965D9C"/>
    <w:rsid w:val="00971749"/>
    <w:rsid w:val="009721F5"/>
    <w:rsid w:val="0097232E"/>
    <w:rsid w:val="00972D94"/>
    <w:rsid w:val="009739E0"/>
    <w:rsid w:val="00973DE9"/>
    <w:rsid w:val="009742C0"/>
    <w:rsid w:val="009742DF"/>
    <w:rsid w:val="0097443C"/>
    <w:rsid w:val="0097479D"/>
    <w:rsid w:val="009754CB"/>
    <w:rsid w:val="009758EA"/>
    <w:rsid w:val="00980EE6"/>
    <w:rsid w:val="00981A48"/>
    <w:rsid w:val="00981C8A"/>
    <w:rsid w:val="00981EAC"/>
    <w:rsid w:val="0098210E"/>
    <w:rsid w:val="0098236D"/>
    <w:rsid w:val="00982C5F"/>
    <w:rsid w:val="00984504"/>
    <w:rsid w:val="0098451D"/>
    <w:rsid w:val="0098595D"/>
    <w:rsid w:val="00987109"/>
    <w:rsid w:val="009909B4"/>
    <w:rsid w:val="00990A39"/>
    <w:rsid w:val="009911CE"/>
    <w:rsid w:val="0099266D"/>
    <w:rsid w:val="009949D3"/>
    <w:rsid w:val="00995FB0"/>
    <w:rsid w:val="009A09C0"/>
    <w:rsid w:val="009A1D7A"/>
    <w:rsid w:val="009A208D"/>
    <w:rsid w:val="009A29F9"/>
    <w:rsid w:val="009A2A0B"/>
    <w:rsid w:val="009A2E86"/>
    <w:rsid w:val="009B0ADC"/>
    <w:rsid w:val="009B1501"/>
    <w:rsid w:val="009B1BF7"/>
    <w:rsid w:val="009B35B5"/>
    <w:rsid w:val="009B4E35"/>
    <w:rsid w:val="009B5E2B"/>
    <w:rsid w:val="009C0495"/>
    <w:rsid w:val="009C102E"/>
    <w:rsid w:val="009C1865"/>
    <w:rsid w:val="009C1F61"/>
    <w:rsid w:val="009C4C45"/>
    <w:rsid w:val="009C4DCE"/>
    <w:rsid w:val="009C5839"/>
    <w:rsid w:val="009D107F"/>
    <w:rsid w:val="009D12DB"/>
    <w:rsid w:val="009D1FF4"/>
    <w:rsid w:val="009D2160"/>
    <w:rsid w:val="009D3C5B"/>
    <w:rsid w:val="009D5FFB"/>
    <w:rsid w:val="009D6408"/>
    <w:rsid w:val="009D6B2C"/>
    <w:rsid w:val="009D6DE4"/>
    <w:rsid w:val="009D7C79"/>
    <w:rsid w:val="009E1724"/>
    <w:rsid w:val="009E1B34"/>
    <w:rsid w:val="009E1BC1"/>
    <w:rsid w:val="009E2425"/>
    <w:rsid w:val="009E2491"/>
    <w:rsid w:val="009E27CA"/>
    <w:rsid w:val="009E348A"/>
    <w:rsid w:val="009E579E"/>
    <w:rsid w:val="009E6362"/>
    <w:rsid w:val="009E6783"/>
    <w:rsid w:val="009E79D3"/>
    <w:rsid w:val="009F016A"/>
    <w:rsid w:val="009F0AAF"/>
    <w:rsid w:val="009F1727"/>
    <w:rsid w:val="009F1A0C"/>
    <w:rsid w:val="009F2E5D"/>
    <w:rsid w:val="009F5426"/>
    <w:rsid w:val="009F5B46"/>
    <w:rsid w:val="009F6FA6"/>
    <w:rsid w:val="009F7250"/>
    <w:rsid w:val="009F76FE"/>
    <w:rsid w:val="009F7FB7"/>
    <w:rsid w:val="00A00C2C"/>
    <w:rsid w:val="00A06B46"/>
    <w:rsid w:val="00A10607"/>
    <w:rsid w:val="00A111EF"/>
    <w:rsid w:val="00A119D5"/>
    <w:rsid w:val="00A121E3"/>
    <w:rsid w:val="00A121FA"/>
    <w:rsid w:val="00A14DAD"/>
    <w:rsid w:val="00A154DA"/>
    <w:rsid w:val="00A15929"/>
    <w:rsid w:val="00A16221"/>
    <w:rsid w:val="00A167AE"/>
    <w:rsid w:val="00A20160"/>
    <w:rsid w:val="00A20D0D"/>
    <w:rsid w:val="00A218A2"/>
    <w:rsid w:val="00A2338E"/>
    <w:rsid w:val="00A237D2"/>
    <w:rsid w:val="00A243FB"/>
    <w:rsid w:val="00A2497F"/>
    <w:rsid w:val="00A251A3"/>
    <w:rsid w:val="00A2570C"/>
    <w:rsid w:val="00A267A8"/>
    <w:rsid w:val="00A26E0D"/>
    <w:rsid w:val="00A2789F"/>
    <w:rsid w:val="00A27FF6"/>
    <w:rsid w:val="00A302B4"/>
    <w:rsid w:val="00A30CAF"/>
    <w:rsid w:val="00A30EA2"/>
    <w:rsid w:val="00A314F4"/>
    <w:rsid w:val="00A31827"/>
    <w:rsid w:val="00A31977"/>
    <w:rsid w:val="00A32928"/>
    <w:rsid w:val="00A33326"/>
    <w:rsid w:val="00A35271"/>
    <w:rsid w:val="00A3555C"/>
    <w:rsid w:val="00A3572D"/>
    <w:rsid w:val="00A35E92"/>
    <w:rsid w:val="00A370A2"/>
    <w:rsid w:val="00A4193A"/>
    <w:rsid w:val="00A41AF5"/>
    <w:rsid w:val="00A42C7A"/>
    <w:rsid w:val="00A42CDF"/>
    <w:rsid w:val="00A43289"/>
    <w:rsid w:val="00A4340C"/>
    <w:rsid w:val="00A44561"/>
    <w:rsid w:val="00A44AF9"/>
    <w:rsid w:val="00A45D16"/>
    <w:rsid w:val="00A46DDB"/>
    <w:rsid w:val="00A506F8"/>
    <w:rsid w:val="00A5080C"/>
    <w:rsid w:val="00A51234"/>
    <w:rsid w:val="00A5166C"/>
    <w:rsid w:val="00A52243"/>
    <w:rsid w:val="00A52B88"/>
    <w:rsid w:val="00A53D35"/>
    <w:rsid w:val="00A5480F"/>
    <w:rsid w:val="00A55E55"/>
    <w:rsid w:val="00A56549"/>
    <w:rsid w:val="00A576E2"/>
    <w:rsid w:val="00A6060F"/>
    <w:rsid w:val="00A61073"/>
    <w:rsid w:val="00A6294A"/>
    <w:rsid w:val="00A63DE3"/>
    <w:rsid w:val="00A652AC"/>
    <w:rsid w:val="00A66A47"/>
    <w:rsid w:val="00A72526"/>
    <w:rsid w:val="00A734BF"/>
    <w:rsid w:val="00A76F33"/>
    <w:rsid w:val="00A80F5C"/>
    <w:rsid w:val="00A81B51"/>
    <w:rsid w:val="00A83500"/>
    <w:rsid w:val="00A83A61"/>
    <w:rsid w:val="00A8428F"/>
    <w:rsid w:val="00A8466A"/>
    <w:rsid w:val="00A86D9B"/>
    <w:rsid w:val="00A87A67"/>
    <w:rsid w:val="00A93217"/>
    <w:rsid w:val="00A9484E"/>
    <w:rsid w:val="00A94DA4"/>
    <w:rsid w:val="00A95254"/>
    <w:rsid w:val="00A9776A"/>
    <w:rsid w:val="00AA190B"/>
    <w:rsid w:val="00AA26EA"/>
    <w:rsid w:val="00AA3374"/>
    <w:rsid w:val="00AA3FFA"/>
    <w:rsid w:val="00AA500D"/>
    <w:rsid w:val="00AA5118"/>
    <w:rsid w:val="00AB3235"/>
    <w:rsid w:val="00AB39D8"/>
    <w:rsid w:val="00AB46C4"/>
    <w:rsid w:val="00AB55DF"/>
    <w:rsid w:val="00AB6585"/>
    <w:rsid w:val="00AB7EC2"/>
    <w:rsid w:val="00AC10A9"/>
    <w:rsid w:val="00AC212A"/>
    <w:rsid w:val="00AC24CD"/>
    <w:rsid w:val="00AC481B"/>
    <w:rsid w:val="00AC4FF9"/>
    <w:rsid w:val="00AC7541"/>
    <w:rsid w:val="00AC7D82"/>
    <w:rsid w:val="00AD1FDB"/>
    <w:rsid w:val="00AD43F2"/>
    <w:rsid w:val="00AD7BA7"/>
    <w:rsid w:val="00AD7F8B"/>
    <w:rsid w:val="00AE0812"/>
    <w:rsid w:val="00AE20B9"/>
    <w:rsid w:val="00AE6736"/>
    <w:rsid w:val="00AE6B48"/>
    <w:rsid w:val="00AE6B66"/>
    <w:rsid w:val="00AE7E22"/>
    <w:rsid w:val="00AF0339"/>
    <w:rsid w:val="00AF21D4"/>
    <w:rsid w:val="00AF24A1"/>
    <w:rsid w:val="00AF2EBA"/>
    <w:rsid w:val="00AF3475"/>
    <w:rsid w:val="00AF34BE"/>
    <w:rsid w:val="00AF5781"/>
    <w:rsid w:val="00B0043B"/>
    <w:rsid w:val="00B01D35"/>
    <w:rsid w:val="00B02D35"/>
    <w:rsid w:val="00B03111"/>
    <w:rsid w:val="00B0768D"/>
    <w:rsid w:val="00B07DD5"/>
    <w:rsid w:val="00B10192"/>
    <w:rsid w:val="00B10DC2"/>
    <w:rsid w:val="00B12438"/>
    <w:rsid w:val="00B12A8E"/>
    <w:rsid w:val="00B155EA"/>
    <w:rsid w:val="00B15725"/>
    <w:rsid w:val="00B1610A"/>
    <w:rsid w:val="00B17339"/>
    <w:rsid w:val="00B1734D"/>
    <w:rsid w:val="00B20064"/>
    <w:rsid w:val="00B201F3"/>
    <w:rsid w:val="00B21AF6"/>
    <w:rsid w:val="00B2256F"/>
    <w:rsid w:val="00B22A55"/>
    <w:rsid w:val="00B23390"/>
    <w:rsid w:val="00B24E30"/>
    <w:rsid w:val="00B25118"/>
    <w:rsid w:val="00B25558"/>
    <w:rsid w:val="00B26D39"/>
    <w:rsid w:val="00B27AF4"/>
    <w:rsid w:val="00B27F09"/>
    <w:rsid w:val="00B321F8"/>
    <w:rsid w:val="00B3220C"/>
    <w:rsid w:val="00B324E2"/>
    <w:rsid w:val="00B32890"/>
    <w:rsid w:val="00B329E5"/>
    <w:rsid w:val="00B33EA3"/>
    <w:rsid w:val="00B34237"/>
    <w:rsid w:val="00B349A6"/>
    <w:rsid w:val="00B35640"/>
    <w:rsid w:val="00B363CA"/>
    <w:rsid w:val="00B377F4"/>
    <w:rsid w:val="00B409AC"/>
    <w:rsid w:val="00B40EB8"/>
    <w:rsid w:val="00B41578"/>
    <w:rsid w:val="00B415A4"/>
    <w:rsid w:val="00B41B0E"/>
    <w:rsid w:val="00B41D2D"/>
    <w:rsid w:val="00B42CE0"/>
    <w:rsid w:val="00B4374A"/>
    <w:rsid w:val="00B438BF"/>
    <w:rsid w:val="00B43B40"/>
    <w:rsid w:val="00B47218"/>
    <w:rsid w:val="00B5036B"/>
    <w:rsid w:val="00B51875"/>
    <w:rsid w:val="00B5276C"/>
    <w:rsid w:val="00B52DBE"/>
    <w:rsid w:val="00B52EF1"/>
    <w:rsid w:val="00B56B7D"/>
    <w:rsid w:val="00B57EB0"/>
    <w:rsid w:val="00B613BE"/>
    <w:rsid w:val="00B65458"/>
    <w:rsid w:val="00B677B6"/>
    <w:rsid w:val="00B7102A"/>
    <w:rsid w:val="00B72297"/>
    <w:rsid w:val="00B72AC2"/>
    <w:rsid w:val="00B72C74"/>
    <w:rsid w:val="00B731FA"/>
    <w:rsid w:val="00B75F10"/>
    <w:rsid w:val="00B77B63"/>
    <w:rsid w:val="00B80FF1"/>
    <w:rsid w:val="00B833AE"/>
    <w:rsid w:val="00B833B2"/>
    <w:rsid w:val="00B85C97"/>
    <w:rsid w:val="00B85F07"/>
    <w:rsid w:val="00B874DF"/>
    <w:rsid w:val="00B90106"/>
    <w:rsid w:val="00B952B1"/>
    <w:rsid w:val="00B95CC4"/>
    <w:rsid w:val="00B95E32"/>
    <w:rsid w:val="00B96992"/>
    <w:rsid w:val="00BA0686"/>
    <w:rsid w:val="00BA2375"/>
    <w:rsid w:val="00BA26F6"/>
    <w:rsid w:val="00BA2C2C"/>
    <w:rsid w:val="00BA3CB8"/>
    <w:rsid w:val="00BA49AD"/>
    <w:rsid w:val="00BA4DCD"/>
    <w:rsid w:val="00BA57A3"/>
    <w:rsid w:val="00BA58EE"/>
    <w:rsid w:val="00BA751D"/>
    <w:rsid w:val="00BB238D"/>
    <w:rsid w:val="00BB2B47"/>
    <w:rsid w:val="00BB2F68"/>
    <w:rsid w:val="00BB3E63"/>
    <w:rsid w:val="00BB42FA"/>
    <w:rsid w:val="00BB45E3"/>
    <w:rsid w:val="00BB47F4"/>
    <w:rsid w:val="00BB4E28"/>
    <w:rsid w:val="00BB5078"/>
    <w:rsid w:val="00BB596D"/>
    <w:rsid w:val="00BB59B6"/>
    <w:rsid w:val="00BB6234"/>
    <w:rsid w:val="00BB6E51"/>
    <w:rsid w:val="00BB723E"/>
    <w:rsid w:val="00BC1E85"/>
    <w:rsid w:val="00BC1EDB"/>
    <w:rsid w:val="00BC315F"/>
    <w:rsid w:val="00BC4B7F"/>
    <w:rsid w:val="00BC50F3"/>
    <w:rsid w:val="00BC6EE1"/>
    <w:rsid w:val="00BC70AD"/>
    <w:rsid w:val="00BC71FA"/>
    <w:rsid w:val="00BD0240"/>
    <w:rsid w:val="00BD04E5"/>
    <w:rsid w:val="00BD07B9"/>
    <w:rsid w:val="00BD1257"/>
    <w:rsid w:val="00BD3FDE"/>
    <w:rsid w:val="00BD660C"/>
    <w:rsid w:val="00BD6B59"/>
    <w:rsid w:val="00BE1EF5"/>
    <w:rsid w:val="00BE4850"/>
    <w:rsid w:val="00BE685C"/>
    <w:rsid w:val="00BE6BE6"/>
    <w:rsid w:val="00BE6F1E"/>
    <w:rsid w:val="00BE783E"/>
    <w:rsid w:val="00BF110C"/>
    <w:rsid w:val="00BF31ED"/>
    <w:rsid w:val="00BF5BE0"/>
    <w:rsid w:val="00BF676F"/>
    <w:rsid w:val="00BF7343"/>
    <w:rsid w:val="00BF7A00"/>
    <w:rsid w:val="00C01920"/>
    <w:rsid w:val="00C01F20"/>
    <w:rsid w:val="00C026EA"/>
    <w:rsid w:val="00C03860"/>
    <w:rsid w:val="00C039DB"/>
    <w:rsid w:val="00C04727"/>
    <w:rsid w:val="00C05709"/>
    <w:rsid w:val="00C05B2A"/>
    <w:rsid w:val="00C0622F"/>
    <w:rsid w:val="00C0633F"/>
    <w:rsid w:val="00C069E8"/>
    <w:rsid w:val="00C10810"/>
    <w:rsid w:val="00C10AED"/>
    <w:rsid w:val="00C11494"/>
    <w:rsid w:val="00C119A2"/>
    <w:rsid w:val="00C11FB8"/>
    <w:rsid w:val="00C1238A"/>
    <w:rsid w:val="00C12797"/>
    <w:rsid w:val="00C143D0"/>
    <w:rsid w:val="00C15FCB"/>
    <w:rsid w:val="00C168D9"/>
    <w:rsid w:val="00C16ED6"/>
    <w:rsid w:val="00C174B7"/>
    <w:rsid w:val="00C176B7"/>
    <w:rsid w:val="00C21095"/>
    <w:rsid w:val="00C2172B"/>
    <w:rsid w:val="00C225B0"/>
    <w:rsid w:val="00C22A0F"/>
    <w:rsid w:val="00C22AA8"/>
    <w:rsid w:val="00C23DB1"/>
    <w:rsid w:val="00C2448D"/>
    <w:rsid w:val="00C26EF1"/>
    <w:rsid w:val="00C27248"/>
    <w:rsid w:val="00C27E24"/>
    <w:rsid w:val="00C31230"/>
    <w:rsid w:val="00C3184E"/>
    <w:rsid w:val="00C328DA"/>
    <w:rsid w:val="00C401ED"/>
    <w:rsid w:val="00C41264"/>
    <w:rsid w:val="00C41485"/>
    <w:rsid w:val="00C41D4C"/>
    <w:rsid w:val="00C41FE3"/>
    <w:rsid w:val="00C432EE"/>
    <w:rsid w:val="00C44307"/>
    <w:rsid w:val="00C4439A"/>
    <w:rsid w:val="00C46BD4"/>
    <w:rsid w:val="00C475E4"/>
    <w:rsid w:val="00C47741"/>
    <w:rsid w:val="00C47E9B"/>
    <w:rsid w:val="00C502E4"/>
    <w:rsid w:val="00C508AA"/>
    <w:rsid w:val="00C51BA4"/>
    <w:rsid w:val="00C51FDE"/>
    <w:rsid w:val="00C52645"/>
    <w:rsid w:val="00C53C67"/>
    <w:rsid w:val="00C54754"/>
    <w:rsid w:val="00C54CC1"/>
    <w:rsid w:val="00C5500A"/>
    <w:rsid w:val="00C5516D"/>
    <w:rsid w:val="00C5629D"/>
    <w:rsid w:val="00C56970"/>
    <w:rsid w:val="00C57BD4"/>
    <w:rsid w:val="00C61643"/>
    <w:rsid w:val="00C61A5A"/>
    <w:rsid w:val="00C62163"/>
    <w:rsid w:val="00C62572"/>
    <w:rsid w:val="00C629AE"/>
    <w:rsid w:val="00C64692"/>
    <w:rsid w:val="00C649F5"/>
    <w:rsid w:val="00C65576"/>
    <w:rsid w:val="00C6746C"/>
    <w:rsid w:val="00C67DCC"/>
    <w:rsid w:val="00C71B87"/>
    <w:rsid w:val="00C73008"/>
    <w:rsid w:val="00C74EBA"/>
    <w:rsid w:val="00C74FCB"/>
    <w:rsid w:val="00C8070E"/>
    <w:rsid w:val="00C8186F"/>
    <w:rsid w:val="00C81BE2"/>
    <w:rsid w:val="00C84F81"/>
    <w:rsid w:val="00C85E5B"/>
    <w:rsid w:val="00C865FF"/>
    <w:rsid w:val="00C86752"/>
    <w:rsid w:val="00C86C89"/>
    <w:rsid w:val="00C87192"/>
    <w:rsid w:val="00C907ED"/>
    <w:rsid w:val="00C92AAC"/>
    <w:rsid w:val="00C94A62"/>
    <w:rsid w:val="00C94E0C"/>
    <w:rsid w:val="00C967ED"/>
    <w:rsid w:val="00CA0BD3"/>
    <w:rsid w:val="00CA1975"/>
    <w:rsid w:val="00CA202A"/>
    <w:rsid w:val="00CA2893"/>
    <w:rsid w:val="00CA2B31"/>
    <w:rsid w:val="00CA5046"/>
    <w:rsid w:val="00CA55D1"/>
    <w:rsid w:val="00CA607C"/>
    <w:rsid w:val="00CA738E"/>
    <w:rsid w:val="00CB060A"/>
    <w:rsid w:val="00CB2473"/>
    <w:rsid w:val="00CB2B43"/>
    <w:rsid w:val="00CB42CE"/>
    <w:rsid w:val="00CB48CE"/>
    <w:rsid w:val="00CB550A"/>
    <w:rsid w:val="00CB5B80"/>
    <w:rsid w:val="00CB5E39"/>
    <w:rsid w:val="00CB6ABE"/>
    <w:rsid w:val="00CB6C71"/>
    <w:rsid w:val="00CB790B"/>
    <w:rsid w:val="00CC046F"/>
    <w:rsid w:val="00CC04AA"/>
    <w:rsid w:val="00CC0556"/>
    <w:rsid w:val="00CC16B3"/>
    <w:rsid w:val="00CC26C6"/>
    <w:rsid w:val="00CC3C09"/>
    <w:rsid w:val="00CC498F"/>
    <w:rsid w:val="00CC4C1C"/>
    <w:rsid w:val="00CC6861"/>
    <w:rsid w:val="00CC69D3"/>
    <w:rsid w:val="00CD1653"/>
    <w:rsid w:val="00CD2DA0"/>
    <w:rsid w:val="00CD33E3"/>
    <w:rsid w:val="00CD343F"/>
    <w:rsid w:val="00CD39D0"/>
    <w:rsid w:val="00CD4DFC"/>
    <w:rsid w:val="00CD601C"/>
    <w:rsid w:val="00CD7836"/>
    <w:rsid w:val="00CE1CC6"/>
    <w:rsid w:val="00CE2220"/>
    <w:rsid w:val="00CE4523"/>
    <w:rsid w:val="00CE6522"/>
    <w:rsid w:val="00CE7D3E"/>
    <w:rsid w:val="00CF40C6"/>
    <w:rsid w:val="00CF5BBE"/>
    <w:rsid w:val="00CF5EE9"/>
    <w:rsid w:val="00CF67A2"/>
    <w:rsid w:val="00CF77DB"/>
    <w:rsid w:val="00CF789D"/>
    <w:rsid w:val="00D010EB"/>
    <w:rsid w:val="00D017EB"/>
    <w:rsid w:val="00D01882"/>
    <w:rsid w:val="00D04380"/>
    <w:rsid w:val="00D10499"/>
    <w:rsid w:val="00D12131"/>
    <w:rsid w:val="00D1272B"/>
    <w:rsid w:val="00D14F4B"/>
    <w:rsid w:val="00D1726A"/>
    <w:rsid w:val="00D17407"/>
    <w:rsid w:val="00D222EA"/>
    <w:rsid w:val="00D23CC7"/>
    <w:rsid w:val="00D251BB"/>
    <w:rsid w:val="00D253BC"/>
    <w:rsid w:val="00D259AF"/>
    <w:rsid w:val="00D27622"/>
    <w:rsid w:val="00D3139F"/>
    <w:rsid w:val="00D31C59"/>
    <w:rsid w:val="00D31CB8"/>
    <w:rsid w:val="00D3392E"/>
    <w:rsid w:val="00D33B70"/>
    <w:rsid w:val="00D351C7"/>
    <w:rsid w:val="00D36257"/>
    <w:rsid w:val="00D3690E"/>
    <w:rsid w:val="00D36962"/>
    <w:rsid w:val="00D37567"/>
    <w:rsid w:val="00D375D6"/>
    <w:rsid w:val="00D37FA4"/>
    <w:rsid w:val="00D407CE"/>
    <w:rsid w:val="00D452DC"/>
    <w:rsid w:val="00D468CF"/>
    <w:rsid w:val="00D47021"/>
    <w:rsid w:val="00D47C78"/>
    <w:rsid w:val="00D50326"/>
    <w:rsid w:val="00D505D5"/>
    <w:rsid w:val="00D514AF"/>
    <w:rsid w:val="00D51618"/>
    <w:rsid w:val="00D51B82"/>
    <w:rsid w:val="00D52B56"/>
    <w:rsid w:val="00D52C8C"/>
    <w:rsid w:val="00D54025"/>
    <w:rsid w:val="00D549CD"/>
    <w:rsid w:val="00D5519E"/>
    <w:rsid w:val="00D55406"/>
    <w:rsid w:val="00D5634A"/>
    <w:rsid w:val="00D563B2"/>
    <w:rsid w:val="00D6132F"/>
    <w:rsid w:val="00D6195D"/>
    <w:rsid w:val="00D62F9A"/>
    <w:rsid w:val="00D6369E"/>
    <w:rsid w:val="00D640FA"/>
    <w:rsid w:val="00D6437C"/>
    <w:rsid w:val="00D647BF"/>
    <w:rsid w:val="00D64F1F"/>
    <w:rsid w:val="00D65EBD"/>
    <w:rsid w:val="00D705F3"/>
    <w:rsid w:val="00D70659"/>
    <w:rsid w:val="00D70F74"/>
    <w:rsid w:val="00D72AF1"/>
    <w:rsid w:val="00D73075"/>
    <w:rsid w:val="00D731D2"/>
    <w:rsid w:val="00D731EA"/>
    <w:rsid w:val="00D73D35"/>
    <w:rsid w:val="00D74455"/>
    <w:rsid w:val="00D759C2"/>
    <w:rsid w:val="00D75CFA"/>
    <w:rsid w:val="00D76BF8"/>
    <w:rsid w:val="00D80B13"/>
    <w:rsid w:val="00D82609"/>
    <w:rsid w:val="00D8283F"/>
    <w:rsid w:val="00D8333B"/>
    <w:rsid w:val="00D8347B"/>
    <w:rsid w:val="00D85461"/>
    <w:rsid w:val="00D86FB6"/>
    <w:rsid w:val="00D875CB"/>
    <w:rsid w:val="00D915EC"/>
    <w:rsid w:val="00D9339F"/>
    <w:rsid w:val="00D93F9A"/>
    <w:rsid w:val="00D9453C"/>
    <w:rsid w:val="00D956C0"/>
    <w:rsid w:val="00D95DC3"/>
    <w:rsid w:val="00D96EC3"/>
    <w:rsid w:val="00D97BB7"/>
    <w:rsid w:val="00D97BCE"/>
    <w:rsid w:val="00DA2615"/>
    <w:rsid w:val="00DA2829"/>
    <w:rsid w:val="00DA3220"/>
    <w:rsid w:val="00DA38F7"/>
    <w:rsid w:val="00DA5113"/>
    <w:rsid w:val="00DA555C"/>
    <w:rsid w:val="00DA693D"/>
    <w:rsid w:val="00DB3778"/>
    <w:rsid w:val="00DB4073"/>
    <w:rsid w:val="00DB4924"/>
    <w:rsid w:val="00DB6398"/>
    <w:rsid w:val="00DB6CE7"/>
    <w:rsid w:val="00DB787C"/>
    <w:rsid w:val="00DC2495"/>
    <w:rsid w:val="00DC2A47"/>
    <w:rsid w:val="00DC2C0E"/>
    <w:rsid w:val="00DC326B"/>
    <w:rsid w:val="00DC35E9"/>
    <w:rsid w:val="00DC3936"/>
    <w:rsid w:val="00DC4F34"/>
    <w:rsid w:val="00DC55C7"/>
    <w:rsid w:val="00DC7535"/>
    <w:rsid w:val="00DC7C5B"/>
    <w:rsid w:val="00DD08C7"/>
    <w:rsid w:val="00DD0BEA"/>
    <w:rsid w:val="00DD1693"/>
    <w:rsid w:val="00DD1EA1"/>
    <w:rsid w:val="00DD2D22"/>
    <w:rsid w:val="00DD2FEE"/>
    <w:rsid w:val="00DD3BF5"/>
    <w:rsid w:val="00DD4D06"/>
    <w:rsid w:val="00DD5702"/>
    <w:rsid w:val="00DD5C05"/>
    <w:rsid w:val="00DD60D4"/>
    <w:rsid w:val="00DD7AE0"/>
    <w:rsid w:val="00DE0E46"/>
    <w:rsid w:val="00DE21B1"/>
    <w:rsid w:val="00DE22FC"/>
    <w:rsid w:val="00DE401B"/>
    <w:rsid w:val="00DE44DF"/>
    <w:rsid w:val="00DE4810"/>
    <w:rsid w:val="00DE559E"/>
    <w:rsid w:val="00DF1554"/>
    <w:rsid w:val="00DF2D9F"/>
    <w:rsid w:val="00DF37AD"/>
    <w:rsid w:val="00DF7006"/>
    <w:rsid w:val="00E0008E"/>
    <w:rsid w:val="00E010E2"/>
    <w:rsid w:val="00E022FE"/>
    <w:rsid w:val="00E02CE1"/>
    <w:rsid w:val="00E05856"/>
    <w:rsid w:val="00E05A49"/>
    <w:rsid w:val="00E0789C"/>
    <w:rsid w:val="00E07E9D"/>
    <w:rsid w:val="00E10DA3"/>
    <w:rsid w:val="00E11DED"/>
    <w:rsid w:val="00E13B04"/>
    <w:rsid w:val="00E143A5"/>
    <w:rsid w:val="00E15CFA"/>
    <w:rsid w:val="00E161BF"/>
    <w:rsid w:val="00E17423"/>
    <w:rsid w:val="00E17A0C"/>
    <w:rsid w:val="00E17E93"/>
    <w:rsid w:val="00E20401"/>
    <w:rsid w:val="00E215C7"/>
    <w:rsid w:val="00E24401"/>
    <w:rsid w:val="00E24882"/>
    <w:rsid w:val="00E26677"/>
    <w:rsid w:val="00E26E4F"/>
    <w:rsid w:val="00E30DFD"/>
    <w:rsid w:val="00E30F1E"/>
    <w:rsid w:val="00E32304"/>
    <w:rsid w:val="00E33263"/>
    <w:rsid w:val="00E333FA"/>
    <w:rsid w:val="00E33E85"/>
    <w:rsid w:val="00E33EB4"/>
    <w:rsid w:val="00E3410E"/>
    <w:rsid w:val="00E34CE9"/>
    <w:rsid w:val="00E355DB"/>
    <w:rsid w:val="00E35BA1"/>
    <w:rsid w:val="00E3668B"/>
    <w:rsid w:val="00E36A0D"/>
    <w:rsid w:val="00E37D11"/>
    <w:rsid w:val="00E40B33"/>
    <w:rsid w:val="00E42445"/>
    <w:rsid w:val="00E42855"/>
    <w:rsid w:val="00E42963"/>
    <w:rsid w:val="00E441B1"/>
    <w:rsid w:val="00E45AE9"/>
    <w:rsid w:val="00E45F2A"/>
    <w:rsid w:val="00E52052"/>
    <w:rsid w:val="00E523FD"/>
    <w:rsid w:val="00E52AFA"/>
    <w:rsid w:val="00E53720"/>
    <w:rsid w:val="00E542C2"/>
    <w:rsid w:val="00E544E6"/>
    <w:rsid w:val="00E56436"/>
    <w:rsid w:val="00E56866"/>
    <w:rsid w:val="00E57A3A"/>
    <w:rsid w:val="00E6027F"/>
    <w:rsid w:val="00E62471"/>
    <w:rsid w:val="00E64405"/>
    <w:rsid w:val="00E64EDD"/>
    <w:rsid w:val="00E66148"/>
    <w:rsid w:val="00E6687A"/>
    <w:rsid w:val="00E671D4"/>
    <w:rsid w:val="00E67866"/>
    <w:rsid w:val="00E70353"/>
    <w:rsid w:val="00E70905"/>
    <w:rsid w:val="00E71178"/>
    <w:rsid w:val="00E72368"/>
    <w:rsid w:val="00E734D0"/>
    <w:rsid w:val="00E749F6"/>
    <w:rsid w:val="00E75475"/>
    <w:rsid w:val="00E758B3"/>
    <w:rsid w:val="00E76CA3"/>
    <w:rsid w:val="00E76E96"/>
    <w:rsid w:val="00E80A20"/>
    <w:rsid w:val="00E825E5"/>
    <w:rsid w:val="00E82B02"/>
    <w:rsid w:val="00E84DB2"/>
    <w:rsid w:val="00E85DE2"/>
    <w:rsid w:val="00E8610C"/>
    <w:rsid w:val="00E87204"/>
    <w:rsid w:val="00E87457"/>
    <w:rsid w:val="00E87C91"/>
    <w:rsid w:val="00E92349"/>
    <w:rsid w:val="00E93C10"/>
    <w:rsid w:val="00E94C60"/>
    <w:rsid w:val="00E95B01"/>
    <w:rsid w:val="00EA11C0"/>
    <w:rsid w:val="00EA1AC1"/>
    <w:rsid w:val="00EA21F3"/>
    <w:rsid w:val="00EA2567"/>
    <w:rsid w:val="00EA3394"/>
    <w:rsid w:val="00EA40A6"/>
    <w:rsid w:val="00EA591C"/>
    <w:rsid w:val="00EA648B"/>
    <w:rsid w:val="00EB0C05"/>
    <w:rsid w:val="00EB13BD"/>
    <w:rsid w:val="00EB2BBA"/>
    <w:rsid w:val="00EB3BDA"/>
    <w:rsid w:val="00EB3F2A"/>
    <w:rsid w:val="00EB4DA1"/>
    <w:rsid w:val="00EB5A8A"/>
    <w:rsid w:val="00EB6A3C"/>
    <w:rsid w:val="00EC13CF"/>
    <w:rsid w:val="00EC16DB"/>
    <w:rsid w:val="00EC3088"/>
    <w:rsid w:val="00EC38A8"/>
    <w:rsid w:val="00EC5A8C"/>
    <w:rsid w:val="00EC61C1"/>
    <w:rsid w:val="00EC7215"/>
    <w:rsid w:val="00EC75C2"/>
    <w:rsid w:val="00EC75D1"/>
    <w:rsid w:val="00EC7D48"/>
    <w:rsid w:val="00ED14B0"/>
    <w:rsid w:val="00ED1FD8"/>
    <w:rsid w:val="00ED2B90"/>
    <w:rsid w:val="00ED3094"/>
    <w:rsid w:val="00ED3801"/>
    <w:rsid w:val="00ED43A6"/>
    <w:rsid w:val="00ED52E4"/>
    <w:rsid w:val="00ED5CEF"/>
    <w:rsid w:val="00ED7648"/>
    <w:rsid w:val="00EE1522"/>
    <w:rsid w:val="00EE5979"/>
    <w:rsid w:val="00EE5D74"/>
    <w:rsid w:val="00EE77D8"/>
    <w:rsid w:val="00EF04EB"/>
    <w:rsid w:val="00EF11AB"/>
    <w:rsid w:val="00EF1740"/>
    <w:rsid w:val="00EF37AD"/>
    <w:rsid w:val="00EF380F"/>
    <w:rsid w:val="00EF3C22"/>
    <w:rsid w:val="00EF62B6"/>
    <w:rsid w:val="00EF638E"/>
    <w:rsid w:val="00EF715E"/>
    <w:rsid w:val="00F00DD0"/>
    <w:rsid w:val="00F0103B"/>
    <w:rsid w:val="00F04A5C"/>
    <w:rsid w:val="00F04CF8"/>
    <w:rsid w:val="00F05402"/>
    <w:rsid w:val="00F07E9D"/>
    <w:rsid w:val="00F12AE0"/>
    <w:rsid w:val="00F13870"/>
    <w:rsid w:val="00F13F73"/>
    <w:rsid w:val="00F14BAD"/>
    <w:rsid w:val="00F14DFA"/>
    <w:rsid w:val="00F20E11"/>
    <w:rsid w:val="00F2139A"/>
    <w:rsid w:val="00F21B55"/>
    <w:rsid w:val="00F21EE0"/>
    <w:rsid w:val="00F224DD"/>
    <w:rsid w:val="00F22C8D"/>
    <w:rsid w:val="00F22CEB"/>
    <w:rsid w:val="00F2300D"/>
    <w:rsid w:val="00F24AF5"/>
    <w:rsid w:val="00F26AB2"/>
    <w:rsid w:val="00F31A36"/>
    <w:rsid w:val="00F31F24"/>
    <w:rsid w:val="00F32FAB"/>
    <w:rsid w:val="00F33884"/>
    <w:rsid w:val="00F33CCE"/>
    <w:rsid w:val="00F34BEC"/>
    <w:rsid w:val="00F36B39"/>
    <w:rsid w:val="00F37734"/>
    <w:rsid w:val="00F37A0B"/>
    <w:rsid w:val="00F40541"/>
    <w:rsid w:val="00F41028"/>
    <w:rsid w:val="00F41819"/>
    <w:rsid w:val="00F4196D"/>
    <w:rsid w:val="00F42B1D"/>
    <w:rsid w:val="00F45325"/>
    <w:rsid w:val="00F45B17"/>
    <w:rsid w:val="00F45FF2"/>
    <w:rsid w:val="00F46C83"/>
    <w:rsid w:val="00F47DD7"/>
    <w:rsid w:val="00F47FB1"/>
    <w:rsid w:val="00F50DBC"/>
    <w:rsid w:val="00F51294"/>
    <w:rsid w:val="00F5150D"/>
    <w:rsid w:val="00F515DB"/>
    <w:rsid w:val="00F526B0"/>
    <w:rsid w:val="00F531E7"/>
    <w:rsid w:val="00F53974"/>
    <w:rsid w:val="00F53F4E"/>
    <w:rsid w:val="00F54819"/>
    <w:rsid w:val="00F553E4"/>
    <w:rsid w:val="00F55F25"/>
    <w:rsid w:val="00F60D2A"/>
    <w:rsid w:val="00F61178"/>
    <w:rsid w:val="00F61E73"/>
    <w:rsid w:val="00F62057"/>
    <w:rsid w:val="00F620F5"/>
    <w:rsid w:val="00F62C43"/>
    <w:rsid w:val="00F62DFB"/>
    <w:rsid w:val="00F62FE5"/>
    <w:rsid w:val="00F63823"/>
    <w:rsid w:val="00F641CE"/>
    <w:rsid w:val="00F6485B"/>
    <w:rsid w:val="00F66E18"/>
    <w:rsid w:val="00F70B03"/>
    <w:rsid w:val="00F73E6F"/>
    <w:rsid w:val="00F7477F"/>
    <w:rsid w:val="00F75DBC"/>
    <w:rsid w:val="00F7782A"/>
    <w:rsid w:val="00F77BE0"/>
    <w:rsid w:val="00F77EAA"/>
    <w:rsid w:val="00F806CC"/>
    <w:rsid w:val="00F8095F"/>
    <w:rsid w:val="00F82306"/>
    <w:rsid w:val="00F8240D"/>
    <w:rsid w:val="00F82C08"/>
    <w:rsid w:val="00F82C8F"/>
    <w:rsid w:val="00F83534"/>
    <w:rsid w:val="00F838FC"/>
    <w:rsid w:val="00F84719"/>
    <w:rsid w:val="00F8488E"/>
    <w:rsid w:val="00F85658"/>
    <w:rsid w:val="00F86AEE"/>
    <w:rsid w:val="00F900F3"/>
    <w:rsid w:val="00F9162F"/>
    <w:rsid w:val="00F93FD1"/>
    <w:rsid w:val="00F9562E"/>
    <w:rsid w:val="00F97FEB"/>
    <w:rsid w:val="00FA108E"/>
    <w:rsid w:val="00FA15E9"/>
    <w:rsid w:val="00FA1B85"/>
    <w:rsid w:val="00FA243E"/>
    <w:rsid w:val="00FA404E"/>
    <w:rsid w:val="00FA48D6"/>
    <w:rsid w:val="00FA4B87"/>
    <w:rsid w:val="00FA52E1"/>
    <w:rsid w:val="00FA55C9"/>
    <w:rsid w:val="00FA6E7E"/>
    <w:rsid w:val="00FA714C"/>
    <w:rsid w:val="00FA7B79"/>
    <w:rsid w:val="00FB08CF"/>
    <w:rsid w:val="00FB31B7"/>
    <w:rsid w:val="00FB368C"/>
    <w:rsid w:val="00FB36C6"/>
    <w:rsid w:val="00FB5E79"/>
    <w:rsid w:val="00FB60BB"/>
    <w:rsid w:val="00FB65FC"/>
    <w:rsid w:val="00FC0A5F"/>
    <w:rsid w:val="00FC1572"/>
    <w:rsid w:val="00FC18BE"/>
    <w:rsid w:val="00FC1909"/>
    <w:rsid w:val="00FC514B"/>
    <w:rsid w:val="00FC6126"/>
    <w:rsid w:val="00FC6A18"/>
    <w:rsid w:val="00FC6A20"/>
    <w:rsid w:val="00FC7B31"/>
    <w:rsid w:val="00FD12C1"/>
    <w:rsid w:val="00FD226E"/>
    <w:rsid w:val="00FD3F2F"/>
    <w:rsid w:val="00FD4191"/>
    <w:rsid w:val="00FD4EFF"/>
    <w:rsid w:val="00FD58CF"/>
    <w:rsid w:val="00FD6C27"/>
    <w:rsid w:val="00FD7175"/>
    <w:rsid w:val="00FD7FF2"/>
    <w:rsid w:val="00FE203B"/>
    <w:rsid w:val="00FE33B4"/>
    <w:rsid w:val="00FE4933"/>
    <w:rsid w:val="00FE4E8E"/>
    <w:rsid w:val="00FE5014"/>
    <w:rsid w:val="00FE5640"/>
    <w:rsid w:val="00FE59DE"/>
    <w:rsid w:val="00FE5B4A"/>
    <w:rsid w:val="00FE7B39"/>
    <w:rsid w:val="00FF093F"/>
    <w:rsid w:val="00FF3036"/>
    <w:rsid w:val="00FF5ACB"/>
    <w:rsid w:val="00FF6758"/>
    <w:rsid w:val="00FF6C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1026"/>
    <o:shapelayout v:ext="edit">
      <o:idmap v:ext="edit" data="1"/>
    </o:shapelayout>
  </w:shapeDefaults>
  <w:decimalSymbol w:val="."/>
  <w:listSeparator w:val=","/>
  <w14:docId w14:val="1F29ECAA"/>
  <w15:chartTrackingRefBased/>
  <w15:docId w15:val="{CCA7C5A7-07E0-4318-9D52-3928F14B4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3921"/>
    <w:rPr>
      <w:sz w:val="24"/>
      <w:szCs w:val="24"/>
    </w:rPr>
  </w:style>
  <w:style w:type="paragraph" w:styleId="Heading1">
    <w:name w:val="heading 1"/>
    <w:basedOn w:val="Normal"/>
    <w:next w:val="Normal"/>
    <w:link w:val="Heading1Char"/>
    <w:qFormat/>
    <w:rsid w:val="009213A5"/>
    <w:pPr>
      <w:keepNext/>
      <w:widowControl w:val="0"/>
      <w:autoSpaceDE w:val="0"/>
      <w:autoSpaceDN w:val="0"/>
      <w:adjustRightInd w:val="0"/>
      <w:spacing w:before="240" w:after="60"/>
      <w:outlineLvl w:val="0"/>
    </w:pPr>
    <w:rPr>
      <w:rFonts w:cs="Arial"/>
      <w:bCs/>
      <w:kern w:val="32"/>
      <w:szCs w:val="32"/>
      <w:u w:val="single"/>
    </w:rPr>
  </w:style>
  <w:style w:type="paragraph" w:styleId="Heading2">
    <w:name w:val="heading 2"/>
    <w:basedOn w:val="Normal"/>
    <w:next w:val="Normal"/>
    <w:qFormat/>
    <w:rsid w:val="002E4C6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E4C6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head1">
    <w:name w:val="Chapter head 1"/>
    <w:basedOn w:val="Normal"/>
    <w:semiHidden/>
    <w:rsid w:val="00D563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0"/>
      <w:jc w:val="both"/>
    </w:pPr>
    <w:rPr>
      <w:rFonts w:ascii="Arial" w:hAnsi="Arial" w:cs="Arial"/>
      <w:b/>
      <w:bCs/>
      <w:sz w:val="44"/>
      <w:szCs w:val="44"/>
      <w:lang w:val="en-GB"/>
    </w:rPr>
  </w:style>
  <w:style w:type="paragraph" w:customStyle="1" w:styleId="Date1">
    <w:name w:val="Date1"/>
    <w:basedOn w:val="Normal"/>
    <w:semiHidden/>
    <w:rsid w:val="00D563B2"/>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b/>
      <w:bCs/>
      <w:lang w:val="en-GB"/>
    </w:rPr>
  </w:style>
  <w:style w:type="paragraph" w:styleId="BodyText">
    <w:name w:val="Body Text"/>
    <w:basedOn w:val="Normal"/>
    <w:link w:val="BodyTextChar"/>
    <w:rsid w:val="00D563B2"/>
    <w:pPr>
      <w:tabs>
        <w:tab w:val="left" w:pos="0"/>
        <w:tab w:val="left" w:pos="720"/>
        <w:tab w:val="left" w:pos="1080"/>
        <w:tab w:val="left" w:pos="1620"/>
      </w:tabs>
      <w:autoSpaceDE w:val="0"/>
      <w:autoSpaceDN w:val="0"/>
      <w:adjustRightInd w:val="0"/>
      <w:jc w:val="both"/>
    </w:pPr>
    <w:rPr>
      <w:sz w:val="22"/>
      <w:szCs w:val="22"/>
    </w:rPr>
  </w:style>
  <w:style w:type="paragraph" w:customStyle="1" w:styleId="Chapterhead">
    <w:name w:val="Chapter head"/>
    <w:basedOn w:val="Normal"/>
    <w:rsid w:val="009213A5"/>
    <w:pPr>
      <w:pBdr>
        <w:bottom w:val="single" w:sz="12" w:space="1" w:color="auto"/>
      </w:pBdr>
      <w:tabs>
        <w:tab w:val="left" w:pos="900"/>
      </w:tabs>
      <w:spacing w:before="120" w:after="360"/>
    </w:pPr>
    <w:rPr>
      <w:b/>
      <w:bCs/>
      <w:sz w:val="32"/>
      <w:szCs w:val="22"/>
    </w:rPr>
  </w:style>
  <w:style w:type="character" w:customStyle="1" w:styleId="Heading1Char">
    <w:name w:val="Heading 1 Char"/>
    <w:link w:val="Heading1"/>
    <w:rsid w:val="0034284A"/>
    <w:rPr>
      <w:rFonts w:cs="Arial"/>
      <w:bCs/>
      <w:kern w:val="32"/>
      <w:sz w:val="24"/>
      <w:szCs w:val="32"/>
      <w:u w:val="single"/>
      <w:lang w:val="en-US" w:eastAsia="en-US" w:bidi="ar-SA"/>
    </w:rPr>
  </w:style>
  <w:style w:type="table" w:styleId="TableGrid">
    <w:name w:val="Table Grid"/>
    <w:basedOn w:val="TableNormal"/>
    <w:uiPriority w:val="59"/>
    <w:rsid w:val="008E7B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C1F3A"/>
    <w:rPr>
      <w:color w:val="0000FF"/>
      <w:u w:val="single"/>
    </w:rPr>
  </w:style>
  <w:style w:type="paragraph" w:styleId="FootnoteText">
    <w:name w:val="footnote text"/>
    <w:basedOn w:val="Normal"/>
    <w:semiHidden/>
    <w:rsid w:val="00BB47F4"/>
    <w:pPr>
      <w:jc w:val="both"/>
    </w:pPr>
    <w:rPr>
      <w:sz w:val="20"/>
      <w:szCs w:val="20"/>
    </w:rPr>
  </w:style>
  <w:style w:type="character" w:styleId="FootnoteReference">
    <w:name w:val="footnote reference"/>
    <w:semiHidden/>
    <w:rsid w:val="003C1F3A"/>
    <w:rPr>
      <w:vertAlign w:val="superscript"/>
    </w:rPr>
  </w:style>
  <w:style w:type="paragraph" w:styleId="TOC1">
    <w:name w:val="toc 1"/>
    <w:basedOn w:val="Normal"/>
    <w:next w:val="Normal"/>
    <w:autoRedefine/>
    <w:uiPriority w:val="39"/>
    <w:rsid w:val="001C6CF1"/>
    <w:pPr>
      <w:tabs>
        <w:tab w:val="right" w:leader="dot" w:pos="9019"/>
      </w:tabs>
      <w:spacing w:before="120"/>
    </w:pPr>
    <w:rPr>
      <w:b/>
      <w:sz w:val="22"/>
    </w:rPr>
  </w:style>
  <w:style w:type="paragraph" w:styleId="TOC2">
    <w:name w:val="toc 2"/>
    <w:basedOn w:val="Normal"/>
    <w:next w:val="Normal"/>
    <w:autoRedefine/>
    <w:uiPriority w:val="39"/>
    <w:rsid w:val="002E4C60"/>
    <w:pPr>
      <w:ind w:left="240"/>
    </w:pPr>
    <w:rPr>
      <w:sz w:val="22"/>
    </w:rPr>
  </w:style>
  <w:style w:type="paragraph" w:customStyle="1" w:styleId="Tableofcontents">
    <w:name w:val="Table of contents"/>
    <w:basedOn w:val="Chapterhead"/>
    <w:rsid w:val="002E4C60"/>
  </w:style>
  <w:style w:type="paragraph" w:styleId="Header">
    <w:name w:val="header"/>
    <w:basedOn w:val="Normal"/>
    <w:rsid w:val="002E4C60"/>
    <w:pPr>
      <w:tabs>
        <w:tab w:val="center" w:pos="4320"/>
        <w:tab w:val="right" w:pos="8640"/>
      </w:tabs>
    </w:pPr>
  </w:style>
  <w:style w:type="paragraph" w:styleId="Footer">
    <w:name w:val="footer"/>
    <w:basedOn w:val="Normal"/>
    <w:rsid w:val="002E4C60"/>
    <w:pPr>
      <w:tabs>
        <w:tab w:val="center" w:pos="4320"/>
        <w:tab w:val="right" w:pos="8640"/>
      </w:tabs>
    </w:pPr>
  </w:style>
  <w:style w:type="character" w:styleId="PageNumber">
    <w:name w:val="page number"/>
    <w:basedOn w:val="DefaultParagraphFont"/>
    <w:rsid w:val="002E4C60"/>
  </w:style>
  <w:style w:type="paragraph" w:customStyle="1" w:styleId="BodyText1">
    <w:name w:val="Body Text1"/>
    <w:basedOn w:val="Normal"/>
    <w:link w:val="BodytextChar0"/>
    <w:rsid w:val="00B15725"/>
    <w:pPr>
      <w:jc w:val="both"/>
    </w:pPr>
    <w:rPr>
      <w:sz w:val="22"/>
      <w:szCs w:val="22"/>
    </w:rPr>
  </w:style>
  <w:style w:type="paragraph" w:customStyle="1" w:styleId="StyleJustifiedLeft05">
    <w:name w:val="Style Justified Left:  0.5&quot;"/>
    <w:basedOn w:val="BodyText1"/>
    <w:link w:val="StyleJustifiedLeft05Char"/>
    <w:rsid w:val="00B15725"/>
    <w:pPr>
      <w:ind w:left="720"/>
    </w:pPr>
  </w:style>
  <w:style w:type="paragraph" w:customStyle="1" w:styleId="StyleStyleJustifiedLeft05Italic">
    <w:name w:val="Style Style Justified Left:  0.5&quot; + Italic"/>
    <w:basedOn w:val="StyleJustifiedLeft05"/>
    <w:link w:val="StyleStyleJustifiedLeft05ItalicChar"/>
    <w:rsid w:val="00B15725"/>
    <w:rPr>
      <w:i/>
      <w:iCs/>
    </w:rPr>
  </w:style>
  <w:style w:type="character" w:customStyle="1" w:styleId="BodytextChar0">
    <w:name w:val="Body text Char"/>
    <w:link w:val="BodyText1"/>
    <w:rsid w:val="00B15725"/>
    <w:rPr>
      <w:sz w:val="22"/>
      <w:szCs w:val="22"/>
      <w:lang w:val="en-US" w:eastAsia="en-US" w:bidi="ar-SA"/>
    </w:rPr>
  </w:style>
  <w:style w:type="character" w:customStyle="1" w:styleId="StyleJustifiedLeft05Char">
    <w:name w:val="Style Justified Left:  0.5&quot; Char"/>
    <w:basedOn w:val="BodytextChar0"/>
    <w:link w:val="StyleJustifiedLeft05"/>
    <w:rsid w:val="00B15725"/>
    <w:rPr>
      <w:sz w:val="22"/>
      <w:szCs w:val="22"/>
      <w:lang w:val="en-US" w:eastAsia="en-US" w:bidi="ar-SA"/>
    </w:rPr>
  </w:style>
  <w:style w:type="character" w:customStyle="1" w:styleId="StyleStyleJustifiedLeft05ItalicChar">
    <w:name w:val="Style Style Justified Left:  0.5&quot; + Italic Char"/>
    <w:link w:val="StyleStyleJustifiedLeft05Italic"/>
    <w:rsid w:val="00B15725"/>
    <w:rPr>
      <w:i/>
      <w:iCs/>
      <w:sz w:val="22"/>
      <w:szCs w:val="22"/>
      <w:lang w:val="en-US" w:eastAsia="en-US" w:bidi="ar-SA"/>
    </w:rPr>
  </w:style>
  <w:style w:type="character" w:styleId="CommentReference">
    <w:name w:val="annotation reference"/>
    <w:semiHidden/>
    <w:unhideWhenUsed/>
    <w:rsid w:val="005224D3"/>
    <w:rPr>
      <w:sz w:val="16"/>
      <w:szCs w:val="16"/>
    </w:rPr>
  </w:style>
  <w:style w:type="paragraph" w:styleId="CommentText">
    <w:name w:val="annotation text"/>
    <w:basedOn w:val="Normal"/>
    <w:link w:val="CommentTextChar"/>
    <w:uiPriority w:val="99"/>
    <w:semiHidden/>
    <w:unhideWhenUsed/>
    <w:rsid w:val="005224D3"/>
    <w:rPr>
      <w:sz w:val="20"/>
      <w:szCs w:val="20"/>
    </w:rPr>
  </w:style>
  <w:style w:type="character" w:customStyle="1" w:styleId="CommentTextChar">
    <w:name w:val="Comment Text Char"/>
    <w:basedOn w:val="DefaultParagraphFont"/>
    <w:link w:val="CommentText"/>
    <w:uiPriority w:val="99"/>
    <w:semiHidden/>
    <w:rsid w:val="005224D3"/>
  </w:style>
  <w:style w:type="paragraph" w:styleId="CommentSubject">
    <w:name w:val="annotation subject"/>
    <w:basedOn w:val="CommentText"/>
    <w:next w:val="CommentText"/>
    <w:link w:val="CommentSubjectChar"/>
    <w:uiPriority w:val="99"/>
    <w:semiHidden/>
    <w:unhideWhenUsed/>
    <w:rsid w:val="005224D3"/>
    <w:rPr>
      <w:b/>
      <w:bCs/>
    </w:rPr>
  </w:style>
  <w:style w:type="character" w:customStyle="1" w:styleId="CommentSubjectChar">
    <w:name w:val="Comment Subject Char"/>
    <w:link w:val="CommentSubject"/>
    <w:uiPriority w:val="99"/>
    <w:semiHidden/>
    <w:rsid w:val="005224D3"/>
    <w:rPr>
      <w:b/>
      <w:bCs/>
    </w:rPr>
  </w:style>
  <w:style w:type="paragraph" w:styleId="Revision">
    <w:name w:val="Revision"/>
    <w:hidden/>
    <w:uiPriority w:val="99"/>
    <w:semiHidden/>
    <w:rsid w:val="005224D3"/>
    <w:rPr>
      <w:sz w:val="24"/>
      <w:szCs w:val="24"/>
    </w:rPr>
  </w:style>
  <w:style w:type="paragraph" w:styleId="BalloonText">
    <w:name w:val="Balloon Text"/>
    <w:basedOn w:val="Normal"/>
    <w:link w:val="BalloonTextChar"/>
    <w:uiPriority w:val="99"/>
    <w:semiHidden/>
    <w:unhideWhenUsed/>
    <w:rsid w:val="005224D3"/>
    <w:rPr>
      <w:rFonts w:ascii="Tahoma" w:hAnsi="Tahoma" w:cs="Tahoma"/>
      <w:sz w:val="16"/>
      <w:szCs w:val="16"/>
    </w:rPr>
  </w:style>
  <w:style w:type="character" w:customStyle="1" w:styleId="BalloonTextChar">
    <w:name w:val="Balloon Text Char"/>
    <w:link w:val="BalloonText"/>
    <w:uiPriority w:val="99"/>
    <w:semiHidden/>
    <w:rsid w:val="005224D3"/>
    <w:rPr>
      <w:rFonts w:ascii="Tahoma" w:hAnsi="Tahoma" w:cs="Tahoma"/>
      <w:sz w:val="16"/>
      <w:szCs w:val="16"/>
    </w:rPr>
  </w:style>
  <w:style w:type="paragraph" w:styleId="ListParagraph">
    <w:name w:val="List Paragraph"/>
    <w:basedOn w:val="Normal"/>
    <w:uiPriority w:val="34"/>
    <w:qFormat/>
    <w:rsid w:val="00175C25"/>
    <w:pPr>
      <w:ind w:left="720"/>
      <w:contextualSpacing/>
    </w:pPr>
  </w:style>
  <w:style w:type="character" w:customStyle="1" w:styleId="BodyTextChar">
    <w:name w:val="Body Text Char"/>
    <w:link w:val="BodyText"/>
    <w:rsid w:val="00190D3B"/>
    <w:rPr>
      <w:sz w:val="22"/>
      <w:szCs w:val="22"/>
    </w:rPr>
  </w:style>
  <w:style w:type="paragraph" w:styleId="NoSpacing">
    <w:name w:val="No Spacing"/>
    <w:uiPriority w:val="1"/>
    <w:qFormat/>
    <w:rsid w:val="00285E13"/>
    <w:rPr>
      <w:sz w:val="24"/>
      <w:szCs w:val="24"/>
    </w:rPr>
  </w:style>
  <w:style w:type="paragraph" w:customStyle="1" w:styleId="AParagraph">
    <w:name w:val="A_Paragraph"/>
    <w:qFormat/>
    <w:rsid w:val="008D13F0"/>
    <w:pPr>
      <w:suppressAutoHyphens/>
      <w:spacing w:after="210" w:line="264" w:lineRule="auto"/>
      <w:ind w:firstLine="720"/>
      <w:jc w:val="both"/>
    </w:pPr>
    <w:rPr>
      <w:sz w:val="24"/>
    </w:rPr>
  </w:style>
  <w:style w:type="paragraph" w:customStyle="1" w:styleId="BodyText10">
    <w:name w:val="Body Text1"/>
    <w:basedOn w:val="Normal"/>
    <w:rsid w:val="007510E9"/>
    <w:pPr>
      <w:jc w:val="both"/>
    </w:pPr>
    <w:rPr>
      <w:sz w:val="22"/>
      <w:szCs w:val="22"/>
    </w:rPr>
  </w:style>
  <w:style w:type="paragraph" w:styleId="EndnoteText">
    <w:name w:val="endnote text"/>
    <w:basedOn w:val="Normal"/>
    <w:link w:val="EndnoteTextChar"/>
    <w:uiPriority w:val="99"/>
    <w:semiHidden/>
    <w:unhideWhenUsed/>
    <w:rsid w:val="0003465B"/>
    <w:rPr>
      <w:sz w:val="20"/>
      <w:szCs w:val="20"/>
    </w:rPr>
  </w:style>
  <w:style w:type="character" w:customStyle="1" w:styleId="EndnoteTextChar">
    <w:name w:val="Endnote Text Char"/>
    <w:basedOn w:val="DefaultParagraphFont"/>
    <w:link w:val="EndnoteText"/>
    <w:uiPriority w:val="99"/>
    <w:semiHidden/>
    <w:rsid w:val="0003465B"/>
  </w:style>
  <w:style w:type="character" w:styleId="EndnoteReference">
    <w:name w:val="endnote reference"/>
    <w:uiPriority w:val="99"/>
    <w:semiHidden/>
    <w:unhideWhenUsed/>
    <w:rsid w:val="0003465B"/>
    <w:rPr>
      <w:vertAlign w:val="superscript"/>
    </w:rPr>
  </w:style>
  <w:style w:type="character" w:customStyle="1" w:styleId="read-more-text">
    <w:name w:val="read-more-text"/>
    <w:rsid w:val="00B56B7D"/>
  </w:style>
  <w:style w:type="character" w:customStyle="1" w:styleId="apple-converted-space">
    <w:name w:val="apple-converted-space"/>
    <w:rsid w:val="00B56B7D"/>
  </w:style>
  <w:style w:type="paragraph" w:styleId="ListBullet">
    <w:name w:val="List Bullet"/>
    <w:uiPriority w:val="99"/>
    <w:unhideWhenUsed/>
    <w:rsid w:val="00680F68"/>
    <w:pPr>
      <w:numPr>
        <w:numId w:val="15"/>
      </w:numPr>
      <w:tabs>
        <w:tab w:val="clear" w:pos="360"/>
        <w:tab w:val="num" w:pos="720"/>
      </w:tabs>
      <w:spacing w:after="120"/>
      <w:ind w:left="720"/>
      <w:jc w:val="both"/>
    </w:pPr>
    <w:rPr>
      <w:rFonts w:eastAsia="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77337">
      <w:bodyDiv w:val="1"/>
      <w:marLeft w:val="0"/>
      <w:marRight w:val="0"/>
      <w:marTop w:val="0"/>
      <w:marBottom w:val="0"/>
      <w:divBdr>
        <w:top w:val="none" w:sz="0" w:space="0" w:color="auto"/>
        <w:left w:val="none" w:sz="0" w:space="0" w:color="auto"/>
        <w:bottom w:val="none" w:sz="0" w:space="0" w:color="auto"/>
        <w:right w:val="none" w:sz="0" w:space="0" w:color="auto"/>
      </w:divBdr>
    </w:div>
    <w:div w:id="319578079">
      <w:bodyDiv w:val="1"/>
      <w:marLeft w:val="0"/>
      <w:marRight w:val="0"/>
      <w:marTop w:val="0"/>
      <w:marBottom w:val="0"/>
      <w:divBdr>
        <w:top w:val="none" w:sz="0" w:space="0" w:color="auto"/>
        <w:left w:val="none" w:sz="0" w:space="0" w:color="auto"/>
        <w:bottom w:val="none" w:sz="0" w:space="0" w:color="auto"/>
        <w:right w:val="none" w:sz="0" w:space="0" w:color="auto"/>
      </w:divBdr>
    </w:div>
    <w:div w:id="370813763">
      <w:bodyDiv w:val="1"/>
      <w:marLeft w:val="0"/>
      <w:marRight w:val="0"/>
      <w:marTop w:val="0"/>
      <w:marBottom w:val="0"/>
      <w:divBdr>
        <w:top w:val="none" w:sz="0" w:space="0" w:color="auto"/>
        <w:left w:val="none" w:sz="0" w:space="0" w:color="auto"/>
        <w:bottom w:val="none" w:sz="0" w:space="0" w:color="auto"/>
        <w:right w:val="none" w:sz="0" w:space="0" w:color="auto"/>
      </w:divBdr>
    </w:div>
    <w:div w:id="417992328">
      <w:bodyDiv w:val="1"/>
      <w:marLeft w:val="0"/>
      <w:marRight w:val="0"/>
      <w:marTop w:val="0"/>
      <w:marBottom w:val="0"/>
      <w:divBdr>
        <w:top w:val="none" w:sz="0" w:space="0" w:color="auto"/>
        <w:left w:val="none" w:sz="0" w:space="0" w:color="auto"/>
        <w:bottom w:val="none" w:sz="0" w:space="0" w:color="auto"/>
        <w:right w:val="none" w:sz="0" w:space="0" w:color="auto"/>
      </w:divBdr>
    </w:div>
    <w:div w:id="424231929">
      <w:bodyDiv w:val="1"/>
      <w:marLeft w:val="0"/>
      <w:marRight w:val="0"/>
      <w:marTop w:val="0"/>
      <w:marBottom w:val="0"/>
      <w:divBdr>
        <w:top w:val="none" w:sz="0" w:space="0" w:color="auto"/>
        <w:left w:val="none" w:sz="0" w:space="0" w:color="auto"/>
        <w:bottom w:val="none" w:sz="0" w:space="0" w:color="auto"/>
        <w:right w:val="none" w:sz="0" w:space="0" w:color="auto"/>
      </w:divBdr>
    </w:div>
    <w:div w:id="439884391">
      <w:bodyDiv w:val="1"/>
      <w:marLeft w:val="0"/>
      <w:marRight w:val="0"/>
      <w:marTop w:val="0"/>
      <w:marBottom w:val="0"/>
      <w:divBdr>
        <w:top w:val="none" w:sz="0" w:space="0" w:color="auto"/>
        <w:left w:val="none" w:sz="0" w:space="0" w:color="auto"/>
        <w:bottom w:val="none" w:sz="0" w:space="0" w:color="auto"/>
        <w:right w:val="none" w:sz="0" w:space="0" w:color="auto"/>
      </w:divBdr>
    </w:div>
    <w:div w:id="502209856">
      <w:bodyDiv w:val="1"/>
      <w:marLeft w:val="0"/>
      <w:marRight w:val="0"/>
      <w:marTop w:val="0"/>
      <w:marBottom w:val="0"/>
      <w:divBdr>
        <w:top w:val="none" w:sz="0" w:space="0" w:color="auto"/>
        <w:left w:val="none" w:sz="0" w:space="0" w:color="auto"/>
        <w:bottom w:val="none" w:sz="0" w:space="0" w:color="auto"/>
        <w:right w:val="none" w:sz="0" w:space="0" w:color="auto"/>
      </w:divBdr>
    </w:div>
    <w:div w:id="524948489">
      <w:bodyDiv w:val="1"/>
      <w:marLeft w:val="0"/>
      <w:marRight w:val="0"/>
      <w:marTop w:val="0"/>
      <w:marBottom w:val="0"/>
      <w:divBdr>
        <w:top w:val="none" w:sz="0" w:space="0" w:color="auto"/>
        <w:left w:val="none" w:sz="0" w:space="0" w:color="auto"/>
        <w:bottom w:val="none" w:sz="0" w:space="0" w:color="auto"/>
        <w:right w:val="none" w:sz="0" w:space="0" w:color="auto"/>
      </w:divBdr>
    </w:div>
    <w:div w:id="527646460">
      <w:bodyDiv w:val="1"/>
      <w:marLeft w:val="0"/>
      <w:marRight w:val="0"/>
      <w:marTop w:val="0"/>
      <w:marBottom w:val="0"/>
      <w:divBdr>
        <w:top w:val="none" w:sz="0" w:space="0" w:color="auto"/>
        <w:left w:val="none" w:sz="0" w:space="0" w:color="auto"/>
        <w:bottom w:val="none" w:sz="0" w:space="0" w:color="auto"/>
        <w:right w:val="none" w:sz="0" w:space="0" w:color="auto"/>
      </w:divBdr>
    </w:div>
    <w:div w:id="612789602">
      <w:bodyDiv w:val="1"/>
      <w:marLeft w:val="0"/>
      <w:marRight w:val="0"/>
      <w:marTop w:val="0"/>
      <w:marBottom w:val="0"/>
      <w:divBdr>
        <w:top w:val="none" w:sz="0" w:space="0" w:color="auto"/>
        <w:left w:val="none" w:sz="0" w:space="0" w:color="auto"/>
        <w:bottom w:val="none" w:sz="0" w:space="0" w:color="auto"/>
        <w:right w:val="none" w:sz="0" w:space="0" w:color="auto"/>
      </w:divBdr>
    </w:div>
    <w:div w:id="645202565">
      <w:bodyDiv w:val="1"/>
      <w:marLeft w:val="0"/>
      <w:marRight w:val="0"/>
      <w:marTop w:val="0"/>
      <w:marBottom w:val="0"/>
      <w:divBdr>
        <w:top w:val="none" w:sz="0" w:space="0" w:color="auto"/>
        <w:left w:val="none" w:sz="0" w:space="0" w:color="auto"/>
        <w:bottom w:val="none" w:sz="0" w:space="0" w:color="auto"/>
        <w:right w:val="none" w:sz="0" w:space="0" w:color="auto"/>
      </w:divBdr>
    </w:div>
    <w:div w:id="666173890">
      <w:bodyDiv w:val="1"/>
      <w:marLeft w:val="0"/>
      <w:marRight w:val="0"/>
      <w:marTop w:val="0"/>
      <w:marBottom w:val="0"/>
      <w:divBdr>
        <w:top w:val="none" w:sz="0" w:space="0" w:color="auto"/>
        <w:left w:val="none" w:sz="0" w:space="0" w:color="auto"/>
        <w:bottom w:val="none" w:sz="0" w:space="0" w:color="auto"/>
        <w:right w:val="none" w:sz="0" w:space="0" w:color="auto"/>
      </w:divBdr>
    </w:div>
    <w:div w:id="816457739">
      <w:bodyDiv w:val="1"/>
      <w:marLeft w:val="0"/>
      <w:marRight w:val="0"/>
      <w:marTop w:val="0"/>
      <w:marBottom w:val="0"/>
      <w:divBdr>
        <w:top w:val="none" w:sz="0" w:space="0" w:color="auto"/>
        <w:left w:val="none" w:sz="0" w:space="0" w:color="auto"/>
        <w:bottom w:val="none" w:sz="0" w:space="0" w:color="auto"/>
        <w:right w:val="none" w:sz="0" w:space="0" w:color="auto"/>
      </w:divBdr>
    </w:div>
    <w:div w:id="956762989">
      <w:bodyDiv w:val="1"/>
      <w:marLeft w:val="0"/>
      <w:marRight w:val="0"/>
      <w:marTop w:val="0"/>
      <w:marBottom w:val="0"/>
      <w:divBdr>
        <w:top w:val="none" w:sz="0" w:space="0" w:color="auto"/>
        <w:left w:val="none" w:sz="0" w:space="0" w:color="auto"/>
        <w:bottom w:val="none" w:sz="0" w:space="0" w:color="auto"/>
        <w:right w:val="none" w:sz="0" w:space="0" w:color="auto"/>
      </w:divBdr>
    </w:div>
    <w:div w:id="985858109">
      <w:bodyDiv w:val="1"/>
      <w:marLeft w:val="0"/>
      <w:marRight w:val="0"/>
      <w:marTop w:val="0"/>
      <w:marBottom w:val="0"/>
      <w:divBdr>
        <w:top w:val="none" w:sz="0" w:space="0" w:color="auto"/>
        <w:left w:val="none" w:sz="0" w:space="0" w:color="auto"/>
        <w:bottom w:val="none" w:sz="0" w:space="0" w:color="auto"/>
        <w:right w:val="none" w:sz="0" w:space="0" w:color="auto"/>
      </w:divBdr>
    </w:div>
    <w:div w:id="1099833603">
      <w:bodyDiv w:val="1"/>
      <w:marLeft w:val="0"/>
      <w:marRight w:val="0"/>
      <w:marTop w:val="0"/>
      <w:marBottom w:val="0"/>
      <w:divBdr>
        <w:top w:val="none" w:sz="0" w:space="0" w:color="auto"/>
        <w:left w:val="none" w:sz="0" w:space="0" w:color="auto"/>
        <w:bottom w:val="none" w:sz="0" w:space="0" w:color="auto"/>
        <w:right w:val="none" w:sz="0" w:space="0" w:color="auto"/>
      </w:divBdr>
    </w:div>
    <w:div w:id="1149977098">
      <w:bodyDiv w:val="1"/>
      <w:marLeft w:val="0"/>
      <w:marRight w:val="0"/>
      <w:marTop w:val="0"/>
      <w:marBottom w:val="0"/>
      <w:divBdr>
        <w:top w:val="none" w:sz="0" w:space="0" w:color="auto"/>
        <w:left w:val="none" w:sz="0" w:space="0" w:color="auto"/>
        <w:bottom w:val="none" w:sz="0" w:space="0" w:color="auto"/>
        <w:right w:val="none" w:sz="0" w:space="0" w:color="auto"/>
      </w:divBdr>
    </w:div>
    <w:div w:id="1189174495">
      <w:bodyDiv w:val="1"/>
      <w:marLeft w:val="0"/>
      <w:marRight w:val="0"/>
      <w:marTop w:val="0"/>
      <w:marBottom w:val="0"/>
      <w:divBdr>
        <w:top w:val="none" w:sz="0" w:space="0" w:color="auto"/>
        <w:left w:val="none" w:sz="0" w:space="0" w:color="auto"/>
        <w:bottom w:val="none" w:sz="0" w:space="0" w:color="auto"/>
        <w:right w:val="none" w:sz="0" w:space="0" w:color="auto"/>
      </w:divBdr>
    </w:div>
    <w:div w:id="1261913606">
      <w:bodyDiv w:val="1"/>
      <w:marLeft w:val="0"/>
      <w:marRight w:val="0"/>
      <w:marTop w:val="0"/>
      <w:marBottom w:val="0"/>
      <w:divBdr>
        <w:top w:val="none" w:sz="0" w:space="0" w:color="auto"/>
        <w:left w:val="none" w:sz="0" w:space="0" w:color="auto"/>
        <w:bottom w:val="none" w:sz="0" w:space="0" w:color="auto"/>
        <w:right w:val="none" w:sz="0" w:space="0" w:color="auto"/>
      </w:divBdr>
    </w:div>
    <w:div w:id="1339194924">
      <w:bodyDiv w:val="1"/>
      <w:marLeft w:val="0"/>
      <w:marRight w:val="0"/>
      <w:marTop w:val="0"/>
      <w:marBottom w:val="0"/>
      <w:divBdr>
        <w:top w:val="none" w:sz="0" w:space="0" w:color="auto"/>
        <w:left w:val="none" w:sz="0" w:space="0" w:color="auto"/>
        <w:bottom w:val="none" w:sz="0" w:space="0" w:color="auto"/>
        <w:right w:val="none" w:sz="0" w:space="0" w:color="auto"/>
      </w:divBdr>
    </w:div>
    <w:div w:id="1424497665">
      <w:bodyDiv w:val="1"/>
      <w:marLeft w:val="0"/>
      <w:marRight w:val="0"/>
      <w:marTop w:val="0"/>
      <w:marBottom w:val="0"/>
      <w:divBdr>
        <w:top w:val="none" w:sz="0" w:space="0" w:color="auto"/>
        <w:left w:val="none" w:sz="0" w:space="0" w:color="auto"/>
        <w:bottom w:val="none" w:sz="0" w:space="0" w:color="auto"/>
        <w:right w:val="none" w:sz="0" w:space="0" w:color="auto"/>
      </w:divBdr>
    </w:div>
    <w:div w:id="1434664049">
      <w:bodyDiv w:val="1"/>
      <w:marLeft w:val="0"/>
      <w:marRight w:val="0"/>
      <w:marTop w:val="0"/>
      <w:marBottom w:val="0"/>
      <w:divBdr>
        <w:top w:val="none" w:sz="0" w:space="0" w:color="auto"/>
        <w:left w:val="none" w:sz="0" w:space="0" w:color="auto"/>
        <w:bottom w:val="none" w:sz="0" w:space="0" w:color="auto"/>
        <w:right w:val="none" w:sz="0" w:space="0" w:color="auto"/>
      </w:divBdr>
    </w:div>
    <w:div w:id="1447655092">
      <w:bodyDiv w:val="1"/>
      <w:marLeft w:val="0"/>
      <w:marRight w:val="0"/>
      <w:marTop w:val="0"/>
      <w:marBottom w:val="0"/>
      <w:divBdr>
        <w:top w:val="none" w:sz="0" w:space="0" w:color="auto"/>
        <w:left w:val="none" w:sz="0" w:space="0" w:color="auto"/>
        <w:bottom w:val="none" w:sz="0" w:space="0" w:color="auto"/>
        <w:right w:val="none" w:sz="0" w:space="0" w:color="auto"/>
      </w:divBdr>
    </w:div>
    <w:div w:id="1478306228">
      <w:bodyDiv w:val="1"/>
      <w:marLeft w:val="0"/>
      <w:marRight w:val="0"/>
      <w:marTop w:val="0"/>
      <w:marBottom w:val="0"/>
      <w:divBdr>
        <w:top w:val="none" w:sz="0" w:space="0" w:color="auto"/>
        <w:left w:val="none" w:sz="0" w:space="0" w:color="auto"/>
        <w:bottom w:val="none" w:sz="0" w:space="0" w:color="auto"/>
        <w:right w:val="none" w:sz="0" w:space="0" w:color="auto"/>
      </w:divBdr>
    </w:div>
    <w:div w:id="1636791793">
      <w:bodyDiv w:val="1"/>
      <w:marLeft w:val="0"/>
      <w:marRight w:val="0"/>
      <w:marTop w:val="0"/>
      <w:marBottom w:val="0"/>
      <w:divBdr>
        <w:top w:val="none" w:sz="0" w:space="0" w:color="auto"/>
        <w:left w:val="none" w:sz="0" w:space="0" w:color="auto"/>
        <w:bottom w:val="none" w:sz="0" w:space="0" w:color="auto"/>
        <w:right w:val="none" w:sz="0" w:space="0" w:color="auto"/>
      </w:divBdr>
    </w:div>
    <w:div w:id="1757748267">
      <w:bodyDiv w:val="1"/>
      <w:marLeft w:val="0"/>
      <w:marRight w:val="0"/>
      <w:marTop w:val="0"/>
      <w:marBottom w:val="0"/>
      <w:divBdr>
        <w:top w:val="none" w:sz="0" w:space="0" w:color="auto"/>
        <w:left w:val="none" w:sz="0" w:space="0" w:color="auto"/>
        <w:bottom w:val="none" w:sz="0" w:space="0" w:color="auto"/>
        <w:right w:val="none" w:sz="0" w:space="0" w:color="auto"/>
      </w:divBdr>
    </w:div>
    <w:div w:id="1853760920">
      <w:bodyDiv w:val="1"/>
      <w:marLeft w:val="0"/>
      <w:marRight w:val="0"/>
      <w:marTop w:val="0"/>
      <w:marBottom w:val="0"/>
      <w:divBdr>
        <w:top w:val="none" w:sz="0" w:space="0" w:color="auto"/>
        <w:left w:val="none" w:sz="0" w:space="0" w:color="auto"/>
        <w:bottom w:val="none" w:sz="0" w:space="0" w:color="auto"/>
        <w:right w:val="none" w:sz="0" w:space="0" w:color="auto"/>
      </w:divBdr>
    </w:div>
    <w:div w:id="2076658023">
      <w:bodyDiv w:val="1"/>
      <w:marLeft w:val="0"/>
      <w:marRight w:val="0"/>
      <w:marTop w:val="0"/>
      <w:marBottom w:val="0"/>
      <w:divBdr>
        <w:top w:val="none" w:sz="0" w:space="0" w:color="auto"/>
        <w:left w:val="none" w:sz="0" w:space="0" w:color="auto"/>
        <w:bottom w:val="none" w:sz="0" w:space="0" w:color="auto"/>
        <w:right w:val="none" w:sz="0" w:space="0" w:color="auto"/>
      </w:divBdr>
    </w:div>
    <w:div w:id="2095661265">
      <w:bodyDiv w:val="1"/>
      <w:marLeft w:val="0"/>
      <w:marRight w:val="0"/>
      <w:marTop w:val="0"/>
      <w:marBottom w:val="0"/>
      <w:divBdr>
        <w:top w:val="none" w:sz="0" w:space="0" w:color="auto"/>
        <w:left w:val="none" w:sz="0" w:space="0" w:color="auto"/>
        <w:bottom w:val="none" w:sz="0" w:space="0" w:color="auto"/>
        <w:right w:val="none" w:sz="0" w:space="0" w:color="auto"/>
      </w:divBdr>
    </w:div>
    <w:div w:id="214585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lariasurveys.org/toolkit.cfm" TargetMode="Externa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emf"/><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10.emf"/><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742503C816BD4594965050EDC820D8" ma:contentTypeVersion="0" ma:contentTypeDescription="Create a new document." ma:contentTypeScope="" ma:versionID="888b11b07bb3e8e124e7ea1f4d8c3c4b">
  <xsd:schema xmlns:xsd="http://www.w3.org/2001/XMLSchema" xmlns:xs="http://www.w3.org/2001/XMLSchema" xmlns:p="http://schemas.microsoft.com/office/2006/metadata/properties" targetNamespace="http://schemas.microsoft.com/office/2006/metadata/properties" ma:root="true" ma:fieldsID="52f5fcd5ba40015dfb894c6a0e6c892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F8D1B-BBED-4216-A075-09E3CD6ABC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AA4B4C1-6AB9-4105-87E7-785F99CBD991}">
  <ds:schemaRefs>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purl.org/dc/terms/"/>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42040E3D-8FBC-460D-8186-FFFA01680E70}">
  <ds:schemaRefs>
    <ds:schemaRef ds:uri="http://schemas.microsoft.com/sharepoint/v3/contenttype/forms"/>
  </ds:schemaRefs>
</ds:datastoreItem>
</file>

<file path=customXml/itemProps4.xml><?xml version="1.0" encoding="utf-8"?>
<ds:datastoreItem xmlns:ds="http://schemas.openxmlformats.org/officeDocument/2006/customXml" ds:itemID="{32C0EC17-D232-462F-B184-67D68BB1D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68</Pages>
  <Words>24627</Words>
  <Characters>135452</Characters>
  <Application>Microsoft Office Word</Application>
  <DocSecurity>0</DocSecurity>
  <Lines>1128</Lines>
  <Paragraphs>319</Paragraphs>
  <ScaleCrop>false</ScaleCrop>
  <HeadingPairs>
    <vt:vector size="2" baseType="variant">
      <vt:variant>
        <vt:lpstr>Title</vt:lpstr>
      </vt:variant>
      <vt:variant>
        <vt:i4>1</vt:i4>
      </vt:variant>
    </vt:vector>
  </HeadingPairs>
  <TitlesOfParts>
    <vt:vector size="1" baseType="lpstr">
      <vt:lpstr>DEMOGRAPHIC AND HEALTH SURVEY</vt:lpstr>
    </vt:vector>
  </TitlesOfParts>
  <Company>ICF International</Company>
  <LinksUpToDate>false</LinksUpToDate>
  <CharactersWithSpaces>159760</CharactersWithSpaces>
  <SharedDoc>false</SharedDoc>
  <HLinks>
    <vt:vector size="318" baseType="variant">
      <vt:variant>
        <vt:i4>1638450</vt:i4>
      </vt:variant>
      <vt:variant>
        <vt:i4>314</vt:i4>
      </vt:variant>
      <vt:variant>
        <vt:i4>0</vt:i4>
      </vt:variant>
      <vt:variant>
        <vt:i4>5</vt:i4>
      </vt:variant>
      <vt:variant>
        <vt:lpwstr/>
      </vt:variant>
      <vt:variant>
        <vt:lpwstr>_Toc412730780</vt:lpwstr>
      </vt:variant>
      <vt:variant>
        <vt:i4>1441842</vt:i4>
      </vt:variant>
      <vt:variant>
        <vt:i4>308</vt:i4>
      </vt:variant>
      <vt:variant>
        <vt:i4>0</vt:i4>
      </vt:variant>
      <vt:variant>
        <vt:i4>5</vt:i4>
      </vt:variant>
      <vt:variant>
        <vt:lpwstr/>
      </vt:variant>
      <vt:variant>
        <vt:lpwstr>_Toc412730779</vt:lpwstr>
      </vt:variant>
      <vt:variant>
        <vt:i4>1441842</vt:i4>
      </vt:variant>
      <vt:variant>
        <vt:i4>302</vt:i4>
      </vt:variant>
      <vt:variant>
        <vt:i4>0</vt:i4>
      </vt:variant>
      <vt:variant>
        <vt:i4>5</vt:i4>
      </vt:variant>
      <vt:variant>
        <vt:lpwstr/>
      </vt:variant>
      <vt:variant>
        <vt:lpwstr>_Toc412730778</vt:lpwstr>
      </vt:variant>
      <vt:variant>
        <vt:i4>1441842</vt:i4>
      </vt:variant>
      <vt:variant>
        <vt:i4>296</vt:i4>
      </vt:variant>
      <vt:variant>
        <vt:i4>0</vt:i4>
      </vt:variant>
      <vt:variant>
        <vt:i4>5</vt:i4>
      </vt:variant>
      <vt:variant>
        <vt:lpwstr/>
      </vt:variant>
      <vt:variant>
        <vt:lpwstr>_Toc412730777</vt:lpwstr>
      </vt:variant>
      <vt:variant>
        <vt:i4>1441842</vt:i4>
      </vt:variant>
      <vt:variant>
        <vt:i4>290</vt:i4>
      </vt:variant>
      <vt:variant>
        <vt:i4>0</vt:i4>
      </vt:variant>
      <vt:variant>
        <vt:i4>5</vt:i4>
      </vt:variant>
      <vt:variant>
        <vt:lpwstr/>
      </vt:variant>
      <vt:variant>
        <vt:lpwstr>_Toc412730776</vt:lpwstr>
      </vt:variant>
      <vt:variant>
        <vt:i4>1441842</vt:i4>
      </vt:variant>
      <vt:variant>
        <vt:i4>284</vt:i4>
      </vt:variant>
      <vt:variant>
        <vt:i4>0</vt:i4>
      </vt:variant>
      <vt:variant>
        <vt:i4>5</vt:i4>
      </vt:variant>
      <vt:variant>
        <vt:lpwstr/>
      </vt:variant>
      <vt:variant>
        <vt:lpwstr>_Toc412730775</vt:lpwstr>
      </vt:variant>
      <vt:variant>
        <vt:i4>1441842</vt:i4>
      </vt:variant>
      <vt:variant>
        <vt:i4>278</vt:i4>
      </vt:variant>
      <vt:variant>
        <vt:i4>0</vt:i4>
      </vt:variant>
      <vt:variant>
        <vt:i4>5</vt:i4>
      </vt:variant>
      <vt:variant>
        <vt:lpwstr/>
      </vt:variant>
      <vt:variant>
        <vt:lpwstr>_Toc412730774</vt:lpwstr>
      </vt:variant>
      <vt:variant>
        <vt:i4>1441842</vt:i4>
      </vt:variant>
      <vt:variant>
        <vt:i4>272</vt:i4>
      </vt:variant>
      <vt:variant>
        <vt:i4>0</vt:i4>
      </vt:variant>
      <vt:variant>
        <vt:i4>5</vt:i4>
      </vt:variant>
      <vt:variant>
        <vt:lpwstr/>
      </vt:variant>
      <vt:variant>
        <vt:lpwstr>_Toc412730773</vt:lpwstr>
      </vt:variant>
      <vt:variant>
        <vt:i4>1441842</vt:i4>
      </vt:variant>
      <vt:variant>
        <vt:i4>266</vt:i4>
      </vt:variant>
      <vt:variant>
        <vt:i4>0</vt:i4>
      </vt:variant>
      <vt:variant>
        <vt:i4>5</vt:i4>
      </vt:variant>
      <vt:variant>
        <vt:lpwstr/>
      </vt:variant>
      <vt:variant>
        <vt:lpwstr>_Toc412730772</vt:lpwstr>
      </vt:variant>
      <vt:variant>
        <vt:i4>1441842</vt:i4>
      </vt:variant>
      <vt:variant>
        <vt:i4>260</vt:i4>
      </vt:variant>
      <vt:variant>
        <vt:i4>0</vt:i4>
      </vt:variant>
      <vt:variant>
        <vt:i4>5</vt:i4>
      </vt:variant>
      <vt:variant>
        <vt:lpwstr/>
      </vt:variant>
      <vt:variant>
        <vt:lpwstr>_Toc412730771</vt:lpwstr>
      </vt:variant>
      <vt:variant>
        <vt:i4>1441842</vt:i4>
      </vt:variant>
      <vt:variant>
        <vt:i4>254</vt:i4>
      </vt:variant>
      <vt:variant>
        <vt:i4>0</vt:i4>
      </vt:variant>
      <vt:variant>
        <vt:i4>5</vt:i4>
      </vt:variant>
      <vt:variant>
        <vt:lpwstr/>
      </vt:variant>
      <vt:variant>
        <vt:lpwstr>_Toc412730770</vt:lpwstr>
      </vt:variant>
      <vt:variant>
        <vt:i4>1507378</vt:i4>
      </vt:variant>
      <vt:variant>
        <vt:i4>248</vt:i4>
      </vt:variant>
      <vt:variant>
        <vt:i4>0</vt:i4>
      </vt:variant>
      <vt:variant>
        <vt:i4>5</vt:i4>
      </vt:variant>
      <vt:variant>
        <vt:lpwstr/>
      </vt:variant>
      <vt:variant>
        <vt:lpwstr>_Toc412730769</vt:lpwstr>
      </vt:variant>
      <vt:variant>
        <vt:i4>1507378</vt:i4>
      </vt:variant>
      <vt:variant>
        <vt:i4>242</vt:i4>
      </vt:variant>
      <vt:variant>
        <vt:i4>0</vt:i4>
      </vt:variant>
      <vt:variant>
        <vt:i4>5</vt:i4>
      </vt:variant>
      <vt:variant>
        <vt:lpwstr/>
      </vt:variant>
      <vt:variant>
        <vt:lpwstr>_Toc412730768</vt:lpwstr>
      </vt:variant>
      <vt:variant>
        <vt:i4>1507378</vt:i4>
      </vt:variant>
      <vt:variant>
        <vt:i4>236</vt:i4>
      </vt:variant>
      <vt:variant>
        <vt:i4>0</vt:i4>
      </vt:variant>
      <vt:variant>
        <vt:i4>5</vt:i4>
      </vt:variant>
      <vt:variant>
        <vt:lpwstr/>
      </vt:variant>
      <vt:variant>
        <vt:lpwstr>_Toc412730767</vt:lpwstr>
      </vt:variant>
      <vt:variant>
        <vt:i4>1507378</vt:i4>
      </vt:variant>
      <vt:variant>
        <vt:i4>230</vt:i4>
      </vt:variant>
      <vt:variant>
        <vt:i4>0</vt:i4>
      </vt:variant>
      <vt:variant>
        <vt:i4>5</vt:i4>
      </vt:variant>
      <vt:variant>
        <vt:lpwstr/>
      </vt:variant>
      <vt:variant>
        <vt:lpwstr>_Toc412730766</vt:lpwstr>
      </vt:variant>
      <vt:variant>
        <vt:i4>1507378</vt:i4>
      </vt:variant>
      <vt:variant>
        <vt:i4>224</vt:i4>
      </vt:variant>
      <vt:variant>
        <vt:i4>0</vt:i4>
      </vt:variant>
      <vt:variant>
        <vt:i4>5</vt:i4>
      </vt:variant>
      <vt:variant>
        <vt:lpwstr/>
      </vt:variant>
      <vt:variant>
        <vt:lpwstr>_Toc412730765</vt:lpwstr>
      </vt:variant>
      <vt:variant>
        <vt:i4>1507378</vt:i4>
      </vt:variant>
      <vt:variant>
        <vt:i4>218</vt:i4>
      </vt:variant>
      <vt:variant>
        <vt:i4>0</vt:i4>
      </vt:variant>
      <vt:variant>
        <vt:i4>5</vt:i4>
      </vt:variant>
      <vt:variant>
        <vt:lpwstr/>
      </vt:variant>
      <vt:variant>
        <vt:lpwstr>_Toc412730764</vt:lpwstr>
      </vt:variant>
      <vt:variant>
        <vt:i4>1507378</vt:i4>
      </vt:variant>
      <vt:variant>
        <vt:i4>212</vt:i4>
      </vt:variant>
      <vt:variant>
        <vt:i4>0</vt:i4>
      </vt:variant>
      <vt:variant>
        <vt:i4>5</vt:i4>
      </vt:variant>
      <vt:variant>
        <vt:lpwstr/>
      </vt:variant>
      <vt:variant>
        <vt:lpwstr>_Toc412730763</vt:lpwstr>
      </vt:variant>
      <vt:variant>
        <vt:i4>1507378</vt:i4>
      </vt:variant>
      <vt:variant>
        <vt:i4>206</vt:i4>
      </vt:variant>
      <vt:variant>
        <vt:i4>0</vt:i4>
      </vt:variant>
      <vt:variant>
        <vt:i4>5</vt:i4>
      </vt:variant>
      <vt:variant>
        <vt:lpwstr/>
      </vt:variant>
      <vt:variant>
        <vt:lpwstr>_Toc412730762</vt:lpwstr>
      </vt:variant>
      <vt:variant>
        <vt:i4>1507378</vt:i4>
      </vt:variant>
      <vt:variant>
        <vt:i4>200</vt:i4>
      </vt:variant>
      <vt:variant>
        <vt:i4>0</vt:i4>
      </vt:variant>
      <vt:variant>
        <vt:i4>5</vt:i4>
      </vt:variant>
      <vt:variant>
        <vt:lpwstr/>
      </vt:variant>
      <vt:variant>
        <vt:lpwstr>_Toc412730761</vt:lpwstr>
      </vt:variant>
      <vt:variant>
        <vt:i4>1507378</vt:i4>
      </vt:variant>
      <vt:variant>
        <vt:i4>194</vt:i4>
      </vt:variant>
      <vt:variant>
        <vt:i4>0</vt:i4>
      </vt:variant>
      <vt:variant>
        <vt:i4>5</vt:i4>
      </vt:variant>
      <vt:variant>
        <vt:lpwstr/>
      </vt:variant>
      <vt:variant>
        <vt:lpwstr>_Toc412730760</vt:lpwstr>
      </vt:variant>
      <vt:variant>
        <vt:i4>1310770</vt:i4>
      </vt:variant>
      <vt:variant>
        <vt:i4>188</vt:i4>
      </vt:variant>
      <vt:variant>
        <vt:i4>0</vt:i4>
      </vt:variant>
      <vt:variant>
        <vt:i4>5</vt:i4>
      </vt:variant>
      <vt:variant>
        <vt:lpwstr/>
      </vt:variant>
      <vt:variant>
        <vt:lpwstr>_Toc412730759</vt:lpwstr>
      </vt:variant>
      <vt:variant>
        <vt:i4>1310770</vt:i4>
      </vt:variant>
      <vt:variant>
        <vt:i4>182</vt:i4>
      </vt:variant>
      <vt:variant>
        <vt:i4>0</vt:i4>
      </vt:variant>
      <vt:variant>
        <vt:i4>5</vt:i4>
      </vt:variant>
      <vt:variant>
        <vt:lpwstr/>
      </vt:variant>
      <vt:variant>
        <vt:lpwstr>_Toc412730758</vt:lpwstr>
      </vt:variant>
      <vt:variant>
        <vt:i4>1310770</vt:i4>
      </vt:variant>
      <vt:variant>
        <vt:i4>176</vt:i4>
      </vt:variant>
      <vt:variant>
        <vt:i4>0</vt:i4>
      </vt:variant>
      <vt:variant>
        <vt:i4>5</vt:i4>
      </vt:variant>
      <vt:variant>
        <vt:lpwstr/>
      </vt:variant>
      <vt:variant>
        <vt:lpwstr>_Toc412730757</vt:lpwstr>
      </vt:variant>
      <vt:variant>
        <vt:i4>1310770</vt:i4>
      </vt:variant>
      <vt:variant>
        <vt:i4>170</vt:i4>
      </vt:variant>
      <vt:variant>
        <vt:i4>0</vt:i4>
      </vt:variant>
      <vt:variant>
        <vt:i4>5</vt:i4>
      </vt:variant>
      <vt:variant>
        <vt:lpwstr/>
      </vt:variant>
      <vt:variant>
        <vt:lpwstr>_Toc412730756</vt:lpwstr>
      </vt:variant>
      <vt:variant>
        <vt:i4>1310770</vt:i4>
      </vt:variant>
      <vt:variant>
        <vt:i4>164</vt:i4>
      </vt:variant>
      <vt:variant>
        <vt:i4>0</vt:i4>
      </vt:variant>
      <vt:variant>
        <vt:i4>5</vt:i4>
      </vt:variant>
      <vt:variant>
        <vt:lpwstr/>
      </vt:variant>
      <vt:variant>
        <vt:lpwstr>_Toc412730755</vt:lpwstr>
      </vt:variant>
      <vt:variant>
        <vt:i4>1310770</vt:i4>
      </vt:variant>
      <vt:variant>
        <vt:i4>158</vt:i4>
      </vt:variant>
      <vt:variant>
        <vt:i4>0</vt:i4>
      </vt:variant>
      <vt:variant>
        <vt:i4>5</vt:i4>
      </vt:variant>
      <vt:variant>
        <vt:lpwstr/>
      </vt:variant>
      <vt:variant>
        <vt:lpwstr>_Toc412730754</vt:lpwstr>
      </vt:variant>
      <vt:variant>
        <vt:i4>1310770</vt:i4>
      </vt:variant>
      <vt:variant>
        <vt:i4>152</vt:i4>
      </vt:variant>
      <vt:variant>
        <vt:i4>0</vt:i4>
      </vt:variant>
      <vt:variant>
        <vt:i4>5</vt:i4>
      </vt:variant>
      <vt:variant>
        <vt:lpwstr/>
      </vt:variant>
      <vt:variant>
        <vt:lpwstr>_Toc412730753</vt:lpwstr>
      </vt:variant>
      <vt:variant>
        <vt:i4>1310770</vt:i4>
      </vt:variant>
      <vt:variant>
        <vt:i4>146</vt:i4>
      </vt:variant>
      <vt:variant>
        <vt:i4>0</vt:i4>
      </vt:variant>
      <vt:variant>
        <vt:i4>5</vt:i4>
      </vt:variant>
      <vt:variant>
        <vt:lpwstr/>
      </vt:variant>
      <vt:variant>
        <vt:lpwstr>_Toc412730752</vt:lpwstr>
      </vt:variant>
      <vt:variant>
        <vt:i4>1310770</vt:i4>
      </vt:variant>
      <vt:variant>
        <vt:i4>140</vt:i4>
      </vt:variant>
      <vt:variant>
        <vt:i4>0</vt:i4>
      </vt:variant>
      <vt:variant>
        <vt:i4>5</vt:i4>
      </vt:variant>
      <vt:variant>
        <vt:lpwstr/>
      </vt:variant>
      <vt:variant>
        <vt:lpwstr>_Toc412730751</vt:lpwstr>
      </vt:variant>
      <vt:variant>
        <vt:i4>1310770</vt:i4>
      </vt:variant>
      <vt:variant>
        <vt:i4>134</vt:i4>
      </vt:variant>
      <vt:variant>
        <vt:i4>0</vt:i4>
      </vt:variant>
      <vt:variant>
        <vt:i4>5</vt:i4>
      </vt:variant>
      <vt:variant>
        <vt:lpwstr/>
      </vt:variant>
      <vt:variant>
        <vt:lpwstr>_Toc412730750</vt:lpwstr>
      </vt:variant>
      <vt:variant>
        <vt:i4>1376306</vt:i4>
      </vt:variant>
      <vt:variant>
        <vt:i4>128</vt:i4>
      </vt:variant>
      <vt:variant>
        <vt:i4>0</vt:i4>
      </vt:variant>
      <vt:variant>
        <vt:i4>5</vt:i4>
      </vt:variant>
      <vt:variant>
        <vt:lpwstr/>
      </vt:variant>
      <vt:variant>
        <vt:lpwstr>_Toc412730749</vt:lpwstr>
      </vt:variant>
      <vt:variant>
        <vt:i4>1376306</vt:i4>
      </vt:variant>
      <vt:variant>
        <vt:i4>122</vt:i4>
      </vt:variant>
      <vt:variant>
        <vt:i4>0</vt:i4>
      </vt:variant>
      <vt:variant>
        <vt:i4>5</vt:i4>
      </vt:variant>
      <vt:variant>
        <vt:lpwstr/>
      </vt:variant>
      <vt:variant>
        <vt:lpwstr>_Toc412730748</vt:lpwstr>
      </vt:variant>
      <vt:variant>
        <vt:i4>1376306</vt:i4>
      </vt:variant>
      <vt:variant>
        <vt:i4>116</vt:i4>
      </vt:variant>
      <vt:variant>
        <vt:i4>0</vt:i4>
      </vt:variant>
      <vt:variant>
        <vt:i4>5</vt:i4>
      </vt:variant>
      <vt:variant>
        <vt:lpwstr/>
      </vt:variant>
      <vt:variant>
        <vt:lpwstr>_Toc412730747</vt:lpwstr>
      </vt:variant>
      <vt:variant>
        <vt:i4>1376306</vt:i4>
      </vt:variant>
      <vt:variant>
        <vt:i4>110</vt:i4>
      </vt:variant>
      <vt:variant>
        <vt:i4>0</vt:i4>
      </vt:variant>
      <vt:variant>
        <vt:i4>5</vt:i4>
      </vt:variant>
      <vt:variant>
        <vt:lpwstr/>
      </vt:variant>
      <vt:variant>
        <vt:lpwstr>_Toc412730746</vt:lpwstr>
      </vt:variant>
      <vt:variant>
        <vt:i4>1376306</vt:i4>
      </vt:variant>
      <vt:variant>
        <vt:i4>104</vt:i4>
      </vt:variant>
      <vt:variant>
        <vt:i4>0</vt:i4>
      </vt:variant>
      <vt:variant>
        <vt:i4>5</vt:i4>
      </vt:variant>
      <vt:variant>
        <vt:lpwstr/>
      </vt:variant>
      <vt:variant>
        <vt:lpwstr>_Toc412730745</vt:lpwstr>
      </vt:variant>
      <vt:variant>
        <vt:i4>1376306</vt:i4>
      </vt:variant>
      <vt:variant>
        <vt:i4>98</vt:i4>
      </vt:variant>
      <vt:variant>
        <vt:i4>0</vt:i4>
      </vt:variant>
      <vt:variant>
        <vt:i4>5</vt:i4>
      </vt:variant>
      <vt:variant>
        <vt:lpwstr/>
      </vt:variant>
      <vt:variant>
        <vt:lpwstr>_Toc412730744</vt:lpwstr>
      </vt:variant>
      <vt:variant>
        <vt:i4>1376306</vt:i4>
      </vt:variant>
      <vt:variant>
        <vt:i4>92</vt:i4>
      </vt:variant>
      <vt:variant>
        <vt:i4>0</vt:i4>
      </vt:variant>
      <vt:variant>
        <vt:i4>5</vt:i4>
      </vt:variant>
      <vt:variant>
        <vt:lpwstr/>
      </vt:variant>
      <vt:variant>
        <vt:lpwstr>_Toc412730743</vt:lpwstr>
      </vt:variant>
      <vt:variant>
        <vt:i4>1376306</vt:i4>
      </vt:variant>
      <vt:variant>
        <vt:i4>86</vt:i4>
      </vt:variant>
      <vt:variant>
        <vt:i4>0</vt:i4>
      </vt:variant>
      <vt:variant>
        <vt:i4>5</vt:i4>
      </vt:variant>
      <vt:variant>
        <vt:lpwstr/>
      </vt:variant>
      <vt:variant>
        <vt:lpwstr>_Toc412730742</vt:lpwstr>
      </vt:variant>
      <vt:variant>
        <vt:i4>1376306</vt:i4>
      </vt:variant>
      <vt:variant>
        <vt:i4>80</vt:i4>
      </vt:variant>
      <vt:variant>
        <vt:i4>0</vt:i4>
      </vt:variant>
      <vt:variant>
        <vt:i4>5</vt:i4>
      </vt:variant>
      <vt:variant>
        <vt:lpwstr/>
      </vt:variant>
      <vt:variant>
        <vt:lpwstr>_Toc412730741</vt:lpwstr>
      </vt:variant>
      <vt:variant>
        <vt:i4>1376306</vt:i4>
      </vt:variant>
      <vt:variant>
        <vt:i4>74</vt:i4>
      </vt:variant>
      <vt:variant>
        <vt:i4>0</vt:i4>
      </vt:variant>
      <vt:variant>
        <vt:i4>5</vt:i4>
      </vt:variant>
      <vt:variant>
        <vt:lpwstr/>
      </vt:variant>
      <vt:variant>
        <vt:lpwstr>_Toc412730740</vt:lpwstr>
      </vt:variant>
      <vt:variant>
        <vt:i4>1179698</vt:i4>
      </vt:variant>
      <vt:variant>
        <vt:i4>68</vt:i4>
      </vt:variant>
      <vt:variant>
        <vt:i4>0</vt:i4>
      </vt:variant>
      <vt:variant>
        <vt:i4>5</vt:i4>
      </vt:variant>
      <vt:variant>
        <vt:lpwstr/>
      </vt:variant>
      <vt:variant>
        <vt:lpwstr>_Toc412730739</vt:lpwstr>
      </vt:variant>
      <vt:variant>
        <vt:i4>1179698</vt:i4>
      </vt:variant>
      <vt:variant>
        <vt:i4>62</vt:i4>
      </vt:variant>
      <vt:variant>
        <vt:i4>0</vt:i4>
      </vt:variant>
      <vt:variant>
        <vt:i4>5</vt:i4>
      </vt:variant>
      <vt:variant>
        <vt:lpwstr/>
      </vt:variant>
      <vt:variant>
        <vt:lpwstr>_Toc412730738</vt:lpwstr>
      </vt:variant>
      <vt:variant>
        <vt:i4>1179698</vt:i4>
      </vt:variant>
      <vt:variant>
        <vt:i4>56</vt:i4>
      </vt:variant>
      <vt:variant>
        <vt:i4>0</vt:i4>
      </vt:variant>
      <vt:variant>
        <vt:i4>5</vt:i4>
      </vt:variant>
      <vt:variant>
        <vt:lpwstr/>
      </vt:variant>
      <vt:variant>
        <vt:lpwstr>_Toc412730737</vt:lpwstr>
      </vt:variant>
      <vt:variant>
        <vt:i4>1179698</vt:i4>
      </vt:variant>
      <vt:variant>
        <vt:i4>50</vt:i4>
      </vt:variant>
      <vt:variant>
        <vt:i4>0</vt:i4>
      </vt:variant>
      <vt:variant>
        <vt:i4>5</vt:i4>
      </vt:variant>
      <vt:variant>
        <vt:lpwstr/>
      </vt:variant>
      <vt:variant>
        <vt:lpwstr>_Toc412730736</vt:lpwstr>
      </vt:variant>
      <vt:variant>
        <vt:i4>1179698</vt:i4>
      </vt:variant>
      <vt:variant>
        <vt:i4>44</vt:i4>
      </vt:variant>
      <vt:variant>
        <vt:i4>0</vt:i4>
      </vt:variant>
      <vt:variant>
        <vt:i4>5</vt:i4>
      </vt:variant>
      <vt:variant>
        <vt:lpwstr/>
      </vt:variant>
      <vt:variant>
        <vt:lpwstr>_Toc412730735</vt:lpwstr>
      </vt:variant>
      <vt:variant>
        <vt:i4>1179698</vt:i4>
      </vt:variant>
      <vt:variant>
        <vt:i4>38</vt:i4>
      </vt:variant>
      <vt:variant>
        <vt:i4>0</vt:i4>
      </vt:variant>
      <vt:variant>
        <vt:i4>5</vt:i4>
      </vt:variant>
      <vt:variant>
        <vt:lpwstr/>
      </vt:variant>
      <vt:variant>
        <vt:lpwstr>_Toc412730734</vt:lpwstr>
      </vt:variant>
      <vt:variant>
        <vt:i4>1179698</vt:i4>
      </vt:variant>
      <vt:variant>
        <vt:i4>32</vt:i4>
      </vt:variant>
      <vt:variant>
        <vt:i4>0</vt:i4>
      </vt:variant>
      <vt:variant>
        <vt:i4>5</vt:i4>
      </vt:variant>
      <vt:variant>
        <vt:lpwstr/>
      </vt:variant>
      <vt:variant>
        <vt:lpwstr>_Toc412730733</vt:lpwstr>
      </vt:variant>
      <vt:variant>
        <vt:i4>1179698</vt:i4>
      </vt:variant>
      <vt:variant>
        <vt:i4>26</vt:i4>
      </vt:variant>
      <vt:variant>
        <vt:i4>0</vt:i4>
      </vt:variant>
      <vt:variant>
        <vt:i4>5</vt:i4>
      </vt:variant>
      <vt:variant>
        <vt:lpwstr/>
      </vt:variant>
      <vt:variant>
        <vt:lpwstr>_Toc412730732</vt:lpwstr>
      </vt:variant>
      <vt:variant>
        <vt:i4>1179698</vt:i4>
      </vt:variant>
      <vt:variant>
        <vt:i4>20</vt:i4>
      </vt:variant>
      <vt:variant>
        <vt:i4>0</vt:i4>
      </vt:variant>
      <vt:variant>
        <vt:i4>5</vt:i4>
      </vt:variant>
      <vt:variant>
        <vt:lpwstr/>
      </vt:variant>
      <vt:variant>
        <vt:lpwstr>_Toc412730731</vt:lpwstr>
      </vt:variant>
      <vt:variant>
        <vt:i4>1179698</vt:i4>
      </vt:variant>
      <vt:variant>
        <vt:i4>14</vt:i4>
      </vt:variant>
      <vt:variant>
        <vt:i4>0</vt:i4>
      </vt:variant>
      <vt:variant>
        <vt:i4>5</vt:i4>
      </vt:variant>
      <vt:variant>
        <vt:lpwstr/>
      </vt:variant>
      <vt:variant>
        <vt:lpwstr>_Toc412730730</vt:lpwstr>
      </vt:variant>
      <vt:variant>
        <vt:i4>1245234</vt:i4>
      </vt:variant>
      <vt:variant>
        <vt:i4>8</vt:i4>
      </vt:variant>
      <vt:variant>
        <vt:i4>0</vt:i4>
      </vt:variant>
      <vt:variant>
        <vt:i4>5</vt:i4>
      </vt:variant>
      <vt:variant>
        <vt:lpwstr/>
      </vt:variant>
      <vt:variant>
        <vt:lpwstr>_Toc412730729</vt:lpwstr>
      </vt:variant>
      <vt:variant>
        <vt:i4>1245234</vt:i4>
      </vt:variant>
      <vt:variant>
        <vt:i4>2</vt:i4>
      </vt:variant>
      <vt:variant>
        <vt:i4>0</vt:i4>
      </vt:variant>
      <vt:variant>
        <vt:i4>5</vt:i4>
      </vt:variant>
      <vt:variant>
        <vt:lpwstr/>
      </vt:variant>
      <vt:variant>
        <vt:lpwstr>_Toc412730728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DEMOGRAPHIC AND HEALTH SURVEY</dc:title>
  <dc:subject/>
  <dc:creator>Peven, Kimberly</dc:creator>
  <cp:keywords/>
  <cp:lastModifiedBy>Florey, Lia</cp:lastModifiedBy>
  <cp:revision>14</cp:revision>
  <cp:lastPrinted>2016-06-08T14:25:00Z</cp:lastPrinted>
  <dcterms:created xsi:type="dcterms:W3CDTF">2017-03-16T19:50:00Z</dcterms:created>
  <dcterms:modified xsi:type="dcterms:W3CDTF">2017-03-23T18:58:00Z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0x0101008B742503C816BD4594965050EDC820D8</vt:lpwstr>
  </property>
</Properties>
</file>